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214D3" w:rsidRPr="00A214D3" w:rsidRDefault="00A214D3" w:rsidP="00A214D3">
      <w:pPr>
        <w:jc w:val="center"/>
        <w:rPr>
          <w:sz w:val="28"/>
          <w:szCs w:val="28"/>
        </w:rPr>
      </w:pPr>
      <w:r w:rsidRPr="00A214D3">
        <w:rPr>
          <w:sz w:val="28"/>
          <w:szCs w:val="28"/>
        </w:rPr>
        <w:t>РОССИЙСКАЯ  ФЕДЕРАЦИЯ</w:t>
      </w:r>
    </w:p>
    <w:p w:rsidR="00A214D3" w:rsidRPr="00A214D3" w:rsidRDefault="00A214D3" w:rsidP="00A214D3">
      <w:pPr>
        <w:pStyle w:val="1"/>
        <w:rPr>
          <w:rFonts w:ascii="Times New Roman" w:hAnsi="Times New Roman"/>
          <w:color w:val="auto"/>
          <w:sz w:val="28"/>
          <w:szCs w:val="28"/>
        </w:rPr>
      </w:pPr>
      <w:r w:rsidRPr="00A214D3">
        <w:rPr>
          <w:rFonts w:ascii="Times New Roman" w:hAnsi="Times New Roman"/>
          <w:color w:val="auto"/>
          <w:sz w:val="28"/>
          <w:szCs w:val="28"/>
        </w:rPr>
        <w:t>МУНИЦИПАЛЬНОЕ ОБРАЗОВАНИЕ « ПОСЁЛОК  КАСТОРНОЕ»</w:t>
      </w:r>
    </w:p>
    <w:p w:rsidR="00A214D3" w:rsidRDefault="00A214D3" w:rsidP="00A214D3">
      <w:pPr>
        <w:jc w:val="center"/>
        <w:rPr>
          <w:b/>
          <w:sz w:val="28"/>
          <w:szCs w:val="28"/>
        </w:rPr>
      </w:pPr>
      <w:r w:rsidRPr="00A214D3">
        <w:rPr>
          <w:b/>
          <w:sz w:val="28"/>
          <w:szCs w:val="28"/>
        </w:rPr>
        <w:t>КУРСКОЙ ОБЛАСТИ</w:t>
      </w:r>
    </w:p>
    <w:p w:rsidR="00A214D3" w:rsidRDefault="00A214D3" w:rsidP="00A214D3">
      <w:pPr>
        <w:jc w:val="center"/>
        <w:rPr>
          <w:sz w:val="36"/>
        </w:rPr>
      </w:pPr>
      <w:r>
        <w:rPr>
          <w:sz w:val="36"/>
        </w:rPr>
        <w:t>СОБРАНИЕ    ДЕПУТАТОВ</w:t>
      </w:r>
    </w:p>
    <w:p w:rsidR="00A214D3" w:rsidRDefault="00A214D3" w:rsidP="00A214D3">
      <w:pPr>
        <w:tabs>
          <w:tab w:val="left" w:pos="2580"/>
        </w:tabs>
        <w:jc w:val="center"/>
        <w:rPr>
          <w:sz w:val="36"/>
        </w:rPr>
      </w:pPr>
      <w:r>
        <w:rPr>
          <w:sz w:val="36"/>
        </w:rPr>
        <w:t>Р Е Ш Е Н И Е</w:t>
      </w:r>
    </w:p>
    <w:p w:rsidR="00A214D3" w:rsidRDefault="00A214D3" w:rsidP="00A214D3">
      <w:pPr>
        <w:tabs>
          <w:tab w:val="left" w:pos="2580"/>
        </w:tabs>
        <w:jc w:val="center"/>
        <w:rPr>
          <w:sz w:val="36"/>
        </w:rPr>
      </w:pPr>
    </w:p>
    <w:p w:rsidR="00A214D3" w:rsidRDefault="00A214D3" w:rsidP="00A214D3">
      <w:pPr>
        <w:tabs>
          <w:tab w:val="left" w:pos="2580"/>
        </w:tabs>
        <w:jc w:val="center"/>
        <w:rPr>
          <w:sz w:val="36"/>
        </w:rPr>
      </w:pPr>
    </w:p>
    <w:p w:rsidR="00A214D3" w:rsidRPr="00A214D3" w:rsidRDefault="00E54FD0" w:rsidP="00A214D3">
      <w:pPr>
        <w:tabs>
          <w:tab w:val="left" w:pos="2580"/>
        </w:tabs>
      </w:pPr>
      <w:r>
        <w:rPr>
          <w:sz w:val="28"/>
          <w:szCs w:val="28"/>
        </w:rPr>
        <w:t>о</w:t>
      </w:r>
      <w:r w:rsidR="00A214D3" w:rsidRPr="00A214D3">
        <w:rPr>
          <w:sz w:val="28"/>
          <w:szCs w:val="28"/>
        </w:rPr>
        <w:t xml:space="preserve">т </w:t>
      </w:r>
      <w:r>
        <w:rPr>
          <w:sz w:val="28"/>
          <w:szCs w:val="28"/>
        </w:rPr>
        <w:t>12</w:t>
      </w:r>
      <w:r w:rsidR="00A214D3" w:rsidRPr="00A214D3">
        <w:rPr>
          <w:sz w:val="28"/>
          <w:szCs w:val="28"/>
        </w:rPr>
        <w:t>.0</w:t>
      </w:r>
      <w:r>
        <w:rPr>
          <w:sz w:val="28"/>
          <w:szCs w:val="28"/>
        </w:rPr>
        <w:t>4</w:t>
      </w:r>
      <w:r w:rsidR="00A214D3" w:rsidRPr="00A214D3">
        <w:rPr>
          <w:sz w:val="28"/>
          <w:szCs w:val="28"/>
        </w:rPr>
        <w:t>.201</w:t>
      </w:r>
      <w:r>
        <w:rPr>
          <w:sz w:val="28"/>
          <w:szCs w:val="28"/>
        </w:rPr>
        <w:t>6</w:t>
      </w:r>
      <w:r w:rsidR="00A214D3" w:rsidRPr="00A214D3">
        <w:rPr>
          <w:sz w:val="28"/>
          <w:szCs w:val="28"/>
        </w:rPr>
        <w:t xml:space="preserve"> года                                                     </w:t>
      </w:r>
      <w:r w:rsidR="00A214D3">
        <w:t xml:space="preserve">                                  </w:t>
      </w:r>
      <w:r>
        <w:t xml:space="preserve">      </w:t>
      </w:r>
      <w:r w:rsidR="00A214D3">
        <w:t xml:space="preserve">    </w:t>
      </w:r>
      <w:r w:rsidR="00A214D3" w:rsidRPr="00A214D3">
        <w:rPr>
          <w:sz w:val="28"/>
          <w:szCs w:val="28"/>
        </w:rPr>
        <w:t>№</w:t>
      </w:r>
      <w:r w:rsidR="00AF6C52">
        <w:rPr>
          <w:sz w:val="28"/>
          <w:szCs w:val="28"/>
        </w:rPr>
        <w:t xml:space="preserve"> </w:t>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F6C52">
        <w:rPr>
          <w:vanish/>
          <w:sz w:val="28"/>
          <w:szCs w:val="28"/>
        </w:rPr>
        <w:pgNum/>
      </w:r>
      <w:r w:rsidR="00A214D3" w:rsidRPr="00A214D3">
        <w:rPr>
          <w:sz w:val="28"/>
          <w:szCs w:val="28"/>
        </w:rPr>
        <w:t xml:space="preserve"> </w:t>
      </w:r>
      <w:r w:rsidR="00046F76">
        <w:rPr>
          <w:sz w:val="28"/>
          <w:szCs w:val="28"/>
        </w:rPr>
        <w:t>184</w:t>
      </w:r>
      <w:r>
        <w:rPr>
          <w:sz w:val="28"/>
          <w:szCs w:val="28"/>
        </w:rPr>
        <w:t xml:space="preserve"> </w:t>
      </w:r>
      <w:r w:rsidR="00A214D3" w:rsidRPr="00A214D3">
        <w:rPr>
          <w:sz w:val="28"/>
          <w:szCs w:val="28"/>
        </w:rPr>
        <w:t xml:space="preserve">                                                                                                                                                                                                                                              п. Касторное</w:t>
      </w:r>
    </w:p>
    <w:p w:rsidR="00A214D3" w:rsidRDefault="00A214D3" w:rsidP="00A214D3">
      <w:pPr>
        <w:tabs>
          <w:tab w:val="left" w:pos="2580"/>
        </w:tabs>
      </w:pPr>
    </w:p>
    <w:p w:rsidR="00E54FD0" w:rsidRDefault="00E54FD0" w:rsidP="00A214D3">
      <w:pPr>
        <w:tabs>
          <w:tab w:val="left" w:pos="2580"/>
        </w:tabs>
      </w:pPr>
    </w:p>
    <w:p w:rsidR="00E54FD0" w:rsidRPr="00E54FD0" w:rsidRDefault="00E54FD0" w:rsidP="00E54FD0">
      <w:pPr>
        <w:pStyle w:val="aa"/>
        <w:rPr>
          <w:rFonts w:ascii="Times New Roman" w:hAnsi="Times New Roman"/>
          <w:sz w:val="28"/>
          <w:szCs w:val="28"/>
          <w:lang w:eastAsia="ru-RU"/>
        </w:rPr>
      </w:pPr>
      <w:r w:rsidRPr="00E54FD0">
        <w:rPr>
          <w:rFonts w:ascii="Times New Roman" w:hAnsi="Times New Roman"/>
          <w:sz w:val="28"/>
          <w:szCs w:val="28"/>
          <w:lang w:eastAsia="ru-RU"/>
        </w:rPr>
        <w:t xml:space="preserve">Об утверждении Положения о порядке вырубки деревьев и кустарников, </w:t>
      </w:r>
    </w:p>
    <w:p w:rsidR="00E54FD0" w:rsidRPr="00E54FD0" w:rsidRDefault="00E54FD0" w:rsidP="00E54FD0">
      <w:pPr>
        <w:pStyle w:val="aa"/>
        <w:rPr>
          <w:rFonts w:ascii="Times New Roman" w:hAnsi="Times New Roman"/>
          <w:sz w:val="28"/>
          <w:szCs w:val="28"/>
          <w:lang w:eastAsia="ru-RU"/>
        </w:rPr>
      </w:pPr>
      <w:r w:rsidRPr="00E54FD0">
        <w:rPr>
          <w:rFonts w:ascii="Times New Roman" w:hAnsi="Times New Roman"/>
          <w:sz w:val="28"/>
          <w:szCs w:val="28"/>
          <w:lang w:eastAsia="ru-RU"/>
        </w:rPr>
        <w:t xml:space="preserve">восстановления озеленения на территории поселка </w:t>
      </w:r>
      <w:r>
        <w:rPr>
          <w:rFonts w:ascii="Times New Roman" w:hAnsi="Times New Roman"/>
          <w:sz w:val="28"/>
          <w:szCs w:val="28"/>
          <w:lang w:eastAsia="ru-RU"/>
        </w:rPr>
        <w:t>Касторное</w:t>
      </w:r>
      <w:r w:rsidRPr="00E54FD0">
        <w:rPr>
          <w:rFonts w:ascii="Times New Roman" w:hAnsi="Times New Roman"/>
          <w:sz w:val="28"/>
          <w:szCs w:val="28"/>
          <w:lang w:eastAsia="ru-RU"/>
        </w:rPr>
        <w:t xml:space="preserve"> и методике  </w:t>
      </w:r>
    </w:p>
    <w:p w:rsidR="00E54FD0" w:rsidRPr="00E54FD0" w:rsidRDefault="00E54FD0" w:rsidP="00E54FD0">
      <w:pPr>
        <w:pStyle w:val="aa"/>
        <w:rPr>
          <w:rFonts w:ascii="Times New Roman" w:hAnsi="Times New Roman"/>
          <w:sz w:val="28"/>
          <w:szCs w:val="28"/>
          <w:lang w:eastAsia="ru-RU"/>
        </w:rPr>
      </w:pPr>
      <w:r w:rsidRPr="00E54FD0">
        <w:rPr>
          <w:rFonts w:ascii="Times New Roman" w:hAnsi="Times New Roman"/>
          <w:sz w:val="28"/>
          <w:szCs w:val="28"/>
          <w:lang w:eastAsia="ru-RU"/>
        </w:rPr>
        <w:t>расчета</w:t>
      </w:r>
      <w:r>
        <w:rPr>
          <w:rFonts w:ascii="Times New Roman" w:hAnsi="Times New Roman"/>
          <w:sz w:val="28"/>
          <w:szCs w:val="28"/>
          <w:lang w:eastAsia="ru-RU"/>
        </w:rPr>
        <w:t xml:space="preserve"> </w:t>
      </w:r>
      <w:r w:rsidRPr="00E54FD0">
        <w:rPr>
          <w:rFonts w:ascii="Times New Roman" w:hAnsi="Times New Roman"/>
          <w:sz w:val="28"/>
          <w:szCs w:val="28"/>
          <w:lang w:eastAsia="ru-RU"/>
        </w:rPr>
        <w:t xml:space="preserve"> платежей </w:t>
      </w:r>
      <w:r>
        <w:rPr>
          <w:rFonts w:ascii="Times New Roman" w:hAnsi="Times New Roman"/>
          <w:sz w:val="28"/>
          <w:szCs w:val="28"/>
          <w:lang w:eastAsia="ru-RU"/>
        </w:rPr>
        <w:t xml:space="preserve"> </w:t>
      </w:r>
      <w:r w:rsidRPr="00E54FD0">
        <w:rPr>
          <w:rFonts w:ascii="Times New Roman" w:hAnsi="Times New Roman"/>
          <w:sz w:val="28"/>
          <w:szCs w:val="28"/>
          <w:lang w:eastAsia="ru-RU"/>
        </w:rPr>
        <w:t xml:space="preserve">за </w:t>
      </w:r>
      <w:r>
        <w:rPr>
          <w:rFonts w:ascii="Times New Roman" w:hAnsi="Times New Roman"/>
          <w:sz w:val="28"/>
          <w:szCs w:val="28"/>
          <w:lang w:eastAsia="ru-RU"/>
        </w:rPr>
        <w:t xml:space="preserve"> </w:t>
      </w:r>
      <w:r w:rsidRPr="00E54FD0">
        <w:rPr>
          <w:rFonts w:ascii="Times New Roman" w:hAnsi="Times New Roman"/>
          <w:sz w:val="28"/>
          <w:szCs w:val="28"/>
          <w:lang w:eastAsia="ru-RU"/>
        </w:rPr>
        <w:t>вырубку</w:t>
      </w:r>
      <w:r>
        <w:rPr>
          <w:rFonts w:ascii="Times New Roman" w:hAnsi="Times New Roman"/>
          <w:sz w:val="28"/>
          <w:szCs w:val="28"/>
          <w:lang w:eastAsia="ru-RU"/>
        </w:rPr>
        <w:t xml:space="preserve">  </w:t>
      </w:r>
      <w:r w:rsidRPr="00E54FD0">
        <w:rPr>
          <w:rFonts w:ascii="Times New Roman" w:hAnsi="Times New Roman"/>
          <w:sz w:val="28"/>
          <w:szCs w:val="28"/>
          <w:lang w:eastAsia="ru-RU"/>
        </w:rPr>
        <w:t xml:space="preserve"> зеленых</w:t>
      </w:r>
      <w:r>
        <w:rPr>
          <w:rFonts w:ascii="Times New Roman" w:hAnsi="Times New Roman"/>
          <w:sz w:val="28"/>
          <w:szCs w:val="28"/>
          <w:lang w:eastAsia="ru-RU"/>
        </w:rPr>
        <w:t xml:space="preserve">   </w:t>
      </w:r>
      <w:r w:rsidRPr="00E54FD0">
        <w:rPr>
          <w:rFonts w:ascii="Times New Roman" w:hAnsi="Times New Roman"/>
          <w:sz w:val="28"/>
          <w:szCs w:val="28"/>
          <w:lang w:eastAsia="ru-RU"/>
        </w:rPr>
        <w:t xml:space="preserve"> насаждений </w:t>
      </w:r>
      <w:r>
        <w:rPr>
          <w:rFonts w:ascii="Times New Roman" w:hAnsi="Times New Roman"/>
          <w:sz w:val="28"/>
          <w:szCs w:val="28"/>
          <w:lang w:eastAsia="ru-RU"/>
        </w:rPr>
        <w:t xml:space="preserve">  </w:t>
      </w:r>
      <w:r w:rsidRPr="00E54FD0">
        <w:rPr>
          <w:rFonts w:ascii="Times New Roman" w:hAnsi="Times New Roman"/>
          <w:sz w:val="28"/>
          <w:szCs w:val="28"/>
          <w:lang w:eastAsia="ru-RU"/>
        </w:rPr>
        <w:t>и</w:t>
      </w:r>
      <w:r>
        <w:rPr>
          <w:rFonts w:ascii="Times New Roman" w:hAnsi="Times New Roman"/>
          <w:sz w:val="28"/>
          <w:szCs w:val="28"/>
          <w:lang w:eastAsia="ru-RU"/>
        </w:rPr>
        <w:t xml:space="preserve">     </w:t>
      </w:r>
      <w:r w:rsidRPr="00E54FD0">
        <w:rPr>
          <w:rFonts w:ascii="Times New Roman" w:hAnsi="Times New Roman"/>
          <w:sz w:val="28"/>
          <w:szCs w:val="28"/>
          <w:lang w:eastAsia="ru-RU"/>
        </w:rPr>
        <w:t xml:space="preserve"> исчисления </w:t>
      </w:r>
    </w:p>
    <w:p w:rsidR="00E54FD0" w:rsidRPr="00E54FD0" w:rsidRDefault="00E54FD0" w:rsidP="00E54FD0">
      <w:pPr>
        <w:pStyle w:val="aa"/>
        <w:rPr>
          <w:rFonts w:ascii="Times New Roman" w:hAnsi="Times New Roman"/>
          <w:sz w:val="28"/>
          <w:szCs w:val="28"/>
          <w:lang w:eastAsia="ru-RU"/>
        </w:rPr>
      </w:pPr>
      <w:r w:rsidRPr="00E54FD0">
        <w:rPr>
          <w:rFonts w:ascii="Times New Roman" w:hAnsi="Times New Roman"/>
          <w:sz w:val="28"/>
          <w:szCs w:val="28"/>
          <w:lang w:eastAsia="ru-RU"/>
        </w:rPr>
        <w:t>размера ущерба и убытков, вызванных их повреждением на территории</w:t>
      </w:r>
    </w:p>
    <w:p w:rsidR="00E54FD0" w:rsidRPr="00E54FD0" w:rsidRDefault="00E54FD0" w:rsidP="00E54FD0">
      <w:pPr>
        <w:pStyle w:val="aa"/>
        <w:rPr>
          <w:rFonts w:ascii="Times New Roman" w:hAnsi="Times New Roman"/>
          <w:sz w:val="28"/>
          <w:szCs w:val="28"/>
          <w:lang w:eastAsia="ru-RU"/>
        </w:rPr>
      </w:pPr>
      <w:r w:rsidRPr="00E54FD0">
        <w:rPr>
          <w:rFonts w:ascii="Times New Roman" w:hAnsi="Times New Roman"/>
          <w:sz w:val="28"/>
          <w:szCs w:val="28"/>
          <w:lang w:eastAsia="ru-RU"/>
        </w:rPr>
        <w:t>поселка  Кастор</w:t>
      </w:r>
      <w:r>
        <w:rPr>
          <w:rFonts w:ascii="Times New Roman" w:hAnsi="Times New Roman"/>
          <w:sz w:val="28"/>
          <w:szCs w:val="28"/>
          <w:lang w:eastAsia="ru-RU"/>
        </w:rPr>
        <w:t xml:space="preserve">ное </w:t>
      </w:r>
      <w:r w:rsidRPr="00E54FD0">
        <w:rPr>
          <w:rFonts w:ascii="Times New Roman" w:hAnsi="Times New Roman"/>
          <w:sz w:val="28"/>
          <w:szCs w:val="28"/>
          <w:lang w:eastAsia="ru-RU"/>
        </w:rPr>
        <w:t xml:space="preserve"> Курской области</w:t>
      </w:r>
    </w:p>
    <w:p w:rsidR="00E54FD0" w:rsidRPr="00E54FD0" w:rsidRDefault="00E54FD0" w:rsidP="00E54FD0">
      <w:pPr>
        <w:rPr>
          <w:sz w:val="28"/>
          <w:szCs w:val="28"/>
        </w:rPr>
      </w:pPr>
    </w:p>
    <w:p w:rsidR="00E54FD0" w:rsidRPr="00E54FD0" w:rsidRDefault="00E54FD0" w:rsidP="00E54FD0">
      <w:pPr>
        <w:jc w:val="both"/>
        <w:rPr>
          <w:b/>
          <w:sz w:val="28"/>
          <w:szCs w:val="28"/>
        </w:rPr>
      </w:pPr>
      <w:r w:rsidRPr="00E54FD0">
        <w:rPr>
          <w:sz w:val="28"/>
          <w:szCs w:val="28"/>
        </w:rPr>
        <w:tab/>
        <w:t>В соответствии с Конституцией Российской Федерации, Гражданским Кодексом Российской Федерации, Лесным кодексом Российской Федерации, Федеральными законами от 10.01.2002 №7-ФЗ «Об охране окружающей среды», от 06.10.2003 №131-ФЗ «Об общих принципах организации местного самоуправления в Российской Федерации», от 19.06.2000 №82-ФЗ «О минимальном размере оплаты труда», Постановлением Правительства РФ от 08.05.2007 №273 «Об исчислении размера вреда, причиненного лесам вследствие нарушения лесного законодательства» (Приложение 3 «Методика исчисления размера вреда, причиненного лесам</w:t>
      </w:r>
      <w:r>
        <w:rPr>
          <w:sz w:val="28"/>
          <w:szCs w:val="28"/>
        </w:rPr>
        <w:t>,</w:t>
      </w:r>
      <w:r w:rsidRPr="00E54FD0">
        <w:rPr>
          <w:sz w:val="28"/>
          <w:szCs w:val="28"/>
        </w:rPr>
        <w:t xml:space="preserve"> в том числе лесным насаждениям, или не отнесенным к лесным насаждениям деревьям, кустарникам и лианам вследствие нарушения лесного законодательства»), Уставом муниципального образования «поселок </w:t>
      </w:r>
      <w:r>
        <w:rPr>
          <w:sz w:val="28"/>
          <w:szCs w:val="28"/>
        </w:rPr>
        <w:t>Касторное</w:t>
      </w:r>
      <w:r w:rsidRPr="00E54FD0">
        <w:rPr>
          <w:sz w:val="28"/>
          <w:szCs w:val="28"/>
        </w:rPr>
        <w:t xml:space="preserve">»  Курской области, Собрание Депутатов </w:t>
      </w:r>
      <w:r>
        <w:rPr>
          <w:sz w:val="28"/>
          <w:szCs w:val="28"/>
        </w:rPr>
        <w:t>поселка Касторное Курской области</w:t>
      </w:r>
      <w:r w:rsidRPr="00E54FD0">
        <w:rPr>
          <w:b/>
          <w:sz w:val="28"/>
          <w:szCs w:val="28"/>
        </w:rPr>
        <w:t xml:space="preserve"> </w:t>
      </w:r>
      <w:r w:rsidRPr="00E54FD0">
        <w:rPr>
          <w:sz w:val="28"/>
          <w:szCs w:val="28"/>
        </w:rPr>
        <w:t>РЕШИЛО:</w:t>
      </w:r>
    </w:p>
    <w:p w:rsidR="00E54FD0" w:rsidRPr="00E54FD0" w:rsidRDefault="00E54FD0" w:rsidP="00E54FD0">
      <w:pPr>
        <w:ind w:firstLine="360"/>
        <w:jc w:val="both"/>
        <w:rPr>
          <w:sz w:val="28"/>
          <w:szCs w:val="28"/>
        </w:rPr>
      </w:pPr>
    </w:p>
    <w:p w:rsidR="00E54FD0" w:rsidRPr="00E54FD0" w:rsidRDefault="00E54FD0" w:rsidP="00E54FD0">
      <w:pPr>
        <w:pStyle w:val="aa"/>
        <w:jc w:val="both"/>
        <w:rPr>
          <w:rFonts w:ascii="Times New Roman" w:hAnsi="Times New Roman"/>
          <w:sz w:val="28"/>
          <w:szCs w:val="28"/>
          <w:lang w:eastAsia="ru-RU"/>
        </w:rPr>
      </w:pPr>
      <w:r w:rsidRPr="00E54FD0">
        <w:rPr>
          <w:rFonts w:ascii="Times New Roman" w:eastAsia="Times New Roman" w:hAnsi="Times New Roman"/>
          <w:sz w:val="28"/>
          <w:szCs w:val="28"/>
          <w:lang w:eastAsia="ru-RU"/>
        </w:rPr>
        <w:tab/>
        <w:t>1. Утвердить «</w:t>
      </w:r>
      <w:r w:rsidRPr="00E54FD0">
        <w:rPr>
          <w:rFonts w:ascii="Times New Roman" w:hAnsi="Times New Roman"/>
          <w:sz w:val="28"/>
          <w:szCs w:val="28"/>
          <w:lang w:eastAsia="ru-RU"/>
        </w:rPr>
        <w:t xml:space="preserve">Положение о порядке вырубки деревьев и кустарников, восстановления озеленения на территории поселка </w:t>
      </w:r>
      <w:r>
        <w:rPr>
          <w:rFonts w:ascii="Times New Roman" w:hAnsi="Times New Roman"/>
          <w:sz w:val="28"/>
          <w:szCs w:val="28"/>
          <w:lang w:eastAsia="ru-RU"/>
        </w:rPr>
        <w:t>Касторное</w:t>
      </w:r>
      <w:r w:rsidRPr="00E54FD0">
        <w:rPr>
          <w:rFonts w:ascii="Times New Roman" w:hAnsi="Times New Roman"/>
          <w:sz w:val="28"/>
          <w:szCs w:val="28"/>
          <w:lang w:eastAsia="ru-RU"/>
        </w:rPr>
        <w:t xml:space="preserve"> и методике  расчета платежей за вырубку зеленых насаждений и исчисления размера ущерба и убытков, вызванных их повреждением на территории</w:t>
      </w:r>
      <w:r>
        <w:rPr>
          <w:rFonts w:ascii="Times New Roman" w:hAnsi="Times New Roman"/>
          <w:sz w:val="28"/>
          <w:szCs w:val="28"/>
          <w:lang w:eastAsia="ru-RU"/>
        </w:rPr>
        <w:t xml:space="preserve"> </w:t>
      </w:r>
      <w:r w:rsidRPr="00E54FD0">
        <w:rPr>
          <w:rFonts w:ascii="Times New Roman" w:hAnsi="Times New Roman"/>
          <w:sz w:val="28"/>
          <w:szCs w:val="28"/>
          <w:lang w:eastAsia="ru-RU"/>
        </w:rPr>
        <w:t xml:space="preserve">поселка </w:t>
      </w:r>
      <w:r>
        <w:rPr>
          <w:rFonts w:ascii="Times New Roman" w:hAnsi="Times New Roman"/>
          <w:sz w:val="28"/>
          <w:szCs w:val="28"/>
          <w:lang w:eastAsia="ru-RU"/>
        </w:rPr>
        <w:t>Касторное</w:t>
      </w:r>
      <w:r w:rsidRPr="00E54FD0">
        <w:rPr>
          <w:rFonts w:ascii="Times New Roman" w:hAnsi="Times New Roman"/>
          <w:sz w:val="28"/>
          <w:szCs w:val="28"/>
          <w:lang w:eastAsia="ru-RU"/>
        </w:rPr>
        <w:t xml:space="preserve"> Курской области»</w:t>
      </w:r>
      <w:r w:rsidR="00322317">
        <w:rPr>
          <w:rFonts w:ascii="Times New Roman" w:eastAsia="Times New Roman" w:hAnsi="Times New Roman"/>
          <w:sz w:val="28"/>
          <w:szCs w:val="28"/>
          <w:lang w:eastAsia="ru-RU"/>
        </w:rPr>
        <w:t xml:space="preserve"> (приложение №1).</w:t>
      </w:r>
    </w:p>
    <w:p w:rsidR="00E54FD0" w:rsidRPr="00E54FD0" w:rsidRDefault="00E54FD0" w:rsidP="00E54FD0">
      <w:pPr>
        <w:autoSpaceDE w:val="0"/>
        <w:autoSpaceDN w:val="0"/>
        <w:adjustRightInd w:val="0"/>
        <w:ind w:firstLine="708"/>
        <w:jc w:val="both"/>
        <w:rPr>
          <w:sz w:val="28"/>
          <w:szCs w:val="28"/>
        </w:rPr>
      </w:pPr>
      <w:r w:rsidRPr="00E54FD0">
        <w:rPr>
          <w:sz w:val="28"/>
          <w:szCs w:val="28"/>
        </w:rPr>
        <w:t xml:space="preserve">2. Разместить на официальном сайте Администрации поселка </w:t>
      </w:r>
      <w:r>
        <w:rPr>
          <w:sz w:val="28"/>
          <w:szCs w:val="28"/>
        </w:rPr>
        <w:t>Касторное</w:t>
      </w:r>
      <w:r w:rsidRPr="00E54FD0">
        <w:rPr>
          <w:sz w:val="28"/>
          <w:szCs w:val="28"/>
        </w:rPr>
        <w:t xml:space="preserve"> Курской области в информационно-телекоммуникационной сети «Интернет».</w:t>
      </w:r>
    </w:p>
    <w:p w:rsidR="00C84FFA" w:rsidRDefault="00E54FD0" w:rsidP="00C84FFA">
      <w:pPr>
        <w:autoSpaceDE w:val="0"/>
        <w:autoSpaceDN w:val="0"/>
        <w:adjustRightInd w:val="0"/>
        <w:ind w:firstLine="708"/>
        <w:jc w:val="both"/>
        <w:rPr>
          <w:sz w:val="28"/>
          <w:szCs w:val="28"/>
        </w:rPr>
      </w:pPr>
      <w:r w:rsidRPr="00E54FD0">
        <w:rPr>
          <w:sz w:val="28"/>
          <w:szCs w:val="28"/>
        </w:rPr>
        <w:t xml:space="preserve">3. Контроль за </w:t>
      </w:r>
      <w:r>
        <w:rPr>
          <w:sz w:val="28"/>
          <w:szCs w:val="28"/>
        </w:rPr>
        <w:t>ис</w:t>
      </w:r>
      <w:r w:rsidRPr="00E54FD0">
        <w:rPr>
          <w:sz w:val="28"/>
          <w:szCs w:val="28"/>
        </w:rPr>
        <w:t xml:space="preserve">полнением настоящего Решения возложить на главу поселка </w:t>
      </w:r>
      <w:r w:rsidR="00C84FFA">
        <w:rPr>
          <w:sz w:val="28"/>
          <w:szCs w:val="28"/>
        </w:rPr>
        <w:t>Касторное С.Л.Виниченко.</w:t>
      </w:r>
      <w:r w:rsidRPr="00E54FD0">
        <w:rPr>
          <w:sz w:val="28"/>
          <w:szCs w:val="28"/>
        </w:rPr>
        <w:t xml:space="preserve"> </w:t>
      </w:r>
    </w:p>
    <w:p w:rsidR="00E54FD0" w:rsidRPr="00C84FFA" w:rsidRDefault="00E54FD0" w:rsidP="00C84FFA">
      <w:pPr>
        <w:autoSpaceDE w:val="0"/>
        <w:autoSpaceDN w:val="0"/>
        <w:adjustRightInd w:val="0"/>
        <w:ind w:firstLine="708"/>
        <w:jc w:val="both"/>
        <w:rPr>
          <w:sz w:val="28"/>
          <w:szCs w:val="28"/>
        </w:rPr>
      </w:pPr>
      <w:r w:rsidRPr="00E54FD0">
        <w:rPr>
          <w:sz w:val="28"/>
          <w:szCs w:val="28"/>
        </w:rPr>
        <w:t>4. Решение вступает в силу со дня его подписания.</w:t>
      </w:r>
    </w:p>
    <w:p w:rsidR="00E54FD0" w:rsidRPr="00E54FD0" w:rsidRDefault="00E54FD0" w:rsidP="00E54FD0">
      <w:pPr>
        <w:pStyle w:val="a8"/>
        <w:rPr>
          <w:sz w:val="28"/>
          <w:szCs w:val="28"/>
        </w:rPr>
      </w:pPr>
    </w:p>
    <w:p w:rsidR="00E54FD0" w:rsidRPr="00E54FD0" w:rsidRDefault="00E54FD0" w:rsidP="00E54FD0">
      <w:pPr>
        <w:rPr>
          <w:sz w:val="28"/>
          <w:szCs w:val="28"/>
        </w:rPr>
      </w:pPr>
      <w:r w:rsidRPr="00E54FD0">
        <w:rPr>
          <w:sz w:val="28"/>
          <w:szCs w:val="28"/>
        </w:rPr>
        <w:tab/>
        <w:t xml:space="preserve">Глава поселка </w:t>
      </w:r>
      <w:r w:rsidR="00C84FFA">
        <w:rPr>
          <w:sz w:val="28"/>
          <w:szCs w:val="28"/>
        </w:rPr>
        <w:t xml:space="preserve">Касторное            </w:t>
      </w:r>
      <w:r w:rsidRPr="00E54FD0">
        <w:rPr>
          <w:sz w:val="28"/>
          <w:szCs w:val="28"/>
        </w:rPr>
        <w:t xml:space="preserve">                                 </w:t>
      </w:r>
      <w:r w:rsidR="00C84FFA">
        <w:rPr>
          <w:sz w:val="28"/>
          <w:szCs w:val="28"/>
        </w:rPr>
        <w:t xml:space="preserve">    </w:t>
      </w:r>
      <w:r w:rsidRPr="00E54FD0">
        <w:rPr>
          <w:sz w:val="28"/>
          <w:szCs w:val="28"/>
        </w:rPr>
        <w:t xml:space="preserve">     </w:t>
      </w:r>
      <w:r w:rsidR="00C84FFA">
        <w:rPr>
          <w:sz w:val="28"/>
          <w:szCs w:val="28"/>
        </w:rPr>
        <w:t>С.Л.Виниченко</w:t>
      </w:r>
    </w:p>
    <w:p w:rsidR="00E54FD0" w:rsidRDefault="00E54FD0" w:rsidP="00E54FD0"/>
    <w:p w:rsidR="00E54FD0" w:rsidRDefault="00E54FD0" w:rsidP="00E54FD0"/>
    <w:p w:rsidR="0063293E" w:rsidRDefault="0063293E" w:rsidP="00E54FD0"/>
    <w:p w:rsidR="00E54FD0" w:rsidRDefault="00E54FD0" w:rsidP="00E54FD0">
      <w:pPr>
        <w:contextualSpacing/>
        <w:jc w:val="right"/>
        <w:rPr>
          <w:sz w:val="20"/>
          <w:szCs w:val="20"/>
        </w:rPr>
      </w:pPr>
      <w:r>
        <w:rPr>
          <w:sz w:val="20"/>
          <w:szCs w:val="20"/>
        </w:rPr>
        <w:t>УТВЕРЖДЕНО</w:t>
      </w:r>
    </w:p>
    <w:p w:rsidR="00E54FD0" w:rsidRDefault="00E54FD0" w:rsidP="00E54FD0">
      <w:pPr>
        <w:contextualSpacing/>
        <w:jc w:val="right"/>
        <w:rPr>
          <w:sz w:val="20"/>
          <w:szCs w:val="20"/>
        </w:rPr>
      </w:pPr>
      <w:r>
        <w:rPr>
          <w:sz w:val="20"/>
          <w:szCs w:val="20"/>
        </w:rPr>
        <w:t xml:space="preserve"> Решением собрания депутатов</w:t>
      </w:r>
    </w:p>
    <w:p w:rsidR="00E54FD0" w:rsidRDefault="00E54FD0" w:rsidP="00E54FD0">
      <w:pPr>
        <w:contextualSpacing/>
        <w:jc w:val="right"/>
        <w:rPr>
          <w:sz w:val="20"/>
          <w:szCs w:val="20"/>
        </w:rPr>
      </w:pPr>
      <w:r>
        <w:rPr>
          <w:sz w:val="20"/>
          <w:szCs w:val="20"/>
        </w:rPr>
        <w:t>от 1</w:t>
      </w:r>
      <w:r w:rsidR="00C84FFA">
        <w:rPr>
          <w:sz w:val="20"/>
          <w:szCs w:val="20"/>
        </w:rPr>
        <w:t>2</w:t>
      </w:r>
      <w:r>
        <w:rPr>
          <w:sz w:val="20"/>
          <w:szCs w:val="20"/>
        </w:rPr>
        <w:t>.</w:t>
      </w:r>
      <w:r w:rsidR="00C84FFA">
        <w:rPr>
          <w:sz w:val="20"/>
          <w:szCs w:val="20"/>
        </w:rPr>
        <w:t>04</w:t>
      </w:r>
      <w:r>
        <w:rPr>
          <w:sz w:val="20"/>
          <w:szCs w:val="20"/>
        </w:rPr>
        <w:t>.201</w:t>
      </w:r>
      <w:r w:rsidR="00C84FFA">
        <w:rPr>
          <w:sz w:val="20"/>
          <w:szCs w:val="20"/>
        </w:rPr>
        <w:t>6</w:t>
      </w:r>
      <w:r>
        <w:rPr>
          <w:sz w:val="20"/>
          <w:szCs w:val="20"/>
        </w:rPr>
        <w:t xml:space="preserve"> г. №</w:t>
      </w:r>
      <w:r w:rsidR="00B12B1B">
        <w:rPr>
          <w:sz w:val="20"/>
          <w:szCs w:val="20"/>
        </w:rPr>
        <w:t>184</w:t>
      </w:r>
    </w:p>
    <w:p w:rsidR="00E54FD0" w:rsidRPr="00356008" w:rsidRDefault="00E54FD0" w:rsidP="00E54FD0">
      <w:pPr>
        <w:pStyle w:val="aa"/>
        <w:jc w:val="center"/>
        <w:rPr>
          <w:rFonts w:ascii="Times New Roman" w:hAnsi="Times New Roman"/>
          <w:b/>
          <w:sz w:val="28"/>
          <w:szCs w:val="28"/>
          <w:lang w:eastAsia="ru-RU"/>
        </w:rPr>
      </w:pPr>
      <w:r w:rsidRPr="00356008">
        <w:rPr>
          <w:rFonts w:ascii="Times New Roman" w:hAnsi="Times New Roman"/>
          <w:b/>
          <w:sz w:val="28"/>
          <w:szCs w:val="28"/>
          <w:lang w:eastAsia="ru-RU"/>
        </w:rPr>
        <w:t xml:space="preserve">Положение </w:t>
      </w:r>
    </w:p>
    <w:p w:rsidR="00E54FD0" w:rsidRPr="00356008" w:rsidRDefault="00E54FD0" w:rsidP="00E54FD0">
      <w:pPr>
        <w:pStyle w:val="aa"/>
        <w:jc w:val="center"/>
        <w:rPr>
          <w:rFonts w:ascii="Times New Roman" w:hAnsi="Times New Roman"/>
          <w:b/>
          <w:sz w:val="28"/>
          <w:szCs w:val="28"/>
          <w:lang w:eastAsia="ru-RU"/>
        </w:rPr>
      </w:pPr>
      <w:r w:rsidRPr="00356008">
        <w:rPr>
          <w:rFonts w:ascii="Times New Roman" w:hAnsi="Times New Roman"/>
          <w:b/>
          <w:sz w:val="28"/>
          <w:szCs w:val="28"/>
          <w:lang w:eastAsia="ru-RU"/>
        </w:rPr>
        <w:t xml:space="preserve">о порядке вырубки деревьев и кустарников, восстановления озеленения на территории поселка </w:t>
      </w:r>
      <w:r w:rsidR="00356008">
        <w:rPr>
          <w:rFonts w:ascii="Times New Roman" w:hAnsi="Times New Roman"/>
          <w:b/>
          <w:sz w:val="28"/>
          <w:szCs w:val="28"/>
          <w:lang w:eastAsia="ru-RU"/>
        </w:rPr>
        <w:t>Касторное</w:t>
      </w:r>
      <w:r w:rsidRPr="00356008">
        <w:rPr>
          <w:rFonts w:ascii="Times New Roman" w:hAnsi="Times New Roman"/>
          <w:b/>
          <w:sz w:val="28"/>
          <w:szCs w:val="28"/>
          <w:lang w:eastAsia="ru-RU"/>
        </w:rPr>
        <w:t xml:space="preserve"> и методике  расчета платежей за вырубку зеленых насаждений и исчисления размера ущерба и убытков, вызванных их повреждением на территории поселка </w:t>
      </w:r>
      <w:r w:rsidR="00356008">
        <w:rPr>
          <w:rFonts w:ascii="Times New Roman" w:hAnsi="Times New Roman"/>
          <w:b/>
          <w:sz w:val="28"/>
          <w:szCs w:val="28"/>
          <w:lang w:eastAsia="ru-RU"/>
        </w:rPr>
        <w:t>Касторное</w:t>
      </w:r>
      <w:r w:rsidRPr="00356008">
        <w:rPr>
          <w:rFonts w:ascii="Times New Roman" w:hAnsi="Times New Roman"/>
          <w:b/>
          <w:sz w:val="28"/>
          <w:szCs w:val="28"/>
          <w:lang w:eastAsia="ru-RU"/>
        </w:rPr>
        <w:t xml:space="preserve"> Курской области</w:t>
      </w:r>
    </w:p>
    <w:p w:rsidR="00E54FD0" w:rsidRDefault="00E54FD0" w:rsidP="00E54FD0">
      <w:pPr>
        <w:pStyle w:val="aa"/>
        <w:jc w:val="center"/>
        <w:rPr>
          <w:rFonts w:ascii="Times New Roman" w:eastAsia="Times New Roman" w:hAnsi="Times New Roman"/>
          <w:b/>
          <w:sz w:val="24"/>
          <w:szCs w:val="24"/>
          <w:lang w:eastAsia="ru-RU"/>
        </w:rPr>
      </w:pPr>
    </w:p>
    <w:p w:rsidR="00E54FD0" w:rsidRDefault="00E54FD0" w:rsidP="00E54FD0">
      <w:pPr>
        <w:jc w:val="both"/>
      </w:pPr>
      <w:r>
        <w:tab/>
        <w:t xml:space="preserve">Настоящее Положение разработано в соответствии с Конституцией Российской Федерации, Гражданским Кодексом Российской Федерации, Лесным кодексом Российской Федерации, Федеральными законами от 10.01.2002 №7-ФЗ «Об охране окружающей среды», от 06.10.2003 №131-ФЗ «Об общих принципах организации местного самоуправления в Российской Федерации», от 19.06.2000 №82-ФЗ «О минимальном размере оплаты труда», Постановлением Правительства РФ от 08.05.2007 №273 «Об исчислении размера вреда, причиненного лесам вследствие нарушения лесного законодательства» (Приложение 3 «Методика исчисления размера вреда, причиненного лесам, в том числе лесным насаждениям, или не отнесенным к лесным насаждениям деревьям, кустарникам и лианам вследствие нарушения лесного законодательства»), Уставом муниципального образования «поселок </w:t>
      </w:r>
      <w:r w:rsidR="00356008">
        <w:t>Касторное</w:t>
      </w:r>
      <w:r>
        <w:t>»  Курской области.</w:t>
      </w:r>
    </w:p>
    <w:p w:rsidR="00E54FD0" w:rsidRDefault="00E54FD0" w:rsidP="00E54FD0">
      <w:pPr>
        <w:jc w:val="center"/>
        <w:rPr>
          <w:b/>
        </w:rPr>
      </w:pPr>
      <w:r>
        <w:rPr>
          <w:b/>
        </w:rPr>
        <w:t>1. Термины и определения</w:t>
      </w:r>
    </w:p>
    <w:p w:rsidR="00E54FD0" w:rsidRDefault="00E54FD0" w:rsidP="00E54FD0">
      <w:pPr>
        <w:pStyle w:val="ab"/>
        <w:spacing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 xml:space="preserve">В настоящем Положении «О защите зеленых насаждений и порядке вырубки деревьев и кустарников, восстановления озеленения на территории поселка </w:t>
      </w:r>
      <w:r w:rsidR="00356008">
        <w:rPr>
          <w:rFonts w:ascii="Times New Roman" w:eastAsia="Times New Roman" w:hAnsi="Times New Roman"/>
          <w:sz w:val="24"/>
          <w:szCs w:val="24"/>
          <w:lang w:eastAsia="ru-RU"/>
        </w:rPr>
        <w:t>Касторное Касторенского района</w:t>
      </w:r>
      <w:r>
        <w:rPr>
          <w:rFonts w:ascii="Times New Roman" w:eastAsia="Times New Roman" w:hAnsi="Times New Roman"/>
          <w:sz w:val="24"/>
          <w:szCs w:val="24"/>
          <w:lang w:eastAsia="ru-RU"/>
        </w:rPr>
        <w:t xml:space="preserve"> Курской области (далее - Положение) используются следующие наиболее распространенные термины:</w:t>
      </w:r>
    </w:p>
    <w:p w:rsidR="00E54FD0" w:rsidRDefault="00E54FD0" w:rsidP="00E54FD0">
      <w:pPr>
        <w:pStyle w:val="ab"/>
        <w:spacing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Зеленые насаждения</w:t>
      </w:r>
      <w:r>
        <w:rPr>
          <w:rFonts w:ascii="Times New Roman" w:eastAsia="Times New Roman" w:hAnsi="Times New Roman"/>
          <w:sz w:val="24"/>
          <w:szCs w:val="24"/>
          <w:lang w:eastAsia="ru-RU"/>
        </w:rPr>
        <w:t xml:space="preserve"> - древесно-кустарниковая и травянистая растительность естественного и искусственного происхождения (включая городские леса, парки, бульвары, скверы, сады, газоны, цветники, а также отдельно стоящие деревья и кустарники) на территории поселка </w:t>
      </w:r>
      <w:r w:rsidR="00356008">
        <w:rPr>
          <w:rFonts w:ascii="Times New Roman" w:eastAsia="Times New Roman" w:hAnsi="Times New Roman"/>
          <w:sz w:val="24"/>
          <w:szCs w:val="24"/>
          <w:lang w:eastAsia="ru-RU"/>
        </w:rPr>
        <w:t xml:space="preserve">Касторное </w:t>
      </w:r>
      <w:r>
        <w:rPr>
          <w:rFonts w:ascii="Times New Roman" w:eastAsia="Times New Roman" w:hAnsi="Times New Roman"/>
          <w:sz w:val="24"/>
          <w:szCs w:val="24"/>
          <w:lang w:eastAsia="ru-RU"/>
        </w:rPr>
        <w:t xml:space="preserve">Касторенского района Курской области (далее – </w:t>
      </w:r>
      <w:r w:rsidR="00356008">
        <w:rPr>
          <w:rFonts w:ascii="Times New Roman" w:eastAsia="Times New Roman" w:hAnsi="Times New Roman"/>
          <w:sz w:val="24"/>
          <w:szCs w:val="24"/>
          <w:lang w:eastAsia="ru-RU"/>
        </w:rPr>
        <w:t xml:space="preserve"> поселение</w:t>
      </w:r>
      <w:r>
        <w:rPr>
          <w:rFonts w:ascii="Times New Roman" w:eastAsia="Times New Roman" w:hAnsi="Times New Roman"/>
          <w:sz w:val="24"/>
          <w:szCs w:val="24"/>
          <w:lang w:eastAsia="ru-RU"/>
        </w:rPr>
        <w:t>), не входящая в состав государственного лесного фонда (ГЛФ).</w:t>
      </w:r>
    </w:p>
    <w:p w:rsidR="00E54FD0" w:rsidRDefault="00E54FD0" w:rsidP="00E54FD0">
      <w:pPr>
        <w:pStyle w:val="ab"/>
        <w:spacing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Озелененные территории</w:t>
      </w:r>
      <w:r>
        <w:rPr>
          <w:rFonts w:ascii="Times New Roman" w:eastAsia="Times New Roman" w:hAnsi="Times New Roman"/>
          <w:sz w:val="24"/>
          <w:szCs w:val="24"/>
          <w:lang w:eastAsia="ru-RU"/>
        </w:rPr>
        <w:t xml:space="preserve"> - участки земли, на которых располагаются растительность естественного происхождения, искусственно созданные садово-парковые комплексы и объекты, бульвары, скверы, газоны, цветники, малозастроенная территория жилого, общественного, делового, коммунального, производственного назначения, в пределах которой не менее 50 процентов поверхности занято растительным покровом. </w:t>
      </w:r>
    </w:p>
    <w:p w:rsidR="00E54FD0" w:rsidRDefault="00E54FD0" w:rsidP="00E54FD0">
      <w:pPr>
        <w:pStyle w:val="ab"/>
        <w:spacing w:before="100" w:beforeAutospacing="1" w:after="100" w:afterAutospacing="1"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Зеленый массив</w:t>
      </w:r>
      <w:r>
        <w:rPr>
          <w:rFonts w:ascii="Times New Roman" w:eastAsia="Times New Roman" w:hAnsi="Times New Roman"/>
          <w:sz w:val="24"/>
          <w:szCs w:val="24"/>
          <w:lang w:eastAsia="ru-RU"/>
        </w:rPr>
        <w:t xml:space="preserve"> - участок территории, на котором произрастает не менее 50 экземпляров взрослых (старше 15 лет) деревьев, образующих единый полог.</w:t>
      </w:r>
    </w:p>
    <w:p w:rsidR="00E54FD0" w:rsidRDefault="00E54FD0" w:rsidP="00E54FD0">
      <w:pPr>
        <w:pStyle w:val="ab"/>
        <w:spacing w:before="100" w:beforeAutospacing="1" w:after="100" w:afterAutospacing="1"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Дерево</w:t>
      </w:r>
      <w:r>
        <w:rPr>
          <w:rFonts w:ascii="Times New Roman" w:eastAsia="Times New Roman" w:hAnsi="Times New Roman"/>
          <w:sz w:val="24"/>
          <w:szCs w:val="24"/>
          <w:lang w:eastAsia="ru-RU"/>
        </w:rPr>
        <w:t xml:space="preserve"> - растение с четко выраженным деревянным стволом диаметром не менее 5 см на высоте 1,3 м, за исключением саженцев.</w:t>
      </w:r>
    </w:p>
    <w:p w:rsidR="00E54FD0" w:rsidRDefault="00E54FD0" w:rsidP="00E54FD0">
      <w:pPr>
        <w:pStyle w:val="ab"/>
        <w:spacing w:before="100" w:beforeAutospacing="1" w:after="100" w:afterAutospacing="1"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Взрослым считается дерево старше 15 лет, либо дерево более 12 см, не подлежащее пересадке по заключению специально уполномоченного органа по защите зеленых насаждений.</w:t>
      </w:r>
    </w:p>
    <w:p w:rsidR="00E54FD0" w:rsidRDefault="00E54FD0" w:rsidP="00E54FD0">
      <w:pPr>
        <w:pStyle w:val="ab"/>
        <w:spacing w:before="100" w:beforeAutospacing="1" w:after="100" w:afterAutospacing="1"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Кустарник</w:t>
      </w:r>
      <w:r>
        <w:rPr>
          <w:rFonts w:ascii="Times New Roman" w:eastAsia="Times New Roman" w:hAnsi="Times New Roman"/>
          <w:sz w:val="24"/>
          <w:szCs w:val="24"/>
          <w:lang w:eastAsia="ru-RU"/>
        </w:rPr>
        <w:t xml:space="preserve"> – многолетнее растение, ветвящееся у самой поверхности почвы (в отличие от деревьев) и не имеющее во взрослом состоянии главного ствола.</w:t>
      </w:r>
    </w:p>
    <w:p w:rsidR="00E54FD0" w:rsidRDefault="00E54FD0" w:rsidP="00E54FD0">
      <w:pPr>
        <w:pStyle w:val="ab"/>
        <w:spacing w:before="100" w:beforeAutospacing="1" w:after="100" w:afterAutospacing="1"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Травяной покров</w:t>
      </w:r>
      <w:r>
        <w:rPr>
          <w:rFonts w:ascii="Times New Roman" w:eastAsia="Times New Roman" w:hAnsi="Times New Roman"/>
          <w:sz w:val="24"/>
          <w:szCs w:val="24"/>
          <w:lang w:eastAsia="ru-RU"/>
        </w:rPr>
        <w:t xml:space="preserve"> – газон, естественная травяная растительность.</w:t>
      </w:r>
    </w:p>
    <w:p w:rsidR="00E54FD0" w:rsidRDefault="00E54FD0" w:rsidP="00E54FD0">
      <w:pPr>
        <w:pStyle w:val="ab"/>
        <w:spacing w:before="100" w:beforeAutospacing="1" w:after="100" w:afterAutospacing="1"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Заросли</w:t>
      </w:r>
      <w:r>
        <w:rPr>
          <w:rFonts w:ascii="Times New Roman" w:eastAsia="Times New Roman" w:hAnsi="Times New Roman"/>
          <w:sz w:val="24"/>
          <w:szCs w:val="24"/>
          <w:lang w:eastAsia="ru-RU"/>
        </w:rPr>
        <w:t xml:space="preserve"> – деревья и кустарники самосевного и порослевого происхождения, образующие единый сомкнутый полог.</w:t>
      </w:r>
    </w:p>
    <w:p w:rsidR="00E54FD0" w:rsidRDefault="00E54FD0" w:rsidP="00E54FD0">
      <w:pPr>
        <w:pStyle w:val="ab"/>
        <w:spacing w:before="100" w:beforeAutospacing="1" w:after="100" w:afterAutospacing="1"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 xml:space="preserve">Лес </w:t>
      </w:r>
      <w:r>
        <w:rPr>
          <w:rFonts w:ascii="Times New Roman" w:eastAsia="Times New Roman" w:hAnsi="Times New Roman"/>
          <w:sz w:val="24"/>
          <w:szCs w:val="24"/>
          <w:lang w:eastAsia="ru-RU"/>
        </w:rPr>
        <w:t>– экологическая система, природный ресурс. Совокупность всех растительных организмов, древесных, кустарниковых, травянистых и других растений. Леса располагаются на землях лесного фонда и землях иных категорий.</w:t>
      </w:r>
    </w:p>
    <w:p w:rsidR="00E54FD0" w:rsidRDefault="00E54FD0" w:rsidP="00E54FD0">
      <w:pPr>
        <w:contextualSpacing/>
        <w:jc w:val="both"/>
        <w:rPr>
          <w:rFonts w:ascii="Calibri" w:eastAsia="Calibri" w:hAnsi="Calibri"/>
          <w:sz w:val="22"/>
          <w:szCs w:val="22"/>
          <w:lang w:eastAsia="en-US"/>
        </w:rPr>
      </w:pPr>
      <w:r>
        <w:t xml:space="preserve">            </w:t>
      </w:r>
      <w:r>
        <w:rPr>
          <w:b/>
        </w:rPr>
        <w:t>Сухостойные деревья и кустарники</w:t>
      </w:r>
      <w:r>
        <w:t xml:space="preserve"> - деревья и кустарники, рост и развитие которых прекращены по причине возраста, болезней, недостаточного ухода или повреждения; </w:t>
      </w:r>
    </w:p>
    <w:p w:rsidR="00E54FD0" w:rsidRDefault="00E54FD0" w:rsidP="00E54FD0">
      <w:pPr>
        <w:pStyle w:val="aa"/>
        <w:jc w:val="both"/>
        <w:rPr>
          <w:rFonts w:ascii="Times New Roman" w:hAnsi="Times New Roman"/>
          <w:sz w:val="24"/>
          <w:szCs w:val="24"/>
        </w:rPr>
      </w:pPr>
      <w:r>
        <w:t xml:space="preserve"> </w:t>
      </w:r>
      <w:r>
        <w:tab/>
      </w:r>
      <w:r>
        <w:rPr>
          <w:rFonts w:ascii="Times New Roman" w:hAnsi="Times New Roman"/>
          <w:b/>
          <w:sz w:val="24"/>
          <w:szCs w:val="24"/>
        </w:rPr>
        <w:t xml:space="preserve"> Фаутные деревья</w:t>
      </w:r>
      <w:r>
        <w:rPr>
          <w:rFonts w:ascii="Times New Roman" w:hAnsi="Times New Roman"/>
          <w:sz w:val="24"/>
          <w:szCs w:val="24"/>
        </w:rPr>
        <w:t xml:space="preserve"> - деревья, пораженные стволовыми болезнями или вредителями. </w:t>
      </w:r>
    </w:p>
    <w:p w:rsidR="00E54FD0" w:rsidRDefault="00E54FD0" w:rsidP="00E54FD0">
      <w:pPr>
        <w:pStyle w:val="aa"/>
        <w:jc w:val="both"/>
        <w:rPr>
          <w:rFonts w:ascii="Times New Roman" w:hAnsi="Times New Roman"/>
          <w:sz w:val="24"/>
          <w:szCs w:val="24"/>
          <w:lang w:eastAsia="ru-RU"/>
        </w:rPr>
      </w:pPr>
      <w:r>
        <w:rPr>
          <w:lang w:eastAsia="ru-RU"/>
        </w:rPr>
        <w:lastRenderedPageBreak/>
        <w:tab/>
        <w:t xml:space="preserve"> </w:t>
      </w:r>
      <w:r>
        <w:rPr>
          <w:rFonts w:ascii="Times New Roman" w:hAnsi="Times New Roman"/>
          <w:b/>
          <w:sz w:val="24"/>
          <w:szCs w:val="24"/>
          <w:lang w:eastAsia="ru-RU"/>
        </w:rPr>
        <w:t>Охрана зеленых насаждений</w:t>
      </w:r>
      <w:r>
        <w:rPr>
          <w:rFonts w:ascii="Times New Roman" w:hAnsi="Times New Roman"/>
          <w:sz w:val="24"/>
          <w:szCs w:val="24"/>
          <w:lang w:eastAsia="ru-RU"/>
        </w:rPr>
        <w:t xml:space="preserve"> - система правовых, организационных и экономических мер, направленных на создание, сохранение и воспроизводство зеленых насаждений, озелененных территорий и зеленых массивов. </w:t>
      </w:r>
    </w:p>
    <w:p w:rsidR="00E54FD0" w:rsidRDefault="00E54FD0" w:rsidP="00E54FD0">
      <w:pPr>
        <w:pStyle w:val="aa"/>
        <w:jc w:val="both"/>
        <w:rPr>
          <w:rFonts w:ascii="Times New Roman" w:hAnsi="Times New Roman"/>
          <w:sz w:val="24"/>
          <w:szCs w:val="24"/>
          <w:lang w:eastAsia="ru-RU"/>
        </w:rPr>
      </w:pPr>
      <w:r>
        <w:rPr>
          <w:rFonts w:ascii="Times New Roman" w:hAnsi="Times New Roman"/>
          <w:sz w:val="24"/>
          <w:szCs w:val="24"/>
          <w:lang w:eastAsia="ru-RU"/>
        </w:rPr>
        <w:tab/>
      </w:r>
      <w:r>
        <w:rPr>
          <w:rFonts w:ascii="Times New Roman" w:hAnsi="Times New Roman"/>
          <w:b/>
          <w:sz w:val="24"/>
          <w:szCs w:val="24"/>
          <w:lang w:eastAsia="ru-RU"/>
        </w:rPr>
        <w:t>Повреждение зеленых насаждений</w:t>
      </w:r>
      <w:r>
        <w:rPr>
          <w:rFonts w:ascii="Times New Roman" w:hAnsi="Times New Roman"/>
          <w:sz w:val="24"/>
          <w:szCs w:val="24"/>
          <w:lang w:eastAsia="ru-RU"/>
        </w:rPr>
        <w:t xml:space="preserve"> - причинение вреда кроне, стволу, ветвям древесно-кустарниковых растений, их корневой системе, повреждение надземной части и корневой системы травянистых растений, не влекущее прекращение роста. Повреждением является механическое повреждение ветвей, корневой системы, нарушение целостности коры, нарушение целостности живого надпочвенного покрова, загрязнение зеленых насаждений либо почвы в корневой зоне вредными веществами, поджог и иное причинение вреда. </w:t>
      </w:r>
    </w:p>
    <w:p w:rsidR="00E54FD0" w:rsidRDefault="00E54FD0" w:rsidP="00E54FD0">
      <w:pPr>
        <w:pStyle w:val="aa"/>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Уничтожение зеленых насаждений</w:t>
      </w:r>
      <w:r>
        <w:rPr>
          <w:rFonts w:ascii="Times New Roman" w:eastAsia="Times New Roman" w:hAnsi="Times New Roman"/>
          <w:sz w:val="24"/>
          <w:szCs w:val="24"/>
          <w:lang w:eastAsia="ru-RU"/>
        </w:rPr>
        <w:t xml:space="preserve"> - </w:t>
      </w:r>
      <w:r>
        <w:rPr>
          <w:rFonts w:ascii="Times New Roman" w:hAnsi="Times New Roman"/>
          <w:sz w:val="24"/>
          <w:szCs w:val="24"/>
        </w:rPr>
        <w:t>вырубка или иное повреждение зеленых насаждений, повлекшее прекращение их роста</w:t>
      </w:r>
      <w:r>
        <w:rPr>
          <w:rFonts w:ascii="Times New Roman" w:eastAsia="Times New Roman" w:hAnsi="Times New Roman"/>
          <w:sz w:val="24"/>
          <w:szCs w:val="24"/>
          <w:lang w:eastAsia="ru-RU"/>
        </w:rPr>
        <w:t xml:space="preserve">. </w:t>
      </w:r>
    </w:p>
    <w:p w:rsidR="00E54FD0" w:rsidRDefault="00E54FD0" w:rsidP="00E54FD0">
      <w:pPr>
        <w:pStyle w:val="aa"/>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Компенсационное озеленение</w:t>
      </w:r>
      <w:r>
        <w:rPr>
          <w:rFonts w:ascii="Times New Roman" w:eastAsia="Times New Roman" w:hAnsi="Times New Roman"/>
          <w:sz w:val="24"/>
          <w:szCs w:val="24"/>
          <w:lang w:eastAsia="ru-RU"/>
        </w:rPr>
        <w:t xml:space="preserve"> - воспроизводство зеленых насаждений взамен уничтоженных или поврежденных. </w:t>
      </w:r>
    </w:p>
    <w:p w:rsidR="00E54FD0" w:rsidRDefault="00E54FD0" w:rsidP="00E54FD0">
      <w:pPr>
        <w:pStyle w:val="aa"/>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Компенсационная стоимость</w:t>
      </w:r>
      <w:r>
        <w:rPr>
          <w:rFonts w:ascii="Times New Roman" w:eastAsia="Times New Roman" w:hAnsi="Times New Roman"/>
          <w:sz w:val="24"/>
          <w:szCs w:val="24"/>
          <w:lang w:eastAsia="ru-RU"/>
        </w:rPr>
        <w:t xml:space="preserve"> - стоимостная оценка конкретных зеленых насаждений, устанавливаемая для учета их ценности при повреждении или уничтожении, - складывается из показателя сметной стоимости их посадки, стоимости посадочного материала и ухода, обеспечивающего полное восстановление их декоративных и экологических качеств. </w:t>
      </w:r>
    </w:p>
    <w:p w:rsidR="00E54FD0" w:rsidRDefault="00E54FD0" w:rsidP="00E54FD0">
      <w:pPr>
        <w:pStyle w:val="aa"/>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Градостроительная деятельность</w:t>
      </w:r>
      <w:r>
        <w:rPr>
          <w:rFonts w:ascii="Times New Roman" w:eastAsia="Times New Roman" w:hAnsi="Times New Roman"/>
          <w:sz w:val="24"/>
          <w:szCs w:val="24"/>
          <w:lang w:eastAsia="ru-RU"/>
        </w:rPr>
        <w:t xml:space="preserve"> - деятельность по развитию территорий, в том числе городов и иных поселений, осуществляемая в виде территориального планирования, градостроительного зонирования, планировки территории, архитектурно-строительного проектирования, строительства, капитального ремонта, реконструкции объектов капитального строительства, эксплуатации зданий, сооружений.</w:t>
      </w:r>
    </w:p>
    <w:p w:rsidR="00E54FD0" w:rsidRDefault="00E54FD0" w:rsidP="00E54FD0">
      <w:pPr>
        <w:pStyle w:val="aa"/>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 xml:space="preserve">Строительство </w:t>
      </w:r>
      <w:r>
        <w:rPr>
          <w:rFonts w:ascii="Times New Roman" w:eastAsia="Times New Roman" w:hAnsi="Times New Roman"/>
          <w:sz w:val="24"/>
          <w:szCs w:val="24"/>
          <w:lang w:eastAsia="ru-RU"/>
        </w:rPr>
        <w:t>- создание зданий, строений, сооружений (в том числе на месте сносимых объектов капитального строительства).</w:t>
      </w:r>
    </w:p>
    <w:p w:rsidR="00E54FD0" w:rsidRDefault="00E54FD0" w:rsidP="00E54FD0">
      <w:pPr>
        <w:pStyle w:val="aa"/>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Реконструкция объектов капитального строительства (за исключением линейных объектов)</w:t>
      </w:r>
      <w:r>
        <w:rPr>
          <w:rFonts w:ascii="Times New Roman" w:eastAsia="Times New Roman" w:hAnsi="Times New Roman"/>
          <w:sz w:val="24"/>
          <w:szCs w:val="24"/>
          <w:lang w:eastAsia="ru-RU"/>
        </w:rPr>
        <w:t xml:space="preserve"> - изменение параметров объекта капитального строительства, его частей (высоты, количества этажей, площади, объема), в том числе надстройка, перестройка, расширение объекта капитального строительства, а также замена и (или) восстановление несущих строительных конструкций объекта капитального строительства, за исключением замены отдельных элементов таких конструкций на аналогичные или иные улучшающие показатели таких конструкций элементы и (или) восстановления указанных элементов.</w:t>
      </w:r>
    </w:p>
    <w:p w:rsidR="00E54FD0" w:rsidRDefault="00E54FD0" w:rsidP="00E54FD0">
      <w:pPr>
        <w:pStyle w:val="aa"/>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Реконструкция линейных объектов</w:t>
      </w:r>
      <w:r>
        <w:rPr>
          <w:rFonts w:ascii="Times New Roman" w:eastAsia="Times New Roman" w:hAnsi="Times New Roman"/>
          <w:sz w:val="24"/>
          <w:szCs w:val="24"/>
          <w:lang w:eastAsia="ru-RU"/>
        </w:rPr>
        <w:t xml:space="preserve"> - изменение параметров линейных объектов или их участков (частей), которое влечет за собой изменение класса, категории и (или) первоначально установленных показателей функционирования таких объектов (мощности, грузоподъемности и других) или при котором требуется изменение границ полос отвода и (или) охранных зон таких объектов.</w:t>
      </w:r>
    </w:p>
    <w:p w:rsidR="00E54FD0" w:rsidRDefault="00E54FD0" w:rsidP="00E54FD0">
      <w:pPr>
        <w:pStyle w:val="aa"/>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 xml:space="preserve">Капитальный ремонт объектов капитального строительства (за исключением линейных объектов) </w:t>
      </w:r>
      <w:r>
        <w:rPr>
          <w:rFonts w:ascii="Times New Roman" w:eastAsia="Times New Roman" w:hAnsi="Times New Roman"/>
          <w:sz w:val="24"/>
          <w:szCs w:val="24"/>
          <w:lang w:eastAsia="ru-RU"/>
        </w:rPr>
        <w:t>- замена и (или) восстановление строительных конструкций объектов капитального строительства или элементов таких конструкций, за исключением несущих строительных конструкций, замена и (или) восстановление систем инженерно-технического обеспечения и сетей инженерно-технического обеспечения объектов капитального строительства или их элементов, а также замена отдельных элементов несущих строительных конструкций на аналогичные или иные улучшающие показатели таких конструкций элементы и (или) восстановление указанных элементов.</w:t>
      </w:r>
    </w:p>
    <w:p w:rsidR="00E54FD0" w:rsidRDefault="00E54FD0" w:rsidP="00E54FD0">
      <w:pPr>
        <w:pStyle w:val="aa"/>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r>
      <w:r>
        <w:rPr>
          <w:rFonts w:ascii="Times New Roman" w:eastAsia="Times New Roman" w:hAnsi="Times New Roman"/>
          <w:b/>
          <w:sz w:val="24"/>
          <w:szCs w:val="24"/>
          <w:lang w:eastAsia="ru-RU"/>
        </w:rPr>
        <w:t>Капитальный ремонт линейных объектов</w:t>
      </w:r>
      <w:r>
        <w:rPr>
          <w:rFonts w:ascii="Times New Roman" w:eastAsia="Times New Roman" w:hAnsi="Times New Roman"/>
          <w:sz w:val="24"/>
          <w:szCs w:val="24"/>
          <w:lang w:eastAsia="ru-RU"/>
        </w:rPr>
        <w:t xml:space="preserve"> - изменение параметров линейных объектов или их участков (частей), которое не влечет за собой изменение класса, категории и (или) первоначально установленных показателей функционирования таких объектов и при котором не требуется изменение границ полос отвода и (или) охранных зон таких объектов.</w:t>
      </w:r>
    </w:p>
    <w:p w:rsidR="00E54FD0" w:rsidRDefault="00E54FD0" w:rsidP="00E54FD0">
      <w:pPr>
        <w:jc w:val="center"/>
        <w:rPr>
          <w:b/>
        </w:rPr>
      </w:pPr>
    </w:p>
    <w:p w:rsidR="00E54FD0" w:rsidRDefault="00E54FD0" w:rsidP="00E54FD0">
      <w:pPr>
        <w:jc w:val="center"/>
        <w:rPr>
          <w:b/>
        </w:rPr>
      </w:pPr>
      <w:r>
        <w:rPr>
          <w:b/>
        </w:rPr>
        <w:t>2. Основные принципы охраны зеленых насаждений</w:t>
      </w:r>
    </w:p>
    <w:p w:rsidR="00E54FD0" w:rsidRDefault="00E54FD0" w:rsidP="00E54FD0">
      <w:pPr>
        <w:pStyle w:val="ab"/>
        <w:spacing w:line="240" w:lineRule="auto"/>
        <w:ind w:left="0"/>
        <w:jc w:val="both"/>
        <w:rPr>
          <w:rFonts w:ascii="Times New Roman" w:hAnsi="Times New Roman"/>
          <w:sz w:val="24"/>
          <w:szCs w:val="24"/>
        </w:rPr>
      </w:pPr>
      <w:r>
        <w:rPr>
          <w:rFonts w:ascii="Times New Roman" w:eastAsia="Times New Roman" w:hAnsi="Times New Roman"/>
          <w:sz w:val="24"/>
          <w:szCs w:val="24"/>
          <w:lang w:eastAsia="ru-RU"/>
        </w:rPr>
        <w:tab/>
      </w:r>
      <w:r>
        <w:rPr>
          <w:rFonts w:ascii="Times New Roman" w:eastAsia="Times New Roman" w:hAnsi="Times New Roman"/>
          <w:sz w:val="24"/>
          <w:szCs w:val="24"/>
          <w:lang w:eastAsia="ru-RU"/>
        </w:rPr>
        <w:tab/>
      </w:r>
      <w:r>
        <w:rPr>
          <w:rFonts w:ascii="Times New Roman" w:hAnsi="Times New Roman"/>
          <w:sz w:val="24"/>
          <w:szCs w:val="24"/>
        </w:rPr>
        <w:t xml:space="preserve">   Зеленые насаждения, произрастающие на территории населённ</w:t>
      </w:r>
      <w:r w:rsidR="00356008">
        <w:rPr>
          <w:rFonts w:ascii="Times New Roman" w:hAnsi="Times New Roman"/>
          <w:sz w:val="24"/>
          <w:szCs w:val="24"/>
        </w:rPr>
        <w:t>ого</w:t>
      </w:r>
      <w:r>
        <w:rPr>
          <w:rFonts w:ascii="Times New Roman" w:hAnsi="Times New Roman"/>
          <w:sz w:val="24"/>
          <w:szCs w:val="24"/>
        </w:rPr>
        <w:t xml:space="preserve"> пункт</w:t>
      </w:r>
      <w:r w:rsidR="00356008">
        <w:rPr>
          <w:rFonts w:ascii="Times New Roman" w:hAnsi="Times New Roman"/>
          <w:sz w:val="24"/>
          <w:szCs w:val="24"/>
        </w:rPr>
        <w:t>а</w:t>
      </w:r>
      <w:r>
        <w:rPr>
          <w:rFonts w:ascii="Times New Roman" w:hAnsi="Times New Roman"/>
          <w:sz w:val="24"/>
          <w:szCs w:val="24"/>
        </w:rPr>
        <w:t xml:space="preserve"> поселения, выполняют  защитные, оздоровительные, эстетические функции и подлежат охране. </w:t>
      </w:r>
    </w:p>
    <w:p w:rsidR="00E54FD0" w:rsidRDefault="00E54FD0" w:rsidP="00E54FD0">
      <w:pPr>
        <w:pStyle w:val="msonormalcxspmiddle"/>
        <w:spacing w:after="0" w:afterAutospacing="0"/>
        <w:contextualSpacing/>
        <w:jc w:val="both"/>
      </w:pPr>
      <w:r>
        <w:t xml:space="preserve">2.1.  Охране подлежат все зеленые насаждения, расположенные на территории поселка </w:t>
      </w:r>
      <w:r w:rsidR="00356008">
        <w:t>Касторное</w:t>
      </w:r>
      <w:r>
        <w:t xml:space="preserve"> Касторенского района Курской области независимо от форм собственности на земельные участки, </w:t>
      </w:r>
      <w:r w:rsidR="00356008">
        <w:lastRenderedPageBreak/>
        <w:t xml:space="preserve">где эти насаждения расположены, </w:t>
      </w:r>
      <w:r>
        <w:t>подлежат все зеленые насаждения (деревья, кустарники), расположенные на территории населённ</w:t>
      </w:r>
      <w:r w:rsidR="00356008">
        <w:t>ого</w:t>
      </w:r>
      <w:r>
        <w:t xml:space="preserve"> пункт</w:t>
      </w:r>
      <w:r w:rsidR="00356008">
        <w:t>а</w:t>
      </w:r>
      <w:r>
        <w:t xml:space="preserve"> поселения, независимо от форм собственности на земельные участки, где эти насаждения расположены. </w:t>
      </w:r>
    </w:p>
    <w:p w:rsidR="00E54FD0" w:rsidRDefault="00E54FD0" w:rsidP="00E54FD0">
      <w:pPr>
        <w:pStyle w:val="msonormalcxspmiddlecxspmiddle"/>
        <w:spacing w:after="0" w:afterAutospacing="0"/>
        <w:contextualSpacing/>
        <w:jc w:val="both"/>
      </w:pPr>
      <w:r>
        <w:t>2.2. Обязанности по обеспечению сохранности и нормального развития зеленых насаждений на территории населённ</w:t>
      </w:r>
      <w:r w:rsidR="00D17633">
        <w:t>ого</w:t>
      </w:r>
      <w:r>
        <w:t xml:space="preserve"> пункт</w:t>
      </w:r>
      <w:r w:rsidR="00D17633">
        <w:t>а</w:t>
      </w:r>
      <w:r>
        <w:t xml:space="preserve"> поселения возлагаются: </w:t>
      </w:r>
    </w:p>
    <w:p w:rsidR="00E54FD0" w:rsidRDefault="00E54FD0" w:rsidP="00E54FD0">
      <w:pPr>
        <w:pStyle w:val="msonormalcxspmiddlecxspmiddle"/>
        <w:spacing w:after="0" w:afterAutospacing="0"/>
        <w:contextualSpacing/>
        <w:jc w:val="both"/>
      </w:pPr>
      <w:r>
        <w:t xml:space="preserve"> </w:t>
      </w:r>
      <w:r>
        <w:tab/>
        <w:t xml:space="preserve">а) на земельных участках, находящихся в аренде физических и юридических лиц, - на арендаторов этих земельных участков; </w:t>
      </w:r>
    </w:p>
    <w:p w:rsidR="00E54FD0" w:rsidRDefault="00E54FD0" w:rsidP="00E54FD0">
      <w:pPr>
        <w:pStyle w:val="msonormalcxspmiddlecxspmiddle"/>
        <w:spacing w:after="0" w:afterAutospacing="0"/>
        <w:contextualSpacing/>
        <w:jc w:val="both"/>
      </w:pPr>
      <w:r>
        <w:t xml:space="preserve"> </w:t>
      </w:r>
      <w:r>
        <w:tab/>
        <w:t xml:space="preserve">б) на земельных участках, находящихся в постоянном (бессрочном)  пользовании государственных и муниципальных учреждений, - на руководителей этих учреждений; </w:t>
      </w:r>
    </w:p>
    <w:p w:rsidR="00E54FD0" w:rsidRDefault="00E54FD0" w:rsidP="00E54FD0">
      <w:pPr>
        <w:pStyle w:val="msonormalcxspmiddlecxspmiddle"/>
        <w:spacing w:after="0" w:afterAutospacing="0"/>
        <w:contextualSpacing/>
        <w:jc w:val="both"/>
      </w:pPr>
      <w:r>
        <w:t xml:space="preserve"> </w:t>
      </w:r>
      <w:r>
        <w:tab/>
        <w:t xml:space="preserve">в) на земельных участках, находящихся в собственности физических и юридических лиц, - на собственников этих участков. </w:t>
      </w:r>
    </w:p>
    <w:p w:rsidR="00E54FD0" w:rsidRDefault="00E54FD0" w:rsidP="00E54FD0">
      <w:pPr>
        <w:pStyle w:val="msonormalcxspmiddlecxspmiddle"/>
        <w:spacing w:after="0" w:afterAutospacing="0"/>
        <w:contextualSpacing/>
        <w:jc w:val="both"/>
      </w:pPr>
      <w:r>
        <w:t xml:space="preserve">2.3. Все собственники, пользователи, арендаторы земельных участков, на которых имеются зеленые насаждения, обязаны: </w:t>
      </w:r>
    </w:p>
    <w:p w:rsidR="00E54FD0" w:rsidRDefault="00E54FD0" w:rsidP="00E54FD0">
      <w:pPr>
        <w:pStyle w:val="msonormalcxspmiddlecxspmiddle"/>
        <w:spacing w:after="0" w:afterAutospacing="0"/>
        <w:contextualSpacing/>
        <w:jc w:val="both"/>
      </w:pPr>
      <w:r>
        <w:t xml:space="preserve"> </w:t>
      </w:r>
      <w:r>
        <w:tab/>
        <w:t xml:space="preserve">- обеспечивать сохранность зеленых насаждений; </w:t>
      </w:r>
    </w:p>
    <w:p w:rsidR="00E54FD0" w:rsidRDefault="00E54FD0" w:rsidP="00E54FD0">
      <w:pPr>
        <w:pStyle w:val="msonormalcxspmiddlecxspmiddle"/>
        <w:spacing w:after="0" w:afterAutospacing="0"/>
        <w:contextualSpacing/>
        <w:jc w:val="both"/>
      </w:pPr>
      <w:r>
        <w:t xml:space="preserve"> </w:t>
      </w:r>
      <w:r>
        <w:tab/>
        <w:t xml:space="preserve">- обеспечивать квалифицированный уход за зелеными насаждениями в соответствии с действующими правилами; </w:t>
      </w:r>
    </w:p>
    <w:p w:rsidR="00E54FD0" w:rsidRDefault="00E54FD0" w:rsidP="00E54FD0">
      <w:pPr>
        <w:pStyle w:val="msonormalcxspmiddlecxspmiddle"/>
        <w:spacing w:after="0" w:afterAutospacing="0"/>
        <w:contextualSpacing/>
        <w:jc w:val="both"/>
      </w:pPr>
      <w:r>
        <w:t xml:space="preserve"> </w:t>
      </w:r>
      <w:r>
        <w:tab/>
        <w:t xml:space="preserve">- производить новые посадки деревьев и кустарников взамен погибших или вырубленных; </w:t>
      </w:r>
    </w:p>
    <w:p w:rsidR="00E54FD0" w:rsidRDefault="00E54FD0" w:rsidP="00E54FD0">
      <w:pPr>
        <w:pStyle w:val="msonormalcxspmiddlecxspmiddle"/>
        <w:spacing w:after="0" w:afterAutospacing="0"/>
        <w:contextualSpacing/>
        <w:jc w:val="both"/>
      </w:pPr>
      <w:r>
        <w:t xml:space="preserve"> </w:t>
      </w:r>
      <w:r>
        <w:tab/>
        <w:t xml:space="preserve">- предусматривать выделение средств на содержание зеленых насаждений; </w:t>
      </w:r>
    </w:p>
    <w:p w:rsidR="00E54FD0" w:rsidRDefault="00E54FD0" w:rsidP="00E54FD0">
      <w:pPr>
        <w:pStyle w:val="msonormalcxspmiddlecxspmiddle"/>
        <w:spacing w:after="0" w:afterAutospacing="0"/>
        <w:contextualSpacing/>
        <w:jc w:val="both"/>
      </w:pPr>
      <w:r>
        <w:t xml:space="preserve"> </w:t>
      </w:r>
      <w:r>
        <w:tab/>
        <w:t xml:space="preserve">- вести разъяснительную работу среди населения о необходимости бережного отношения к зеленым насаждениям. </w:t>
      </w:r>
    </w:p>
    <w:p w:rsidR="00E54FD0" w:rsidRDefault="00E54FD0" w:rsidP="00E54FD0">
      <w:pPr>
        <w:pStyle w:val="msonormalcxspmiddlecxspmiddle"/>
        <w:spacing w:after="0" w:afterAutospacing="0"/>
        <w:contextualSpacing/>
        <w:jc w:val="both"/>
      </w:pPr>
      <w:r>
        <w:t>2.4. Настоящий Порядок распространяется на всех граждан и организации независимо от форм собственности, ведущие проектирование, строительство, ремонт и другие работы, связанные с вырубкой древесно-кустарниковой растительности на территории населённ</w:t>
      </w:r>
      <w:r w:rsidR="00DC0CBF">
        <w:t>ого</w:t>
      </w:r>
      <w:r>
        <w:t xml:space="preserve"> пункт</w:t>
      </w:r>
      <w:r w:rsidR="00DC0CBF">
        <w:t>а</w:t>
      </w:r>
      <w:r>
        <w:t xml:space="preserve"> поселения. </w:t>
      </w:r>
    </w:p>
    <w:p w:rsidR="00E54FD0" w:rsidRDefault="00E54FD0" w:rsidP="00E54FD0">
      <w:pPr>
        <w:pStyle w:val="msonormalcxspmiddle"/>
        <w:spacing w:after="0" w:afterAutospacing="0"/>
        <w:contextualSpacing/>
        <w:jc w:val="both"/>
      </w:pPr>
      <w:r>
        <w:t>2.5. Хозяйственная и иная деятельность на территории населённ</w:t>
      </w:r>
      <w:r w:rsidR="00DC0CBF">
        <w:t>ого</w:t>
      </w:r>
      <w:r>
        <w:t xml:space="preserve"> пункт</w:t>
      </w:r>
      <w:r w:rsidR="00DC0CBF">
        <w:t>а</w:t>
      </w:r>
      <w:r>
        <w:t xml:space="preserve"> поселения осуществляется с соблюдением требований по охране зеленых насаждений, установленных законодательством Российской Федерации, Курской области и настоящим Порядком.</w:t>
      </w:r>
    </w:p>
    <w:p w:rsidR="00E54FD0" w:rsidRDefault="00E54FD0" w:rsidP="00E54FD0">
      <w:pPr>
        <w:pStyle w:val="ab"/>
        <w:spacing w:line="240" w:lineRule="auto"/>
        <w:ind w:left="0"/>
        <w:jc w:val="both"/>
        <w:rPr>
          <w:rFonts w:ascii="Times New Roman" w:hAnsi="Times New Roman"/>
          <w:spacing w:val="20"/>
          <w:sz w:val="24"/>
          <w:szCs w:val="24"/>
        </w:rPr>
      </w:pPr>
    </w:p>
    <w:p w:rsidR="00E54FD0" w:rsidRDefault="00E54FD0" w:rsidP="00E54FD0">
      <w:pPr>
        <w:pStyle w:val="ab"/>
        <w:spacing w:line="240" w:lineRule="auto"/>
        <w:ind w:left="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3. Права и обязанности граждан и юридических лиц</w:t>
      </w:r>
    </w:p>
    <w:p w:rsidR="00E54FD0" w:rsidRDefault="00E54FD0" w:rsidP="00E54FD0">
      <w:pPr>
        <w:pStyle w:val="ab"/>
        <w:spacing w:line="240" w:lineRule="auto"/>
        <w:ind w:left="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при осуществлении требований по защите зеленых насаждений</w:t>
      </w:r>
    </w:p>
    <w:p w:rsidR="00E54FD0" w:rsidRDefault="00E54FD0" w:rsidP="00E54FD0">
      <w:pPr>
        <w:pStyle w:val="ab"/>
        <w:spacing w:line="240" w:lineRule="auto"/>
        <w:rPr>
          <w:rFonts w:ascii="Times New Roman" w:hAnsi="Times New Roman"/>
          <w:spacing w:val="20"/>
          <w:sz w:val="24"/>
          <w:szCs w:val="24"/>
        </w:rPr>
      </w:pPr>
    </w:p>
    <w:p w:rsidR="00E54FD0" w:rsidRDefault="00E54FD0" w:rsidP="00E54FD0">
      <w:pPr>
        <w:pStyle w:val="ab"/>
        <w:spacing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3.1. Граждане, индивидуальные предприниматели и юридические лица имеют право на:</w:t>
      </w:r>
    </w:p>
    <w:p w:rsidR="00E54FD0" w:rsidRDefault="00E54FD0" w:rsidP="00E54FD0">
      <w:pPr>
        <w:pStyle w:val="ab"/>
        <w:numPr>
          <w:ilvl w:val="0"/>
          <w:numId w:val="1"/>
        </w:num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пользование зелеными насаждениями в культурно-оздоровительных и иных целях с соблюдением настоящего Положения и иных нормативных актов;</w:t>
      </w:r>
    </w:p>
    <w:p w:rsidR="00E54FD0" w:rsidRDefault="00E54FD0" w:rsidP="00E54FD0">
      <w:pPr>
        <w:pStyle w:val="ab"/>
        <w:numPr>
          <w:ilvl w:val="0"/>
          <w:numId w:val="1"/>
        </w:num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получение достоверной информации о планируемых и ведущихся работах на территориях, занятых зелеными насаждениями;</w:t>
      </w:r>
    </w:p>
    <w:p w:rsidR="00E54FD0" w:rsidRDefault="00E54FD0" w:rsidP="00E54FD0">
      <w:pPr>
        <w:pStyle w:val="ab"/>
        <w:numPr>
          <w:ilvl w:val="0"/>
          <w:numId w:val="1"/>
        </w:num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процессе подготовки и принятия градостроительных решений, оказывающих воздействие на зеленые насаждения;</w:t>
      </w:r>
    </w:p>
    <w:p w:rsidR="00E54FD0" w:rsidRDefault="00E54FD0" w:rsidP="00E54FD0">
      <w:pPr>
        <w:pStyle w:val="ab"/>
        <w:numPr>
          <w:ilvl w:val="0"/>
          <w:numId w:val="1"/>
        </w:num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обсуждении вопросов защиты зеленых насаждений;</w:t>
      </w:r>
    </w:p>
    <w:p w:rsidR="00E54FD0" w:rsidRDefault="00E54FD0" w:rsidP="00E54FD0">
      <w:pPr>
        <w:pStyle w:val="ab"/>
        <w:numPr>
          <w:ilvl w:val="0"/>
          <w:numId w:val="1"/>
        </w:num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участие в проведении учета деревьев на земельных участках после окончания строительства и приема дома в эксплуатацию;</w:t>
      </w:r>
    </w:p>
    <w:p w:rsidR="00E54FD0" w:rsidRDefault="00E54FD0" w:rsidP="00E54FD0">
      <w:pPr>
        <w:pStyle w:val="ab"/>
        <w:numPr>
          <w:ilvl w:val="0"/>
          <w:numId w:val="1"/>
        </w:num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обжалование в судебном порядке действий, нарушающих требования по защите зеленых насаждений.</w:t>
      </w:r>
    </w:p>
    <w:p w:rsidR="00E54FD0" w:rsidRDefault="00E54FD0" w:rsidP="00E54FD0">
      <w:pPr>
        <w:pStyle w:val="ab"/>
        <w:spacing w:line="240" w:lineRule="auto"/>
        <w:ind w:left="0"/>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3.2. Граждане, индивидуальные предприниматели и юридические лица обязаны:</w:t>
      </w:r>
    </w:p>
    <w:p w:rsidR="00E54FD0" w:rsidRDefault="00E54FD0" w:rsidP="00E54FD0">
      <w:pPr>
        <w:pStyle w:val="ab"/>
        <w:numPr>
          <w:ilvl w:val="0"/>
          <w:numId w:val="2"/>
        </w:numPr>
        <w:spacing w:line="240" w:lineRule="auto"/>
        <w:ind w:left="10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обеспечивать сохранность зеленых насаждений, производить весь комплекс агротехнических мероприятий по уходу за зелеными насаждениями на земельных участках, предоставленных им в собственность, пожизненное наследуемое владение, постоянное (бессрочное) пользование, безвозмездное пользование, аренду, в том числе и на озелененных территориях;</w:t>
      </w:r>
    </w:p>
    <w:p w:rsidR="00E54FD0" w:rsidRDefault="00E54FD0" w:rsidP="00E54FD0">
      <w:pPr>
        <w:pStyle w:val="ab"/>
        <w:numPr>
          <w:ilvl w:val="0"/>
          <w:numId w:val="2"/>
        </w:numPr>
        <w:spacing w:line="240" w:lineRule="auto"/>
        <w:ind w:left="10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возмещать вред, причиненный повреждением или уничтожением зеленых насаждений.</w:t>
      </w:r>
    </w:p>
    <w:p w:rsidR="00E54FD0" w:rsidRDefault="00E54FD0" w:rsidP="00E54FD0">
      <w:pPr>
        <w:pStyle w:val="ab"/>
        <w:spacing w:line="240" w:lineRule="auto"/>
        <w:ind w:left="34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ab/>
        <w:t>3.3. На озелененных территориях и в зеленых массивах запрещается:</w:t>
      </w:r>
    </w:p>
    <w:p w:rsidR="00E54FD0" w:rsidRDefault="00E54FD0" w:rsidP="00E54FD0">
      <w:pPr>
        <w:pStyle w:val="ab"/>
        <w:numPr>
          <w:ilvl w:val="0"/>
          <w:numId w:val="3"/>
        </w:numPr>
        <w:spacing w:line="240" w:lineRule="auto"/>
        <w:ind w:left="10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повреждать или уничтожать зеленые насаждения, за исключением случаев, установленных п.4.2 настоящего Положения;</w:t>
      </w:r>
    </w:p>
    <w:p w:rsidR="00E54FD0" w:rsidRDefault="00E54FD0" w:rsidP="00E54FD0">
      <w:pPr>
        <w:pStyle w:val="ab"/>
        <w:numPr>
          <w:ilvl w:val="0"/>
          <w:numId w:val="3"/>
        </w:numPr>
        <w:spacing w:line="240" w:lineRule="auto"/>
        <w:ind w:left="10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lastRenderedPageBreak/>
        <w:t>разбивать огороды без соответствующего разрешения;</w:t>
      </w:r>
    </w:p>
    <w:p w:rsidR="00E54FD0" w:rsidRDefault="00E54FD0" w:rsidP="00E54FD0">
      <w:pPr>
        <w:pStyle w:val="ab"/>
        <w:numPr>
          <w:ilvl w:val="0"/>
          <w:numId w:val="3"/>
        </w:numPr>
        <w:spacing w:line="240" w:lineRule="auto"/>
        <w:ind w:left="10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разводить костры, жечь опавшую листву и сухую траву, совершать иные действия, создающие пожароопасную обстановку;</w:t>
      </w:r>
    </w:p>
    <w:p w:rsidR="00E54FD0" w:rsidRDefault="00E54FD0" w:rsidP="00E54FD0">
      <w:pPr>
        <w:pStyle w:val="ab"/>
        <w:numPr>
          <w:ilvl w:val="0"/>
          <w:numId w:val="3"/>
        </w:numPr>
        <w:spacing w:line="240" w:lineRule="auto"/>
        <w:ind w:left="10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проезд и стоянка автотранспортных средств, строительной и дорожной техники, кроме техники, связанной с эксплуатацией данной территории и уходом за зелеными насаждениями;</w:t>
      </w:r>
    </w:p>
    <w:p w:rsidR="00E54FD0" w:rsidRDefault="00E54FD0" w:rsidP="00E54FD0">
      <w:pPr>
        <w:pStyle w:val="ab"/>
        <w:numPr>
          <w:ilvl w:val="0"/>
          <w:numId w:val="3"/>
        </w:numPr>
        <w:spacing w:line="240" w:lineRule="auto"/>
        <w:ind w:left="10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складирование различных грузов, в том числе строительных материалов;</w:t>
      </w:r>
    </w:p>
    <w:p w:rsidR="00E54FD0" w:rsidRDefault="00E54FD0" w:rsidP="00E54FD0">
      <w:pPr>
        <w:pStyle w:val="ab"/>
        <w:numPr>
          <w:ilvl w:val="0"/>
          <w:numId w:val="3"/>
        </w:numPr>
        <w:spacing w:line="240" w:lineRule="auto"/>
        <w:ind w:left="10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ремонт, слив отходов, мойка автотранспортных средств, установка гаражей и тентов типа «ракушка»;</w:t>
      </w:r>
    </w:p>
    <w:p w:rsidR="00E54FD0" w:rsidRDefault="00E54FD0" w:rsidP="00E54FD0">
      <w:pPr>
        <w:pStyle w:val="ab"/>
        <w:numPr>
          <w:ilvl w:val="0"/>
          <w:numId w:val="3"/>
        </w:numPr>
        <w:spacing w:line="240" w:lineRule="auto"/>
        <w:ind w:left="1068"/>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производить другие действия, способные нанести вред зеленым  насаждениям.</w:t>
      </w:r>
    </w:p>
    <w:p w:rsidR="00E54FD0" w:rsidRDefault="00E54FD0" w:rsidP="00E54FD0">
      <w:pPr>
        <w:pStyle w:val="ab"/>
        <w:spacing w:line="240" w:lineRule="auto"/>
        <w:rPr>
          <w:rFonts w:ascii="Times New Roman" w:eastAsia="Times New Roman" w:hAnsi="Times New Roman"/>
          <w:sz w:val="24"/>
          <w:szCs w:val="24"/>
          <w:lang w:eastAsia="ru-RU"/>
        </w:rPr>
      </w:pPr>
    </w:p>
    <w:p w:rsidR="00E54FD0" w:rsidRPr="00216047" w:rsidRDefault="00E54FD0" w:rsidP="00216047">
      <w:pPr>
        <w:pStyle w:val="ab"/>
        <w:spacing w:line="240" w:lineRule="auto"/>
        <w:ind w:left="0"/>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4. Порядок согласования и оформления вырубки деревьев и кустарников</w:t>
      </w:r>
    </w:p>
    <w:p w:rsidR="00E54FD0" w:rsidRDefault="00E54FD0" w:rsidP="00E54FD0">
      <w:pPr>
        <w:pStyle w:val="aa"/>
        <w:jc w:val="both"/>
        <w:rPr>
          <w:rFonts w:ascii="Times New Roman" w:hAnsi="Times New Roman"/>
          <w:sz w:val="24"/>
          <w:szCs w:val="24"/>
          <w:lang w:eastAsia="ru-RU"/>
        </w:rPr>
      </w:pPr>
      <w:r>
        <w:rPr>
          <w:lang w:eastAsia="ru-RU"/>
        </w:rPr>
        <w:tab/>
      </w:r>
      <w:r>
        <w:rPr>
          <w:rFonts w:ascii="Times New Roman" w:hAnsi="Times New Roman"/>
          <w:sz w:val="24"/>
          <w:szCs w:val="24"/>
          <w:lang w:eastAsia="ru-RU"/>
        </w:rPr>
        <w:t xml:space="preserve">4.1. Самовольная вырубка зеленых насаждений на территории поселка </w:t>
      </w:r>
      <w:r w:rsidR="00216047">
        <w:rPr>
          <w:rFonts w:ascii="Times New Roman" w:hAnsi="Times New Roman"/>
          <w:sz w:val="24"/>
          <w:szCs w:val="24"/>
          <w:lang w:eastAsia="ru-RU"/>
        </w:rPr>
        <w:t>Касторное</w:t>
      </w:r>
      <w:r>
        <w:rPr>
          <w:rFonts w:ascii="Times New Roman" w:hAnsi="Times New Roman"/>
          <w:sz w:val="24"/>
          <w:szCs w:val="24"/>
          <w:lang w:eastAsia="ru-RU"/>
        </w:rPr>
        <w:t xml:space="preserve"> Касторенского района Курской области запрещается.</w:t>
      </w:r>
    </w:p>
    <w:p w:rsidR="00E54FD0" w:rsidRPr="00574A18" w:rsidRDefault="00E54FD0" w:rsidP="00E54FD0">
      <w:pPr>
        <w:pStyle w:val="aa"/>
        <w:jc w:val="both"/>
        <w:rPr>
          <w:rFonts w:ascii="Times New Roman" w:hAnsi="Times New Roman"/>
          <w:b/>
          <w:sz w:val="24"/>
          <w:szCs w:val="24"/>
          <w:u w:val="single"/>
        </w:rPr>
      </w:pPr>
      <w:r>
        <w:rPr>
          <w:rFonts w:ascii="Times New Roman" w:hAnsi="Times New Roman"/>
          <w:sz w:val="24"/>
          <w:szCs w:val="24"/>
          <w:lang w:eastAsia="ru-RU"/>
        </w:rPr>
        <w:tab/>
        <w:t>4.2</w:t>
      </w:r>
      <w:r w:rsidRPr="00574A18">
        <w:rPr>
          <w:rFonts w:ascii="Times New Roman" w:hAnsi="Times New Roman"/>
          <w:b/>
          <w:sz w:val="24"/>
          <w:szCs w:val="24"/>
          <w:lang w:eastAsia="ru-RU"/>
        </w:rPr>
        <w:t xml:space="preserve">. </w:t>
      </w:r>
      <w:r w:rsidRPr="00574A18">
        <w:rPr>
          <w:rFonts w:ascii="Times New Roman" w:hAnsi="Times New Roman"/>
          <w:b/>
          <w:sz w:val="24"/>
          <w:szCs w:val="24"/>
        </w:rPr>
        <w:t xml:space="preserve"> </w:t>
      </w:r>
      <w:r w:rsidRPr="00574A18">
        <w:rPr>
          <w:rFonts w:ascii="Times New Roman" w:hAnsi="Times New Roman"/>
          <w:b/>
          <w:sz w:val="24"/>
          <w:szCs w:val="24"/>
          <w:u w:val="single"/>
        </w:rPr>
        <w:t>Вырубка произ</w:t>
      </w:r>
      <w:r w:rsidR="00216047" w:rsidRPr="00574A18">
        <w:rPr>
          <w:rFonts w:ascii="Times New Roman" w:hAnsi="Times New Roman"/>
          <w:b/>
          <w:sz w:val="24"/>
          <w:szCs w:val="24"/>
          <w:u w:val="single"/>
        </w:rPr>
        <w:t xml:space="preserve">растающих на территории </w:t>
      </w:r>
      <w:r w:rsidRPr="00574A18">
        <w:rPr>
          <w:rFonts w:ascii="Times New Roman" w:hAnsi="Times New Roman"/>
          <w:b/>
          <w:sz w:val="24"/>
          <w:szCs w:val="24"/>
          <w:u w:val="single"/>
        </w:rPr>
        <w:t xml:space="preserve">поселения деревьев и кустарников допускается: </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при строительстве новых объектов, прокладке инженерных коммуникаций и дорог в рамках реализации генеральных планов застройки территорий или отдельных проектов; </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при проведении реконструкции, капитального или текущего ремонта существующих зданий, сооружений, инженерных коммуникаций и дорог; </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при ликвидации аварийных и чрезвычайных ситуаций (в этих случаях выдача разрешений на вырубку оформляется в течение 72 часов с момента начала работ); </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при текущем содержании зеленых насаждений (удаление сухостойных, фаутных, аварийных деревьев и кустарников, прореживание загущенных посадок, удаление самосева, сорных и малоценных пород деревьев и кустарников); </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при восстановлении нормативного светового режима в жилых и нежилых помещениях, затеняемых деревьями и кустарниками, высаженными с нарушением действующих норм и правил. </w:t>
      </w:r>
    </w:p>
    <w:p w:rsidR="00E54FD0" w:rsidRDefault="00E54FD0" w:rsidP="00E54FD0">
      <w:pPr>
        <w:pStyle w:val="aa"/>
        <w:jc w:val="both"/>
        <w:rPr>
          <w:rFonts w:ascii="Times New Roman" w:hAnsi="Times New Roman"/>
          <w:sz w:val="24"/>
          <w:szCs w:val="24"/>
        </w:rPr>
      </w:pPr>
      <w:r>
        <w:rPr>
          <w:rFonts w:ascii="Times New Roman" w:hAnsi="Times New Roman"/>
          <w:sz w:val="24"/>
          <w:szCs w:val="24"/>
          <w:lang w:eastAsia="ru-RU"/>
        </w:rPr>
        <w:tab/>
      </w:r>
      <w:r>
        <w:rPr>
          <w:rFonts w:ascii="Times New Roman" w:hAnsi="Times New Roman"/>
          <w:sz w:val="24"/>
          <w:szCs w:val="24"/>
        </w:rPr>
        <w:t xml:space="preserve">4.3. Деревья и кустарники, произрастающие на земельных участках, находящихся в собственности физических и юридических лиц, принадлежат им на праве собственности и они могут распоряжаться ими по своему усмотрению с учетом требований, перечисленных в пункте 4, если вопрос о сохранении произрастающих деревьев или кустарников не был выставлен в качестве условия на этапах согласования акта выбора земельного участка и оформления правоустанавливающих документов на земельный участок. </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4.4. На участках, не находящихся в собственности физических и юридических лиц, вырубка произрастающих деревьев и кустарников (в том числе сухостойных и фаутных) может производиться только на основании специального разрешения, выданного в соответствии с постановлением </w:t>
      </w:r>
      <w:r w:rsidR="00216047">
        <w:rPr>
          <w:rFonts w:ascii="Times New Roman" w:hAnsi="Times New Roman"/>
          <w:sz w:val="24"/>
          <w:szCs w:val="24"/>
        </w:rPr>
        <w:t xml:space="preserve">Главы </w:t>
      </w:r>
      <w:r>
        <w:rPr>
          <w:rFonts w:ascii="Times New Roman" w:hAnsi="Times New Roman"/>
          <w:sz w:val="24"/>
          <w:szCs w:val="24"/>
        </w:rPr>
        <w:t xml:space="preserve">администрации поселения. Указанное постановление выносится на основании результатов обследования испрашиваемых к вырубке зеленых насаждений или заключения государственного лесоустроительного предприятия. В разрешении указываются: </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название населенного пункта, в котором или рядом с которым разрешена вырубка; </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кому разрешена вырубка; </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количество деревьев и кустарников, которые разрешено вырубить, а также условия компенсационного озеленения. </w:t>
      </w:r>
    </w:p>
    <w:p w:rsidR="00E54FD0" w:rsidRDefault="00E54FD0" w:rsidP="00216047">
      <w:pPr>
        <w:widowControl w:val="0"/>
        <w:autoSpaceDE w:val="0"/>
        <w:ind w:firstLine="284"/>
        <w:jc w:val="both"/>
        <w:rPr>
          <w:sz w:val="22"/>
          <w:szCs w:val="22"/>
        </w:rPr>
      </w:pPr>
      <w:r>
        <w:t xml:space="preserve">         4.5. Для получения разрешения на вырубку зеленых насаждений заявитель подает в администрацию поселка </w:t>
      </w:r>
      <w:r w:rsidR="00216047">
        <w:t>Касторное</w:t>
      </w:r>
      <w:r>
        <w:t xml:space="preserve"> заявление, в нем должны быть указаны количество, наименование насаждений, их состояние, место проведения огран</w:t>
      </w:r>
      <w:r w:rsidR="009A09AB">
        <w:t>иченной вырубки и её обоснование</w:t>
      </w:r>
      <w:r>
        <w:t xml:space="preserve">.  В случае представления заявления при личном обращении должен быть предъявлен документ, удостоверяющий личность заявителя, или документ, удостоверяющий личность представителя заявителя, если заявление представляется его представителем. При представлении заявления представителем заявителя, действующим на основании доверенности, к такому заявлению прилагается надлежащим образом оформленная доверенность. К заявлению прикладываются следующие документы: </w:t>
      </w:r>
    </w:p>
    <w:p w:rsidR="00E54FD0" w:rsidRDefault="00E54FD0" w:rsidP="00E54FD0">
      <w:pPr>
        <w:pStyle w:val="Default"/>
        <w:ind w:firstLine="284"/>
        <w:jc w:val="both"/>
      </w:pPr>
    </w:p>
    <w:p w:rsidR="00E54FD0" w:rsidRDefault="00E54FD0" w:rsidP="00E54FD0">
      <w:pPr>
        <w:pStyle w:val="Default"/>
        <w:ind w:firstLine="284"/>
        <w:jc w:val="both"/>
      </w:pPr>
      <w:r>
        <w:lastRenderedPageBreak/>
        <w:t xml:space="preserve">а) схема участка с нанесенными зелеными насаждениями (деревьями и кустарниками), подлежащими вырубке, с указанием примерных расстояний до ближайших строений или других ориентиров; </w:t>
      </w:r>
    </w:p>
    <w:p w:rsidR="00E54FD0" w:rsidRDefault="00E54FD0" w:rsidP="00E54FD0">
      <w:pPr>
        <w:pStyle w:val="Default"/>
        <w:ind w:firstLine="284"/>
        <w:jc w:val="both"/>
      </w:pPr>
      <w:r>
        <w:t xml:space="preserve">б) правоустанавливающие и (или) правоудостоверяющие документы на земельный участок, если сведения о таких документах отсутствуют в Едином государственном реестре прав на недвижимое имущество и сделок с ним; </w:t>
      </w:r>
    </w:p>
    <w:p w:rsidR="00E54FD0" w:rsidRDefault="00E54FD0" w:rsidP="00E54FD0">
      <w:pPr>
        <w:pStyle w:val="Default"/>
        <w:ind w:firstLine="284"/>
        <w:jc w:val="both"/>
      </w:pPr>
      <w:r>
        <w:t xml:space="preserve">в) протокол общего собрания собственников помещений многоквартирного жилого дома с положительным решением о вырубке деревьев и кустарников (в случае, если земельный участок входит в состав имущества многоквартирного жилого дома). </w:t>
      </w:r>
    </w:p>
    <w:p w:rsidR="00E54FD0" w:rsidRDefault="00E54FD0" w:rsidP="00E54FD0">
      <w:pPr>
        <w:pStyle w:val="Default"/>
        <w:ind w:firstLine="284"/>
        <w:jc w:val="both"/>
      </w:pPr>
      <w:r>
        <w:t xml:space="preserve">Если деревья и кустарники, подлежащие вырубке находятся в аварийном состоянии, указанный документ не требуется; </w:t>
      </w:r>
    </w:p>
    <w:p w:rsidR="00E54FD0" w:rsidRDefault="00E54FD0" w:rsidP="00E54FD0">
      <w:pPr>
        <w:pStyle w:val="Default"/>
        <w:ind w:firstLine="284"/>
        <w:jc w:val="both"/>
      </w:pPr>
      <w:r>
        <w:t>г) проектная документации (в случае осуществления строительства, реконструкции, капитального ремонта объектов капитального строительства и инженерных коммуникаций)</w:t>
      </w:r>
      <w:r>
        <w:rPr>
          <w:i/>
          <w:iCs/>
        </w:rPr>
        <w:t xml:space="preserve">. </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д) копия платежного документа об оплате компенсационной стоимости за вырубку деревьев и кустарников</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4.6.  Специалист Администрации готовит представленные заявителем документы на рассмотрение Комиссии по вырубке деревьев и кустарников (далее - Комиссия) для осуществления экспертной оценки необходимости вырубки деревьев и кустарников. На основании визы Главы Администрации поселка (далее – Глава Администрации)  документы заявителя направляются на рассмотрение в Комиссию.</w:t>
      </w:r>
    </w:p>
    <w:p w:rsidR="00E54FD0" w:rsidRDefault="00E54FD0" w:rsidP="00E54FD0">
      <w:pPr>
        <w:pStyle w:val="aa"/>
        <w:jc w:val="both"/>
        <w:rPr>
          <w:rFonts w:ascii="Times New Roman" w:hAnsi="Times New Roman"/>
          <w:sz w:val="24"/>
          <w:szCs w:val="24"/>
        </w:rPr>
      </w:pPr>
      <w:r>
        <w:rPr>
          <w:rFonts w:ascii="Times New Roman" w:hAnsi="Times New Roman"/>
          <w:sz w:val="24"/>
          <w:szCs w:val="24"/>
        </w:rPr>
        <w:t>При получении заявления и комплекта документов Комиссия осуществляет следующую последовательность действий:</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1) проводит обследование участка с предполагаемыми к вырубке деревьями и кустарниками;</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2) составляет акт обследования (Приложение №1) и пересчетную ведомость подлежащих вырубке деревьев и кустарников, содержащие сведения о количественном и породном составе, диаметре и со</w:t>
      </w:r>
      <w:r w:rsidR="009A09AB">
        <w:rPr>
          <w:rFonts w:ascii="Times New Roman" w:hAnsi="Times New Roman"/>
          <w:sz w:val="24"/>
          <w:szCs w:val="24"/>
        </w:rPr>
        <w:t>стоянии зеленых насаждений (т</w:t>
      </w:r>
      <w:r>
        <w:rPr>
          <w:rFonts w:ascii="Times New Roman" w:hAnsi="Times New Roman"/>
          <w:sz w:val="24"/>
          <w:szCs w:val="24"/>
        </w:rPr>
        <w:t>аблицы №</w:t>
      </w:r>
      <w:r w:rsidR="008772DE">
        <w:rPr>
          <w:rFonts w:ascii="Times New Roman" w:hAnsi="Times New Roman"/>
          <w:sz w:val="24"/>
          <w:szCs w:val="24"/>
        </w:rPr>
        <w:t>1</w:t>
      </w:r>
      <w:r>
        <w:rPr>
          <w:rFonts w:ascii="Times New Roman" w:hAnsi="Times New Roman"/>
          <w:sz w:val="24"/>
          <w:szCs w:val="24"/>
        </w:rPr>
        <w:t>,</w:t>
      </w:r>
      <w:r w:rsidR="008772DE">
        <w:rPr>
          <w:rFonts w:ascii="Times New Roman" w:hAnsi="Times New Roman"/>
          <w:sz w:val="24"/>
          <w:szCs w:val="24"/>
        </w:rPr>
        <w:t>2,3</w:t>
      </w:r>
      <w:r>
        <w:rPr>
          <w:rFonts w:ascii="Times New Roman" w:hAnsi="Times New Roman"/>
          <w:sz w:val="24"/>
          <w:szCs w:val="24"/>
        </w:rPr>
        <w:t xml:space="preserve"> из Приложения №2);</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3) в случае необходимости производит расчет компенсационной стоимости за вырубку деревьев и кустарников(Приложение №3) и (или) проведения компенсационного озеленения.</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Расчет компенсационной стоимости за вырубку деревьев и кустарников содержит сумму, подлежащую уплате заявителем, ее расчет и банковские реквизиты, по которым должна быть перечислена указанная сумма.</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Акт обследования, пересчетная ведомость и расчет компенсационной стоимости составляется в двух экземплярах, один из которых передается заявителю.</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Заявитель в течение 4 рабочих дней со дня получения акта, обязан оплатить компенсационную стоимость за вырубку деревьев и кустарников.</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По результатам рассмотрения заявления и прилагаемых к нему документов, акта обследования и пересчетной ведомости</w:t>
      </w:r>
      <w:r w:rsidR="009A09AB">
        <w:rPr>
          <w:rFonts w:ascii="Times New Roman" w:hAnsi="Times New Roman"/>
          <w:sz w:val="24"/>
          <w:szCs w:val="24"/>
        </w:rPr>
        <w:t>,</w:t>
      </w:r>
      <w:r>
        <w:rPr>
          <w:rFonts w:ascii="Times New Roman" w:hAnsi="Times New Roman"/>
          <w:sz w:val="24"/>
          <w:szCs w:val="24"/>
        </w:rPr>
        <w:t xml:space="preserve"> подлежащих вырубке деревьев и кустарников, а также при необходимости – квитанции об оплате компенсационной стоимости за вырубку деревьев и кустарников, комиссия принимает решение о выдаче разрешения на вырубку деревьев и кустарников. В течение 10 календарных дней</w:t>
      </w:r>
      <w:r w:rsidR="009A09AB">
        <w:rPr>
          <w:rFonts w:ascii="Times New Roman" w:hAnsi="Times New Roman"/>
          <w:sz w:val="24"/>
          <w:szCs w:val="24"/>
        </w:rPr>
        <w:t>,</w:t>
      </w:r>
      <w:r>
        <w:rPr>
          <w:rFonts w:ascii="Times New Roman" w:hAnsi="Times New Roman"/>
          <w:sz w:val="24"/>
          <w:szCs w:val="24"/>
        </w:rPr>
        <w:t xml:space="preserve"> с даты утверждения протокола заседания Комиссии</w:t>
      </w:r>
      <w:r w:rsidR="009A09AB">
        <w:rPr>
          <w:rFonts w:ascii="Times New Roman" w:hAnsi="Times New Roman"/>
          <w:sz w:val="24"/>
          <w:szCs w:val="24"/>
        </w:rPr>
        <w:t>,</w:t>
      </w:r>
      <w:r>
        <w:rPr>
          <w:rFonts w:ascii="Times New Roman" w:hAnsi="Times New Roman"/>
          <w:sz w:val="24"/>
          <w:szCs w:val="24"/>
        </w:rPr>
        <w:t xml:space="preserve"> специалист подготавливает  разрешение на вырубку деревьев и кустарников (приложение № 4).  Данное разрешение подписывается Главой Администрации.</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В случае принятия Комиссией решения об отказе в выдаче разрешения на вырубку деревьев и кустарников, специалист Администрации, ответственный за предоставление муниципальной услуги в течение 2 календарных дней с даты утверждения протокола заседания Комиссии подготавливает уведомление  Администрации об отказе в выдаче разрешения на вырубку деревьев и кустарников  с мотивированным обоснованием причин отказа и со ссылкой на конкретные положения нормативных правовых актов и иных документов, являющихся основанием такого отказа. Данное уведомление подписывается Главой  Администрации.</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4.7. Срок действия разрешения на вырубку деревьев и кустарников составляет 3 месяца. По истечении указанного срока физическое или юридическое лицо, получившее разрешение на вырубку, но не приступившее к работам, должно обратиться в администрацию поселка за его продлением, обосновав причины невыполнения работ в установленный срок. </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4.</w:t>
      </w:r>
      <w:r w:rsidR="009A09AB">
        <w:rPr>
          <w:rFonts w:ascii="Times New Roman" w:hAnsi="Times New Roman"/>
          <w:sz w:val="24"/>
          <w:szCs w:val="24"/>
        </w:rPr>
        <w:t>8</w:t>
      </w:r>
      <w:r>
        <w:rPr>
          <w:rFonts w:ascii="Times New Roman" w:hAnsi="Times New Roman"/>
          <w:sz w:val="24"/>
          <w:szCs w:val="24"/>
        </w:rPr>
        <w:t xml:space="preserve">. Аварийные, сухостойные и представляющие угрозу зеленые насаждения на основании комиссионного обследования вырубаются в первоочередном порядке путем заключения договора </w:t>
      </w:r>
      <w:r>
        <w:rPr>
          <w:rFonts w:ascii="Times New Roman" w:hAnsi="Times New Roman"/>
          <w:sz w:val="24"/>
          <w:szCs w:val="24"/>
        </w:rPr>
        <w:lastRenderedPageBreak/>
        <w:t xml:space="preserve">между собственником, арендатором участка, на котором зафиксированы данные насаждения и специализированной организацией, имеющей разрешение на проведение данного вида работ. </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4.</w:t>
      </w:r>
      <w:r w:rsidR="009A09AB">
        <w:rPr>
          <w:rFonts w:ascii="Times New Roman" w:hAnsi="Times New Roman"/>
          <w:sz w:val="24"/>
          <w:szCs w:val="24"/>
        </w:rPr>
        <w:t>9</w:t>
      </w:r>
      <w:r>
        <w:rPr>
          <w:rFonts w:ascii="Times New Roman" w:hAnsi="Times New Roman"/>
          <w:sz w:val="24"/>
          <w:szCs w:val="24"/>
        </w:rPr>
        <w:t xml:space="preserve">. Не требуется получения специального разрешения на вырубку в следующих случаях: </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для уборки ветровальных деревьев; </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xml:space="preserve">- для удаления лиственных пород деревьев порослевого и самосевного происхождения с диаметром ствола до </w:t>
      </w:r>
      <w:smartTag w:uri="urn:schemas-microsoft-com:office:smarttags" w:element="metricconverter">
        <w:smartTagPr>
          <w:attr w:name="ProductID" w:val="5 см"/>
        </w:smartTagPr>
        <w:r>
          <w:rPr>
            <w:rFonts w:ascii="Times New Roman" w:hAnsi="Times New Roman"/>
            <w:sz w:val="24"/>
            <w:szCs w:val="24"/>
          </w:rPr>
          <w:t>5 см</w:t>
        </w:r>
      </w:smartTag>
      <w:r>
        <w:rPr>
          <w:rFonts w:ascii="Times New Roman" w:hAnsi="Times New Roman"/>
          <w:sz w:val="24"/>
          <w:szCs w:val="24"/>
        </w:rPr>
        <w:t xml:space="preserve"> включительно; </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w:t>
      </w:r>
      <w:r>
        <w:rPr>
          <w:rFonts w:ascii="Times New Roman" w:hAnsi="Times New Roman"/>
          <w:sz w:val="24"/>
          <w:szCs w:val="24"/>
        </w:rPr>
        <w:tab/>
        <w:t>- для удаления единичных аварийных деревьев, явно угрожающих падением и повреждением рядом расположенных построек и инженерных коммуникаций (в этом случае составляется акт на вырубку в произвольной форме, подписываемый не менее чем тремя людьми и в их числе представителем администрации поселения</w:t>
      </w:r>
      <w:r w:rsidR="009A09AB">
        <w:rPr>
          <w:rFonts w:ascii="Times New Roman" w:hAnsi="Times New Roman"/>
          <w:sz w:val="24"/>
          <w:szCs w:val="24"/>
        </w:rPr>
        <w:t>)</w:t>
      </w:r>
      <w:r>
        <w:rPr>
          <w:rFonts w:ascii="Times New Roman" w:hAnsi="Times New Roman"/>
          <w:sz w:val="24"/>
          <w:szCs w:val="24"/>
        </w:rPr>
        <w:t xml:space="preserve">. </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4.1</w:t>
      </w:r>
      <w:r w:rsidR="009A09AB">
        <w:rPr>
          <w:rFonts w:ascii="Times New Roman" w:hAnsi="Times New Roman"/>
          <w:sz w:val="24"/>
          <w:szCs w:val="24"/>
        </w:rPr>
        <w:t>0</w:t>
      </w:r>
      <w:r>
        <w:rPr>
          <w:rFonts w:ascii="Times New Roman" w:hAnsi="Times New Roman"/>
          <w:sz w:val="24"/>
          <w:szCs w:val="24"/>
        </w:rPr>
        <w:t xml:space="preserve">. Не требуется оформления какого-либо специального разрешения на выполнение работ по обрезке произрастающих деревьев и кустарников, однако все работы по обрезке должны выполняться в оптимальные сроки. </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4.1</w:t>
      </w:r>
      <w:r w:rsidR="009A09AB">
        <w:rPr>
          <w:rFonts w:ascii="Times New Roman" w:hAnsi="Times New Roman"/>
          <w:sz w:val="24"/>
          <w:szCs w:val="24"/>
        </w:rPr>
        <w:t>1</w:t>
      </w:r>
      <w:r>
        <w:rPr>
          <w:rFonts w:ascii="Times New Roman" w:hAnsi="Times New Roman"/>
          <w:sz w:val="24"/>
          <w:szCs w:val="24"/>
        </w:rPr>
        <w:t xml:space="preserve">. При проведении вырубки деревьев высота оставляемых пней не должна превышать одной трети диаметра среза, а при рубке деревьев диаметром менее </w:t>
      </w:r>
      <w:smartTag w:uri="urn:schemas-microsoft-com:office:smarttags" w:element="metricconverter">
        <w:smartTagPr>
          <w:attr w:name="ProductID" w:val="30 сантиметров"/>
        </w:smartTagPr>
        <w:r>
          <w:rPr>
            <w:rFonts w:ascii="Times New Roman" w:hAnsi="Times New Roman"/>
            <w:sz w:val="24"/>
            <w:szCs w:val="24"/>
          </w:rPr>
          <w:t>30 сантиметров</w:t>
        </w:r>
      </w:smartTag>
      <w:r>
        <w:rPr>
          <w:rFonts w:ascii="Times New Roman" w:hAnsi="Times New Roman"/>
          <w:sz w:val="24"/>
          <w:szCs w:val="24"/>
        </w:rPr>
        <w:t xml:space="preserve"> - </w:t>
      </w:r>
      <w:smartTag w:uri="urn:schemas-microsoft-com:office:smarttags" w:element="metricconverter">
        <w:smartTagPr>
          <w:attr w:name="ProductID" w:val="10 сантиметров"/>
        </w:smartTagPr>
        <w:r>
          <w:rPr>
            <w:rFonts w:ascii="Times New Roman" w:hAnsi="Times New Roman"/>
            <w:sz w:val="24"/>
            <w:szCs w:val="24"/>
          </w:rPr>
          <w:t>10 сантиметров</w:t>
        </w:r>
      </w:smartTag>
      <w:r>
        <w:rPr>
          <w:rFonts w:ascii="Times New Roman" w:hAnsi="Times New Roman"/>
          <w:sz w:val="24"/>
          <w:szCs w:val="24"/>
        </w:rPr>
        <w:t xml:space="preserve">. Порубочные остатки с территории должны быть удалены в течение трех суток со дня проведения вырубки. </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4.1</w:t>
      </w:r>
      <w:r w:rsidR="009A09AB">
        <w:rPr>
          <w:rFonts w:ascii="Times New Roman" w:hAnsi="Times New Roman"/>
          <w:sz w:val="24"/>
          <w:szCs w:val="24"/>
        </w:rPr>
        <w:t>2</w:t>
      </w:r>
      <w:r>
        <w:rPr>
          <w:rFonts w:ascii="Times New Roman" w:hAnsi="Times New Roman"/>
          <w:sz w:val="24"/>
          <w:szCs w:val="24"/>
        </w:rPr>
        <w:t xml:space="preserve">. Работы по вырубке зеленых насаждений производятся в соответствии с установленными нормами и правилами за счет средств заявителя путем заключения договора со специализированной организацией, имеющей разрешение на проведение данного вида работ. </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4.1</w:t>
      </w:r>
      <w:r w:rsidR="009A09AB">
        <w:rPr>
          <w:rFonts w:ascii="Times New Roman" w:hAnsi="Times New Roman"/>
          <w:sz w:val="24"/>
          <w:szCs w:val="24"/>
        </w:rPr>
        <w:t>3</w:t>
      </w:r>
      <w:r>
        <w:rPr>
          <w:rFonts w:ascii="Times New Roman" w:hAnsi="Times New Roman"/>
          <w:sz w:val="24"/>
          <w:szCs w:val="24"/>
        </w:rPr>
        <w:t xml:space="preserve">. Валка, раскряжевка, погрузка и вывоз срубленных зеленых насаждений и порубочных остатков производятся в течение трех дней с момента начала работ. Хранить срубленные зеленые насаждения и порубочные остатки на месте производства работ запрещается. </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4.1</w:t>
      </w:r>
      <w:r w:rsidR="009A09AB">
        <w:rPr>
          <w:rFonts w:ascii="Times New Roman" w:hAnsi="Times New Roman"/>
          <w:sz w:val="24"/>
          <w:szCs w:val="24"/>
        </w:rPr>
        <w:t>4</w:t>
      </w:r>
      <w:r>
        <w:rPr>
          <w:rFonts w:ascii="Times New Roman" w:hAnsi="Times New Roman"/>
          <w:sz w:val="24"/>
          <w:szCs w:val="24"/>
        </w:rPr>
        <w:t xml:space="preserve">. В случае повреждения газона, зеленых насаждений на прилегающей к месту вырубки территории производителем работ проводится обязательное восстановление не позднее чем в течение полугода с момента причинения повреждения. </w:t>
      </w:r>
    </w:p>
    <w:p w:rsidR="00E54FD0" w:rsidRDefault="00E54FD0" w:rsidP="00E54FD0">
      <w:pPr>
        <w:pStyle w:val="aa"/>
        <w:jc w:val="both"/>
        <w:rPr>
          <w:rFonts w:ascii="Times New Roman" w:hAnsi="Times New Roman"/>
          <w:sz w:val="24"/>
          <w:szCs w:val="24"/>
        </w:rPr>
      </w:pPr>
    </w:p>
    <w:p w:rsidR="00E54FD0" w:rsidRDefault="00E54FD0" w:rsidP="00E54FD0">
      <w:pPr>
        <w:pStyle w:val="aa"/>
        <w:jc w:val="center"/>
        <w:rPr>
          <w:rFonts w:ascii="Times New Roman" w:hAnsi="Times New Roman"/>
          <w:b/>
          <w:sz w:val="24"/>
          <w:szCs w:val="24"/>
        </w:rPr>
      </w:pPr>
      <w:r>
        <w:rPr>
          <w:rFonts w:ascii="Times New Roman" w:hAnsi="Times New Roman"/>
          <w:b/>
          <w:sz w:val="24"/>
          <w:szCs w:val="24"/>
        </w:rPr>
        <w:t>5. Компенсационное озеленение</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5.1. При получении разрешения на вырубку деревьев или кустарников физические или юридические лица за свой счет самостоятельно или путем заключения соответствующих договоров со специализированными организациями обязаны обеспечить компенсационное озеленение, выражающееся в посадке в местах, определенных администрацией поселения, новых деревьев или кустарников декоративных пород. Посадочный материал при этом должен соответствовать требованиям по качеству и параметрам, установленным государственными стандартами (ГОСТ 24909-81 с изменениями от 01.01.1988, ГОСТ 25769-83 с изменениями от 01.01.1989, ГОСТ 26869-86). Компенсационное озеленение осуществляется также в случаях незаконного повреждения или уничтожения зеленых насаждений. </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5.2. Компенсационное озеленение производится за счёт средств граждан или юридических лиц</w:t>
      </w:r>
      <w:r w:rsidR="00507551">
        <w:rPr>
          <w:rFonts w:ascii="Times New Roman" w:hAnsi="Times New Roman"/>
          <w:sz w:val="24"/>
          <w:szCs w:val="24"/>
        </w:rPr>
        <w:t>,</w:t>
      </w:r>
      <w:r>
        <w:rPr>
          <w:rFonts w:ascii="Times New Roman" w:hAnsi="Times New Roman"/>
          <w:sz w:val="24"/>
          <w:szCs w:val="24"/>
        </w:rPr>
        <w:t xml:space="preserve"> в интересах или вследствие противоправных дейст</w:t>
      </w:r>
      <w:r w:rsidR="00507551">
        <w:rPr>
          <w:rFonts w:ascii="Times New Roman" w:hAnsi="Times New Roman"/>
          <w:sz w:val="24"/>
          <w:szCs w:val="24"/>
        </w:rPr>
        <w:t>вий</w:t>
      </w:r>
      <w:r>
        <w:rPr>
          <w:rFonts w:ascii="Times New Roman" w:hAnsi="Times New Roman"/>
          <w:sz w:val="24"/>
          <w:szCs w:val="24"/>
        </w:rPr>
        <w:t xml:space="preserve"> которых произошло повреждение или уничтожение зеленых насаждений. </w:t>
      </w:r>
    </w:p>
    <w:p w:rsidR="00E54FD0" w:rsidRDefault="00E54FD0" w:rsidP="00E54FD0">
      <w:pPr>
        <w:pStyle w:val="aa"/>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5.2.1. В соответствии с настоящим Положением вред, причиненный зеленым насаждениям, подлежит возмещению. Для возмещения вреда установлены две формы возмещения:</w:t>
      </w:r>
    </w:p>
    <w:p w:rsidR="00E54FD0" w:rsidRDefault="00E54FD0" w:rsidP="00E54FD0">
      <w:pPr>
        <w:pStyle w:val="aa"/>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натуральная - восстановление зеленых насаждений взамен уничтоженных;</w:t>
      </w:r>
    </w:p>
    <w:p w:rsidR="00E54FD0" w:rsidRDefault="00E54FD0" w:rsidP="00E54FD0">
      <w:pPr>
        <w:pStyle w:val="aa"/>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денежная - аккумулирование и последующее использование средств на компенсационное озеленение, в том числе, на создание новых объектов озеленения и реконструкцию объектов озеленения в соответствии с программами реконструкции зеленых насаждений.</w:t>
      </w:r>
    </w:p>
    <w:p w:rsidR="00E54FD0" w:rsidRDefault="00507551" w:rsidP="00E54FD0">
      <w:pPr>
        <w:pStyle w:val="aa"/>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E54FD0">
        <w:rPr>
          <w:rFonts w:ascii="Times New Roman" w:eastAsia="Times New Roman" w:hAnsi="Times New Roman"/>
          <w:sz w:val="24"/>
          <w:szCs w:val="24"/>
          <w:lang w:eastAsia="ru-RU"/>
        </w:rPr>
        <w:t xml:space="preserve">5.2.2. Денежная форма компенсационного озеленения является основной и применяется в случаях, когда не происходит утрата функций озелененных территорий, при осуществлении деятельности, приводящей к уничтожению зеленых насаждений в результате реализации проекта, предусмотренного градостроительной документацией, утвержденного в установленном порядке. Размер компенсационной стоимости за вырубку деревьев, кустарников и повреждения газонов рассчитывается в соответствии с Методикой расчета платежей за вырубку зеленых насаждений и исчислением размера ущерба и убытков, вызываемых их повреждением на </w:t>
      </w:r>
      <w:r>
        <w:rPr>
          <w:rFonts w:ascii="Times New Roman" w:eastAsia="Times New Roman" w:hAnsi="Times New Roman"/>
          <w:sz w:val="24"/>
          <w:szCs w:val="24"/>
          <w:lang w:eastAsia="ru-RU"/>
        </w:rPr>
        <w:t xml:space="preserve">территории </w:t>
      </w:r>
      <w:r w:rsidR="00E54FD0">
        <w:rPr>
          <w:rFonts w:ascii="Times New Roman" w:eastAsia="Times New Roman" w:hAnsi="Times New Roman"/>
          <w:sz w:val="24"/>
          <w:szCs w:val="24"/>
          <w:lang w:eastAsia="ru-RU"/>
        </w:rPr>
        <w:t>поселка</w:t>
      </w:r>
      <w:r>
        <w:rPr>
          <w:rFonts w:ascii="Times New Roman" w:eastAsia="Times New Roman" w:hAnsi="Times New Roman"/>
          <w:sz w:val="24"/>
          <w:szCs w:val="24"/>
          <w:lang w:eastAsia="ru-RU"/>
        </w:rPr>
        <w:t xml:space="preserve"> Касторное К</w:t>
      </w:r>
      <w:r w:rsidR="00E54FD0">
        <w:rPr>
          <w:rFonts w:ascii="Times New Roman" w:eastAsia="Times New Roman" w:hAnsi="Times New Roman"/>
          <w:sz w:val="24"/>
          <w:szCs w:val="24"/>
          <w:lang w:eastAsia="ru-RU"/>
        </w:rPr>
        <w:t xml:space="preserve">асторенского района Курской области (Приложение № </w:t>
      </w:r>
      <w:r w:rsidR="00DD4100">
        <w:rPr>
          <w:rFonts w:ascii="Times New Roman" w:eastAsia="Times New Roman" w:hAnsi="Times New Roman"/>
          <w:sz w:val="24"/>
          <w:szCs w:val="24"/>
          <w:lang w:eastAsia="ru-RU"/>
        </w:rPr>
        <w:t>5</w:t>
      </w:r>
      <w:r w:rsidR="00E54FD0">
        <w:rPr>
          <w:rFonts w:ascii="Times New Roman" w:eastAsia="Times New Roman" w:hAnsi="Times New Roman"/>
          <w:sz w:val="24"/>
          <w:szCs w:val="24"/>
          <w:lang w:eastAsia="ru-RU"/>
        </w:rPr>
        <w:t xml:space="preserve">).  Денежные средства за </w:t>
      </w:r>
      <w:r w:rsidR="00E54FD0">
        <w:rPr>
          <w:rFonts w:ascii="Times New Roman" w:eastAsia="Times New Roman" w:hAnsi="Times New Roman"/>
          <w:sz w:val="24"/>
          <w:szCs w:val="24"/>
          <w:lang w:eastAsia="ru-RU"/>
        </w:rPr>
        <w:lastRenderedPageBreak/>
        <w:t xml:space="preserve">возмещения вреда поступают в бюджет поселка </w:t>
      </w:r>
      <w:r>
        <w:rPr>
          <w:rFonts w:ascii="Times New Roman" w:eastAsia="Times New Roman" w:hAnsi="Times New Roman"/>
          <w:sz w:val="24"/>
          <w:szCs w:val="24"/>
          <w:lang w:eastAsia="ru-RU"/>
        </w:rPr>
        <w:t>Касторное</w:t>
      </w:r>
      <w:r w:rsidR="00E54FD0">
        <w:rPr>
          <w:rFonts w:ascii="Times New Roman" w:eastAsia="Times New Roman" w:hAnsi="Times New Roman"/>
          <w:sz w:val="24"/>
          <w:szCs w:val="24"/>
          <w:lang w:eastAsia="ru-RU"/>
        </w:rPr>
        <w:t xml:space="preserve"> Касторенского района Курской области.</w:t>
      </w:r>
    </w:p>
    <w:p w:rsidR="00E54FD0" w:rsidRDefault="00E54FD0" w:rsidP="00E54FD0">
      <w:pPr>
        <w:pStyle w:val="aa"/>
        <w:rPr>
          <w:rFonts w:ascii="Times New Roman" w:hAnsi="Times New Roman"/>
          <w:sz w:val="24"/>
          <w:szCs w:val="24"/>
        </w:rPr>
      </w:pPr>
      <w:r>
        <w:rPr>
          <w:rFonts w:ascii="Times New Roman" w:hAnsi="Times New Roman"/>
          <w:sz w:val="24"/>
          <w:szCs w:val="24"/>
        </w:rPr>
        <w:t>Компенсационная стоимость за вырубку деревьев и кустарников не взимается:</w:t>
      </w:r>
    </w:p>
    <w:p w:rsidR="00E54FD0" w:rsidRDefault="00E54FD0" w:rsidP="00E54FD0">
      <w:pPr>
        <w:pStyle w:val="aa"/>
        <w:rPr>
          <w:rFonts w:ascii="Times New Roman" w:hAnsi="Times New Roman"/>
          <w:sz w:val="24"/>
          <w:szCs w:val="24"/>
        </w:rPr>
      </w:pPr>
      <w:r>
        <w:rPr>
          <w:rFonts w:ascii="Times New Roman" w:hAnsi="Times New Roman"/>
          <w:sz w:val="24"/>
          <w:szCs w:val="24"/>
        </w:rPr>
        <w:t>- при проведении рубок ухода, санитарных рубок и реконструкции зелёных насаждений;</w:t>
      </w:r>
    </w:p>
    <w:p w:rsidR="00E54FD0" w:rsidRDefault="00E54FD0" w:rsidP="00E54FD0">
      <w:pPr>
        <w:pStyle w:val="aa"/>
        <w:rPr>
          <w:rFonts w:ascii="Times New Roman" w:hAnsi="Times New Roman"/>
          <w:color w:val="000000"/>
          <w:sz w:val="24"/>
          <w:szCs w:val="24"/>
        </w:rPr>
      </w:pPr>
      <w:r>
        <w:rPr>
          <w:rFonts w:ascii="Times New Roman" w:hAnsi="Times New Roman"/>
          <w:color w:val="000000"/>
          <w:sz w:val="24"/>
          <w:szCs w:val="24"/>
        </w:rPr>
        <w:t>- при вырубке деревьев и кустарников в случае ликвидации аварийных и чрезвычайных ситуаций;</w:t>
      </w:r>
    </w:p>
    <w:p w:rsidR="00E54FD0" w:rsidRDefault="00E54FD0" w:rsidP="00507551">
      <w:pPr>
        <w:pStyle w:val="aa"/>
        <w:jc w:val="both"/>
        <w:rPr>
          <w:rFonts w:ascii="Times New Roman" w:hAnsi="Times New Roman"/>
          <w:color w:val="000000"/>
          <w:sz w:val="24"/>
          <w:szCs w:val="24"/>
        </w:rPr>
      </w:pPr>
      <w:r>
        <w:rPr>
          <w:rFonts w:ascii="Times New Roman" w:hAnsi="Times New Roman"/>
          <w:color w:val="000000"/>
          <w:sz w:val="24"/>
          <w:szCs w:val="24"/>
        </w:rPr>
        <w:t xml:space="preserve">- при вырубке деревьев и кустарников, нарушающих световой режим в жилых и общественных зданиях (растущих на расстоянии менее </w:t>
      </w:r>
      <w:smartTag w:uri="urn:schemas-microsoft-com:office:smarttags" w:element="metricconverter">
        <w:smartTagPr>
          <w:attr w:name="ProductID" w:val="5 метров"/>
        </w:smartTagPr>
        <w:r>
          <w:rPr>
            <w:rFonts w:ascii="Times New Roman" w:hAnsi="Times New Roman"/>
            <w:color w:val="000000"/>
            <w:sz w:val="24"/>
            <w:szCs w:val="24"/>
          </w:rPr>
          <w:t>5 метров</w:t>
        </w:r>
      </w:smartTag>
      <w:r>
        <w:rPr>
          <w:rFonts w:ascii="Times New Roman" w:hAnsi="Times New Roman"/>
          <w:color w:val="000000"/>
          <w:sz w:val="24"/>
          <w:szCs w:val="24"/>
        </w:rPr>
        <w:t xml:space="preserve"> от ствола растения до стены здания), если имеется заключение Роспотребнадзора;</w:t>
      </w:r>
    </w:p>
    <w:p w:rsidR="00E54FD0" w:rsidRDefault="00E54FD0" w:rsidP="00E54FD0">
      <w:pPr>
        <w:pStyle w:val="aa"/>
        <w:rPr>
          <w:rFonts w:ascii="Times New Roman" w:hAnsi="Times New Roman"/>
          <w:color w:val="000000"/>
          <w:sz w:val="24"/>
          <w:szCs w:val="24"/>
        </w:rPr>
      </w:pPr>
      <w:r>
        <w:rPr>
          <w:rFonts w:ascii="Times New Roman" w:hAnsi="Times New Roman"/>
          <w:color w:val="000000"/>
          <w:sz w:val="24"/>
          <w:szCs w:val="24"/>
        </w:rPr>
        <w:t>- при вырубке сухостойных деревьев и кустарников;</w:t>
      </w:r>
    </w:p>
    <w:p w:rsidR="00E54FD0" w:rsidRDefault="00E54FD0" w:rsidP="00507551">
      <w:pPr>
        <w:pStyle w:val="aa"/>
        <w:jc w:val="both"/>
        <w:rPr>
          <w:rFonts w:ascii="Times New Roman" w:hAnsi="Times New Roman"/>
          <w:color w:val="000000"/>
          <w:sz w:val="24"/>
          <w:szCs w:val="24"/>
        </w:rPr>
      </w:pPr>
      <w:r>
        <w:rPr>
          <w:rFonts w:ascii="Times New Roman" w:hAnsi="Times New Roman"/>
          <w:color w:val="000000"/>
          <w:sz w:val="24"/>
          <w:szCs w:val="24"/>
        </w:rPr>
        <w:t>- при вырубке деревьев и кустарников, произрастающих в охранных зонах инженерных сетей и коммуникаций. В случае проведения ремонта инженерных коммуникаций размер прилегающей территории при проведении работ может быть увеличен при обосновании.</w:t>
      </w:r>
    </w:p>
    <w:p w:rsidR="00E54FD0" w:rsidRPr="00507551" w:rsidRDefault="00E54FD0" w:rsidP="00507551">
      <w:pPr>
        <w:pStyle w:val="aa"/>
        <w:jc w:val="both"/>
        <w:rPr>
          <w:rFonts w:ascii="Times New Roman" w:hAnsi="Times New Roman"/>
          <w:color w:val="000000"/>
          <w:sz w:val="24"/>
          <w:szCs w:val="24"/>
        </w:rPr>
      </w:pPr>
      <w:r>
        <w:rPr>
          <w:rFonts w:ascii="Times New Roman" w:hAnsi="Times New Roman"/>
          <w:color w:val="000000"/>
          <w:sz w:val="24"/>
          <w:szCs w:val="24"/>
        </w:rPr>
        <w:t>- при строительстве или ремонте объектов муниципальных учреждений здравоохранения, образования, культуры, спорта и инженерной инфраструктуры.</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5.3. Компенсационное озеленение производится в ближайший сезон, подходящий для высадки деревьев и кустарников, но не позднее года с момента вырубки. Места посадки деревьев и кустарников согласуются с администрацией поселения. Количество деревьев и кустарников, подлежащих высадке, указывается в постановлении </w:t>
      </w:r>
      <w:r w:rsidR="00507551">
        <w:rPr>
          <w:rFonts w:ascii="Times New Roman" w:hAnsi="Times New Roman"/>
          <w:sz w:val="24"/>
          <w:szCs w:val="24"/>
        </w:rPr>
        <w:t xml:space="preserve">Главы </w:t>
      </w:r>
      <w:r>
        <w:rPr>
          <w:rFonts w:ascii="Times New Roman" w:hAnsi="Times New Roman"/>
          <w:sz w:val="24"/>
          <w:szCs w:val="24"/>
        </w:rPr>
        <w:t xml:space="preserve">администрации поселения, которым дается разрешение на вырубку. </w:t>
      </w:r>
    </w:p>
    <w:p w:rsidR="00E54FD0" w:rsidRDefault="00E54FD0" w:rsidP="00E54FD0">
      <w:pPr>
        <w:pStyle w:val="aa"/>
        <w:jc w:val="both"/>
        <w:rPr>
          <w:rFonts w:ascii="Times New Roman" w:hAnsi="Times New Roman"/>
          <w:sz w:val="24"/>
          <w:szCs w:val="24"/>
        </w:rPr>
      </w:pPr>
      <w:r>
        <w:rPr>
          <w:rFonts w:ascii="Times New Roman" w:hAnsi="Times New Roman"/>
          <w:sz w:val="24"/>
          <w:szCs w:val="24"/>
        </w:rPr>
        <w:t xml:space="preserve">           5.4. Требование проведения компенсационного озеленения может не выставляться при проведении работ по текущему содержанию зеленых насаждений на земельных участках, находящихся в безвозмездном пользовании государственных и муниципальных учреждений, при их достаточной озеленённости. </w:t>
      </w:r>
    </w:p>
    <w:p w:rsidR="00E54FD0" w:rsidRDefault="00E54FD0" w:rsidP="00E54FD0">
      <w:pPr>
        <w:pStyle w:val="msonormalcxspmiddle"/>
        <w:spacing w:after="0" w:afterAutospacing="0"/>
        <w:contextualSpacing/>
        <w:jc w:val="both"/>
      </w:pPr>
      <w:r>
        <w:t xml:space="preserve">   </w:t>
      </w:r>
      <w:r w:rsidR="00507551">
        <w:t xml:space="preserve">     </w:t>
      </w:r>
      <w:r>
        <w:t xml:space="preserve"> 5.5. Вырубка деревьев и кустарников может быть разрешена без проведения работ по компенсационному озеленению в случаях: </w:t>
      </w:r>
    </w:p>
    <w:p w:rsidR="00E54FD0" w:rsidRDefault="00E54FD0" w:rsidP="00E54FD0">
      <w:pPr>
        <w:pStyle w:val="msonormalcxspmiddlecxspmiddle"/>
        <w:spacing w:after="0" w:afterAutospacing="0"/>
        <w:contextualSpacing/>
        <w:jc w:val="both"/>
      </w:pPr>
      <w:r>
        <w:t xml:space="preserve"> </w:t>
      </w:r>
      <w:r>
        <w:tab/>
        <w:t>- проведения рубок ухода, санитарных рубок и реконструкции зеленых</w:t>
      </w:r>
    </w:p>
    <w:p w:rsidR="00E54FD0" w:rsidRDefault="00E54FD0" w:rsidP="00E54FD0">
      <w:pPr>
        <w:pStyle w:val="msonormalcxspmiddlecxspmiddle"/>
        <w:spacing w:after="0" w:afterAutospacing="0"/>
        <w:contextualSpacing/>
        <w:jc w:val="both"/>
      </w:pPr>
      <w:r>
        <w:t xml:space="preserve">насаждений; </w:t>
      </w:r>
    </w:p>
    <w:p w:rsidR="00E54FD0" w:rsidRDefault="00E54FD0" w:rsidP="00E54FD0">
      <w:pPr>
        <w:pStyle w:val="msonormalcxspmiddlecxspmiddle"/>
        <w:spacing w:after="0" w:afterAutospacing="0"/>
        <w:contextualSpacing/>
        <w:jc w:val="both"/>
      </w:pPr>
      <w:r>
        <w:t xml:space="preserve"> </w:t>
      </w:r>
      <w:r>
        <w:tab/>
        <w:t>- ликвидации аварийных и иных чрезвычайных ситуаций, в том числе</w:t>
      </w:r>
    </w:p>
    <w:p w:rsidR="00E54FD0" w:rsidRDefault="00E54FD0" w:rsidP="00E54FD0">
      <w:pPr>
        <w:pStyle w:val="msonormalcxspmiddlecxspmiddle"/>
        <w:spacing w:after="0" w:afterAutospacing="0"/>
        <w:contextualSpacing/>
        <w:jc w:val="both"/>
      </w:pPr>
      <w:r>
        <w:t xml:space="preserve">ремонта подземных коммуникаций и капитальных инженерных сооружений; </w:t>
      </w:r>
    </w:p>
    <w:p w:rsidR="00E54FD0" w:rsidRDefault="00E54FD0" w:rsidP="00E54FD0">
      <w:pPr>
        <w:pStyle w:val="msonormalcxspmiddlecxspmiddle"/>
        <w:spacing w:after="0" w:afterAutospacing="0"/>
        <w:contextualSpacing/>
        <w:jc w:val="both"/>
      </w:pPr>
      <w:r>
        <w:t xml:space="preserve"> </w:t>
      </w:r>
      <w:r>
        <w:tab/>
        <w:t>- вырубки деревьев и кустарников, нарушающих световой режим в</w:t>
      </w:r>
    </w:p>
    <w:p w:rsidR="00E54FD0" w:rsidRDefault="00E54FD0" w:rsidP="00E54FD0">
      <w:pPr>
        <w:pStyle w:val="msonormalcxspmiddlecxspmiddle"/>
        <w:spacing w:after="0" w:afterAutospacing="0"/>
        <w:contextualSpacing/>
        <w:jc w:val="both"/>
      </w:pPr>
      <w:r>
        <w:t>жилых и общественных зданиях, если присутствует в комиссии специалист</w:t>
      </w:r>
    </w:p>
    <w:p w:rsidR="00E54FD0" w:rsidRDefault="00E54FD0" w:rsidP="00E54FD0">
      <w:pPr>
        <w:pStyle w:val="msonormalcxspmiddlecxspmiddle"/>
        <w:spacing w:after="0" w:afterAutospacing="0"/>
        <w:contextualSpacing/>
        <w:jc w:val="both"/>
      </w:pPr>
      <w:r>
        <w:t xml:space="preserve">санитарно-эпидемиологического надзора; </w:t>
      </w:r>
    </w:p>
    <w:p w:rsidR="00E54FD0" w:rsidRDefault="00E54FD0" w:rsidP="00E54FD0">
      <w:pPr>
        <w:pStyle w:val="msonormalcxspmiddlecxspmiddle"/>
        <w:spacing w:after="0" w:afterAutospacing="0"/>
        <w:contextualSpacing/>
        <w:jc w:val="both"/>
      </w:pPr>
      <w:r>
        <w:t xml:space="preserve"> </w:t>
      </w:r>
      <w:r>
        <w:tab/>
        <w:t xml:space="preserve">- вырубки аварийных деревьев и кустарников. </w:t>
      </w:r>
    </w:p>
    <w:p w:rsidR="00E54FD0" w:rsidRDefault="00E54FD0" w:rsidP="00E54FD0">
      <w:pPr>
        <w:pStyle w:val="msonormalcxspmiddlecxspmiddle"/>
        <w:spacing w:after="0" w:afterAutospacing="0"/>
        <w:contextualSpacing/>
        <w:jc w:val="both"/>
      </w:pPr>
      <w:r>
        <w:t xml:space="preserve">         5.6. При посадке деревьев и кустарников должны выдерживаться расстояния от зданий, сооружений, а также объектов инженерного обустройства, установленные СНиП 2.07.01-89.</w:t>
      </w:r>
    </w:p>
    <w:p w:rsidR="00E54FD0" w:rsidRDefault="00E54FD0" w:rsidP="00E54FD0">
      <w:pPr>
        <w:pStyle w:val="msonormalcxspmiddlecxspmiddle"/>
        <w:spacing w:after="0" w:afterAutospacing="0"/>
        <w:contextualSpacing/>
        <w:jc w:val="both"/>
      </w:pPr>
      <w:r>
        <w:t xml:space="preserve">         5.7. Расстояния от воздушных линий электропередач до деревьев следует принимать согласно правилам устройства электроустановок. </w:t>
      </w:r>
    </w:p>
    <w:p w:rsidR="00E54FD0" w:rsidRDefault="00E54FD0" w:rsidP="00E54FD0">
      <w:pPr>
        <w:pStyle w:val="msonormalcxspmiddlecxspmiddle"/>
        <w:spacing w:after="0" w:afterAutospacing="0"/>
        <w:contextualSpacing/>
        <w:jc w:val="both"/>
      </w:pPr>
      <w:r>
        <w:t xml:space="preserve">         5.8. Контроль за выполнением компенсационного озеленения осуществляется  уполномоченными сотрудниками администрации поселения. Контроль осуществляется с выездом на место. В случае, если в установленные сроки работы по обязательному компенсационному озеленению не выполнены, данный факт фиксируется Актом визуального осмотра, после чего производится расчет денежной компенсации за вырубленную древесно-кустарниковую растительность и материалы направляются в органы уполномоченные, привлекать нарушителей к административной или уголовной ответственности.</w:t>
      </w:r>
    </w:p>
    <w:p w:rsidR="00E54FD0" w:rsidRDefault="00E54FD0" w:rsidP="00E54FD0">
      <w:pPr>
        <w:pStyle w:val="msonormalcxspmiddlecxspmiddle"/>
        <w:spacing w:after="0" w:afterAutospacing="0"/>
        <w:contextualSpacing/>
        <w:jc w:val="both"/>
      </w:pPr>
    </w:p>
    <w:p w:rsidR="00E54FD0" w:rsidRDefault="00E54FD0" w:rsidP="00E54FD0">
      <w:pPr>
        <w:pStyle w:val="msonormalcxspmiddlecxspmiddle"/>
        <w:spacing w:after="0" w:afterAutospacing="0"/>
        <w:contextualSpacing/>
        <w:jc w:val="center"/>
        <w:rPr>
          <w:b/>
        </w:rPr>
      </w:pPr>
      <w:r>
        <w:rPr>
          <w:b/>
        </w:rPr>
        <w:t>6. Несанкционированная рубка или уничтожение зеленых насаждений</w:t>
      </w:r>
    </w:p>
    <w:p w:rsidR="00E54FD0" w:rsidRDefault="00E54FD0" w:rsidP="00E54FD0">
      <w:pPr>
        <w:pStyle w:val="msonormalcxspmiddlecxspmiddle"/>
        <w:spacing w:after="0" w:afterAutospacing="0"/>
        <w:contextualSpacing/>
        <w:jc w:val="center"/>
        <w:rPr>
          <w:b/>
        </w:rPr>
      </w:pPr>
    </w:p>
    <w:p w:rsidR="00E54FD0" w:rsidRDefault="00E54FD0" w:rsidP="00E54FD0">
      <w:pPr>
        <w:pStyle w:val="msonormalcxspmiddlecxspmiddle"/>
        <w:spacing w:after="0" w:afterAutospacing="0"/>
        <w:contextualSpacing/>
        <w:jc w:val="both"/>
      </w:pPr>
      <w:r>
        <w:t xml:space="preserve">         6.1. Несанкционированной рубкой или уничтожением зеленых насаждений признается: </w:t>
      </w:r>
    </w:p>
    <w:p w:rsidR="00E54FD0" w:rsidRDefault="00E54FD0" w:rsidP="00E54FD0">
      <w:pPr>
        <w:pStyle w:val="msonormalcxspmiddlecxspmiddle"/>
        <w:spacing w:after="0" w:afterAutospacing="0"/>
        <w:contextualSpacing/>
        <w:jc w:val="both"/>
      </w:pPr>
      <w:r>
        <w:t xml:space="preserve"> </w:t>
      </w:r>
      <w:r>
        <w:tab/>
        <w:t xml:space="preserve">- вырубка деревьев и кустарников без разрешения или по разрешению, но не на том участке, не в том количестве и не тех пород, которые указаны в разрешении; </w:t>
      </w:r>
    </w:p>
    <w:p w:rsidR="00E54FD0" w:rsidRDefault="00E54FD0" w:rsidP="00E54FD0">
      <w:pPr>
        <w:pStyle w:val="msonormalcxspmiddlecxspmiddle"/>
        <w:spacing w:after="0" w:afterAutospacing="0"/>
        <w:contextualSpacing/>
        <w:jc w:val="both"/>
      </w:pPr>
      <w:r>
        <w:t xml:space="preserve"> </w:t>
      </w:r>
      <w:r>
        <w:tab/>
        <w:t xml:space="preserve">- уничтожение или повреждение деревьев и кустарников в результате поджога или небрежного обращения с огнем; </w:t>
      </w:r>
    </w:p>
    <w:p w:rsidR="00E54FD0" w:rsidRDefault="00E54FD0" w:rsidP="00E54FD0">
      <w:pPr>
        <w:pStyle w:val="msonormalcxspmiddlecxspmiddle"/>
        <w:spacing w:after="0" w:afterAutospacing="0"/>
        <w:contextualSpacing/>
        <w:jc w:val="both"/>
      </w:pPr>
      <w:r>
        <w:t xml:space="preserve"> </w:t>
      </w:r>
      <w:r>
        <w:tab/>
        <w:t xml:space="preserve">- окольцовка ствола или подсечка; </w:t>
      </w:r>
    </w:p>
    <w:p w:rsidR="00E54FD0" w:rsidRDefault="00E54FD0" w:rsidP="00E54FD0">
      <w:pPr>
        <w:pStyle w:val="msonormalcxspmiddlecxspmiddle"/>
        <w:spacing w:after="0" w:afterAutospacing="0"/>
        <w:contextualSpacing/>
        <w:jc w:val="both"/>
      </w:pPr>
      <w:r>
        <w:lastRenderedPageBreak/>
        <w:t xml:space="preserve"> </w:t>
      </w:r>
      <w:r>
        <w:tab/>
        <w:t xml:space="preserve">- повреждение деревьев и кустарников сточными водами, химическими веществами, отходами и тому подобное; </w:t>
      </w:r>
    </w:p>
    <w:p w:rsidR="00E54FD0" w:rsidRDefault="00E54FD0" w:rsidP="00E54FD0">
      <w:pPr>
        <w:pStyle w:val="msonormalcxspmiddlecxspmiddle"/>
        <w:spacing w:after="0" w:afterAutospacing="0"/>
        <w:contextualSpacing/>
        <w:jc w:val="both"/>
      </w:pPr>
      <w:r>
        <w:t xml:space="preserve"> </w:t>
      </w:r>
      <w:r>
        <w:tab/>
        <w:t xml:space="preserve">- самовольная вырубка сухостойных деревьев; </w:t>
      </w:r>
    </w:p>
    <w:p w:rsidR="00E54FD0" w:rsidRDefault="00E54FD0" w:rsidP="00E54FD0">
      <w:pPr>
        <w:pStyle w:val="msonormalcxspmiddlecxspmiddle"/>
        <w:spacing w:after="0" w:afterAutospacing="0"/>
        <w:contextualSpacing/>
        <w:jc w:val="both"/>
      </w:pPr>
      <w:r>
        <w:t xml:space="preserve"> </w:t>
      </w:r>
      <w:r>
        <w:tab/>
        <w:t xml:space="preserve">- прочие повреждения растущих деревьев и кустарников. </w:t>
      </w:r>
    </w:p>
    <w:p w:rsidR="00E54FD0" w:rsidRDefault="00E54FD0" w:rsidP="00E54FD0">
      <w:pPr>
        <w:pStyle w:val="msonormalcxspmiddlecxspmiddle"/>
        <w:spacing w:after="0" w:afterAutospacing="0"/>
        <w:contextualSpacing/>
        <w:jc w:val="both"/>
      </w:pPr>
      <w:r>
        <w:t xml:space="preserve">          6.2. Вырубка деревьев и кустарников, находящихся в государственном лесном фонде осуществляется в соответствии с разрешениями, выдаваемыми специально уполномоченными государственными органами. </w:t>
      </w:r>
    </w:p>
    <w:p w:rsidR="00E54FD0" w:rsidRDefault="00E54FD0" w:rsidP="00E54FD0">
      <w:pPr>
        <w:pStyle w:val="msonormalcxspmiddlecxspmiddle"/>
        <w:spacing w:after="0" w:afterAutospacing="0"/>
        <w:contextualSpacing/>
        <w:jc w:val="both"/>
      </w:pPr>
      <w:r>
        <w:t xml:space="preserve">          6.3.  Ликвидация деревьев и кустарников с нарушением настоящего Положения является самовольной вырубкой. </w:t>
      </w:r>
    </w:p>
    <w:p w:rsidR="00E54FD0" w:rsidRDefault="00E54FD0" w:rsidP="00E54FD0">
      <w:pPr>
        <w:pStyle w:val="msonormalcxspmiddlecxspmiddle"/>
        <w:spacing w:after="0" w:afterAutospacing="0"/>
        <w:contextualSpacing/>
        <w:jc w:val="both"/>
      </w:pPr>
    </w:p>
    <w:p w:rsidR="00E54FD0" w:rsidRDefault="00E54FD0" w:rsidP="00E54FD0">
      <w:pPr>
        <w:pStyle w:val="msonormalcxspmiddlecxspmiddle"/>
        <w:spacing w:after="0" w:afterAutospacing="0"/>
        <w:contextualSpacing/>
        <w:jc w:val="center"/>
        <w:rPr>
          <w:b/>
        </w:rPr>
      </w:pPr>
      <w:r>
        <w:rPr>
          <w:b/>
        </w:rPr>
        <w:t>7. Охрана зеленых насаждений при осуществлении градостроительной деятельности</w:t>
      </w:r>
    </w:p>
    <w:p w:rsidR="00E54FD0" w:rsidRDefault="00E54FD0" w:rsidP="00E54FD0">
      <w:pPr>
        <w:pStyle w:val="msonormalcxspmiddlecxspmiddle"/>
        <w:spacing w:after="0" w:afterAutospacing="0"/>
        <w:contextualSpacing/>
        <w:jc w:val="center"/>
        <w:rPr>
          <w:b/>
        </w:rPr>
      </w:pPr>
    </w:p>
    <w:p w:rsidR="00E54FD0" w:rsidRDefault="00E54FD0" w:rsidP="00E54FD0">
      <w:pPr>
        <w:pStyle w:val="msonormalcxspmiddlecxspmiddle"/>
        <w:spacing w:after="0" w:afterAutospacing="0"/>
        <w:contextualSpacing/>
        <w:jc w:val="both"/>
      </w:pPr>
      <w:r>
        <w:t xml:space="preserve">         7.1. Осуществление градостроительной деятельности в поселении ведется с соблюдением требований по защите зеленых насаждений. </w:t>
      </w:r>
    </w:p>
    <w:p w:rsidR="00E54FD0" w:rsidRDefault="00E54FD0" w:rsidP="00E54FD0">
      <w:pPr>
        <w:pStyle w:val="msonormalcxspmiddlecxspmiddle"/>
        <w:spacing w:after="0" w:afterAutospacing="0"/>
        <w:contextualSpacing/>
        <w:jc w:val="both"/>
      </w:pPr>
      <w:r>
        <w:t xml:space="preserve">         7.2. Озеленённые территории, в том числе зеленые массивы, а также участки земли, предназначенные для развития озелененных территорий, не подлежат застройке и использованию, не связанному с их целевым назначением. </w:t>
      </w:r>
    </w:p>
    <w:p w:rsidR="00E54FD0" w:rsidRDefault="00E54FD0" w:rsidP="00E54FD0">
      <w:pPr>
        <w:pStyle w:val="msonormalcxspmiddle"/>
        <w:spacing w:after="0" w:afterAutospacing="0"/>
        <w:contextualSpacing/>
        <w:jc w:val="both"/>
      </w:pPr>
      <w:r>
        <w:t xml:space="preserve">         7.3. При организации строительства на иных участках земли, занятых зелеными насаждениями, пр</w:t>
      </w:r>
      <w:r w:rsidR="00DB7986">
        <w:t>оектно-сметная</w:t>
      </w:r>
      <w:r>
        <w:t xml:space="preserve"> документация должна содержать оценку зеленых насаждений, подлежащих вырубке. Возмещение вреда в этих случаях осуществляется посредством компенсационного озеленения.</w:t>
      </w:r>
    </w:p>
    <w:p w:rsidR="00E54FD0" w:rsidRDefault="00E54FD0" w:rsidP="00E54FD0">
      <w:pPr>
        <w:jc w:val="both"/>
        <w:rPr>
          <w:spacing w:val="20"/>
        </w:rPr>
      </w:pPr>
    </w:p>
    <w:p w:rsidR="00E54FD0" w:rsidRDefault="00E54FD0" w:rsidP="00E54FD0">
      <w:pPr>
        <w:jc w:val="center"/>
        <w:rPr>
          <w:b/>
        </w:rPr>
      </w:pPr>
      <w:r>
        <w:rPr>
          <w:b/>
        </w:rPr>
        <w:t>8. Ответственность за нарушение требований по защите зеленых насаждений</w:t>
      </w:r>
    </w:p>
    <w:p w:rsidR="00E54FD0" w:rsidRDefault="00DB7986" w:rsidP="00E54FD0">
      <w:pPr>
        <w:pStyle w:val="msonormalcxspmiddle"/>
        <w:spacing w:after="0" w:afterAutospacing="0"/>
        <w:contextualSpacing/>
        <w:jc w:val="both"/>
      </w:pPr>
      <w:r>
        <w:t xml:space="preserve">    </w:t>
      </w:r>
      <w:r w:rsidR="00E54FD0">
        <w:t xml:space="preserve"> Соблюдение правил настоящего Положения обязательно для всех граждан, организаций и учреждений поселка </w:t>
      </w:r>
      <w:r>
        <w:t>Касторное</w:t>
      </w:r>
      <w:r w:rsidR="00E54FD0">
        <w:t xml:space="preserve"> Касторенского района Курской области.</w:t>
      </w:r>
    </w:p>
    <w:p w:rsidR="00E54FD0" w:rsidRDefault="00E54FD0" w:rsidP="00E54FD0">
      <w:pPr>
        <w:pStyle w:val="msonormalcxspmiddle"/>
        <w:spacing w:after="0" w:afterAutospacing="0"/>
        <w:contextualSpacing/>
        <w:jc w:val="both"/>
      </w:pPr>
      <w:r>
        <w:t xml:space="preserve">            Лица, совершившие не согласованные в установленном порядке действия и нанесшие ущерб зеленым насаждениям на территории поселка </w:t>
      </w:r>
      <w:r w:rsidR="00DB7986">
        <w:t>Касторное</w:t>
      </w:r>
      <w:r>
        <w:t xml:space="preserve">, подлежат привлечению к административной или уголовной ответственности в соответствии с действующим законодательством. </w:t>
      </w:r>
    </w:p>
    <w:p w:rsidR="00E54FD0" w:rsidRDefault="00E54FD0" w:rsidP="00E54FD0">
      <w:pPr>
        <w:jc w:val="both"/>
        <w:rPr>
          <w:spacing w:val="20"/>
        </w:rPr>
      </w:pPr>
    </w:p>
    <w:p w:rsidR="00E54FD0" w:rsidRDefault="00E54FD0" w:rsidP="00E54FD0">
      <w:pPr>
        <w:ind w:firstLine="709"/>
        <w:rPr>
          <w:spacing w:val="20"/>
        </w:rPr>
      </w:pPr>
    </w:p>
    <w:p w:rsidR="00E54FD0" w:rsidRDefault="00E54FD0" w:rsidP="00E54FD0">
      <w:pPr>
        <w:ind w:firstLine="709"/>
        <w:rPr>
          <w:spacing w:val="20"/>
        </w:rPr>
      </w:pPr>
    </w:p>
    <w:p w:rsidR="00E54FD0" w:rsidRDefault="00E54FD0" w:rsidP="00E54FD0">
      <w:pPr>
        <w:ind w:firstLine="709"/>
        <w:rPr>
          <w:spacing w:val="20"/>
        </w:rPr>
      </w:pPr>
    </w:p>
    <w:p w:rsidR="00E54FD0" w:rsidRDefault="00E54FD0" w:rsidP="00E54FD0">
      <w:pPr>
        <w:ind w:firstLine="709"/>
        <w:rPr>
          <w:spacing w:val="20"/>
        </w:rPr>
      </w:pPr>
    </w:p>
    <w:p w:rsidR="00E54FD0" w:rsidRDefault="00E54FD0" w:rsidP="00E54FD0">
      <w:pPr>
        <w:ind w:firstLine="709"/>
        <w:jc w:val="right"/>
        <w:rPr>
          <w:spacing w:val="20"/>
          <w:sz w:val="20"/>
          <w:szCs w:val="20"/>
        </w:rPr>
      </w:pPr>
    </w:p>
    <w:p w:rsidR="00E54FD0" w:rsidRDefault="00E54FD0" w:rsidP="00E54FD0">
      <w:pPr>
        <w:ind w:firstLine="709"/>
        <w:jc w:val="right"/>
        <w:rPr>
          <w:spacing w:val="20"/>
          <w:sz w:val="20"/>
          <w:szCs w:val="20"/>
        </w:rPr>
      </w:pPr>
    </w:p>
    <w:p w:rsidR="00E54FD0" w:rsidRDefault="00E54FD0" w:rsidP="00E54FD0">
      <w:pPr>
        <w:ind w:firstLine="709"/>
        <w:jc w:val="right"/>
        <w:rPr>
          <w:spacing w:val="20"/>
          <w:sz w:val="20"/>
          <w:szCs w:val="20"/>
        </w:rPr>
      </w:pPr>
    </w:p>
    <w:p w:rsidR="00E54FD0" w:rsidRDefault="00E54FD0" w:rsidP="00E54FD0">
      <w:pPr>
        <w:ind w:firstLine="709"/>
        <w:jc w:val="right"/>
        <w:rPr>
          <w:spacing w:val="20"/>
          <w:sz w:val="20"/>
          <w:szCs w:val="20"/>
        </w:rPr>
      </w:pPr>
    </w:p>
    <w:p w:rsidR="00E54FD0" w:rsidRDefault="00E54FD0" w:rsidP="00E54FD0">
      <w:pPr>
        <w:ind w:firstLine="709"/>
        <w:jc w:val="right"/>
        <w:rPr>
          <w:spacing w:val="20"/>
          <w:sz w:val="20"/>
          <w:szCs w:val="20"/>
        </w:rPr>
      </w:pPr>
    </w:p>
    <w:p w:rsidR="00E54FD0" w:rsidRDefault="00E54FD0" w:rsidP="00E54FD0">
      <w:pPr>
        <w:ind w:firstLine="709"/>
        <w:jc w:val="right"/>
        <w:rPr>
          <w:spacing w:val="20"/>
          <w:sz w:val="20"/>
          <w:szCs w:val="20"/>
        </w:rPr>
      </w:pPr>
    </w:p>
    <w:p w:rsidR="00E54FD0" w:rsidRDefault="00E54FD0" w:rsidP="00E54FD0">
      <w:pPr>
        <w:ind w:firstLine="709"/>
        <w:jc w:val="right"/>
        <w:rPr>
          <w:spacing w:val="20"/>
          <w:sz w:val="20"/>
          <w:szCs w:val="20"/>
        </w:rPr>
      </w:pPr>
    </w:p>
    <w:p w:rsidR="00E54FD0" w:rsidRDefault="00E54FD0" w:rsidP="00E54FD0">
      <w:pPr>
        <w:ind w:firstLine="709"/>
        <w:jc w:val="right"/>
        <w:rPr>
          <w:spacing w:val="20"/>
          <w:sz w:val="20"/>
          <w:szCs w:val="20"/>
        </w:rPr>
      </w:pPr>
    </w:p>
    <w:p w:rsidR="00E54FD0" w:rsidRDefault="00E54FD0" w:rsidP="00E54FD0">
      <w:pPr>
        <w:ind w:firstLine="709"/>
        <w:jc w:val="right"/>
        <w:rPr>
          <w:spacing w:val="20"/>
          <w:sz w:val="20"/>
          <w:szCs w:val="20"/>
        </w:rPr>
      </w:pPr>
    </w:p>
    <w:p w:rsidR="00E54FD0" w:rsidRDefault="00E54FD0" w:rsidP="00E54FD0">
      <w:pPr>
        <w:ind w:firstLine="709"/>
        <w:jc w:val="right"/>
        <w:rPr>
          <w:spacing w:val="20"/>
          <w:sz w:val="20"/>
          <w:szCs w:val="20"/>
        </w:rPr>
      </w:pPr>
    </w:p>
    <w:p w:rsidR="00E54FD0" w:rsidRDefault="00E54FD0" w:rsidP="00E54FD0">
      <w:pPr>
        <w:ind w:firstLine="709"/>
        <w:jc w:val="right"/>
        <w:rPr>
          <w:spacing w:val="20"/>
          <w:sz w:val="20"/>
          <w:szCs w:val="20"/>
        </w:rPr>
      </w:pPr>
    </w:p>
    <w:p w:rsidR="00E54FD0" w:rsidRDefault="00E54FD0" w:rsidP="00E54FD0">
      <w:pPr>
        <w:ind w:firstLine="709"/>
        <w:jc w:val="right"/>
        <w:rPr>
          <w:spacing w:val="20"/>
          <w:sz w:val="20"/>
          <w:szCs w:val="20"/>
        </w:rPr>
      </w:pPr>
    </w:p>
    <w:p w:rsidR="00E54FD0" w:rsidRDefault="00E54FD0" w:rsidP="00E54FD0">
      <w:pPr>
        <w:ind w:firstLine="709"/>
        <w:jc w:val="right"/>
        <w:rPr>
          <w:spacing w:val="20"/>
          <w:sz w:val="20"/>
          <w:szCs w:val="20"/>
        </w:rPr>
      </w:pPr>
    </w:p>
    <w:p w:rsidR="00E54FD0" w:rsidRDefault="00E54FD0" w:rsidP="00E54FD0">
      <w:pPr>
        <w:ind w:firstLine="709"/>
        <w:jc w:val="right"/>
        <w:rPr>
          <w:spacing w:val="20"/>
          <w:sz w:val="20"/>
          <w:szCs w:val="20"/>
        </w:rPr>
      </w:pPr>
    </w:p>
    <w:p w:rsidR="00DB7986" w:rsidRDefault="00DB7986" w:rsidP="00E54FD0">
      <w:pPr>
        <w:ind w:firstLine="709"/>
        <w:jc w:val="right"/>
        <w:rPr>
          <w:spacing w:val="20"/>
          <w:sz w:val="20"/>
          <w:szCs w:val="20"/>
        </w:rPr>
      </w:pPr>
    </w:p>
    <w:p w:rsidR="00DB7986" w:rsidRDefault="00DB7986" w:rsidP="00E54FD0">
      <w:pPr>
        <w:ind w:firstLine="709"/>
        <w:jc w:val="right"/>
        <w:rPr>
          <w:spacing w:val="20"/>
          <w:sz w:val="20"/>
          <w:szCs w:val="20"/>
        </w:rPr>
      </w:pPr>
    </w:p>
    <w:p w:rsidR="00DB7986" w:rsidRDefault="00DB7986" w:rsidP="00E54FD0">
      <w:pPr>
        <w:ind w:firstLine="709"/>
        <w:jc w:val="right"/>
        <w:rPr>
          <w:spacing w:val="20"/>
          <w:sz w:val="20"/>
          <w:szCs w:val="20"/>
        </w:rPr>
      </w:pPr>
    </w:p>
    <w:p w:rsidR="00DB7986" w:rsidRDefault="00DB7986" w:rsidP="00E54FD0">
      <w:pPr>
        <w:ind w:firstLine="709"/>
        <w:jc w:val="right"/>
        <w:rPr>
          <w:spacing w:val="20"/>
          <w:sz w:val="20"/>
          <w:szCs w:val="20"/>
        </w:rPr>
      </w:pPr>
    </w:p>
    <w:p w:rsidR="00E54FD0" w:rsidRDefault="00E54FD0" w:rsidP="00E54FD0">
      <w:pPr>
        <w:ind w:firstLine="709"/>
        <w:jc w:val="right"/>
        <w:rPr>
          <w:spacing w:val="20"/>
          <w:sz w:val="20"/>
          <w:szCs w:val="20"/>
        </w:rPr>
      </w:pPr>
    </w:p>
    <w:p w:rsidR="00E54FD0" w:rsidRDefault="00E54FD0" w:rsidP="00E54FD0">
      <w:pPr>
        <w:ind w:firstLine="709"/>
        <w:jc w:val="right"/>
        <w:rPr>
          <w:spacing w:val="20"/>
          <w:sz w:val="20"/>
          <w:szCs w:val="20"/>
        </w:rPr>
      </w:pPr>
    </w:p>
    <w:p w:rsidR="00E54FD0" w:rsidRDefault="00E54FD0" w:rsidP="00E54FD0">
      <w:pPr>
        <w:ind w:firstLine="709"/>
        <w:jc w:val="right"/>
        <w:rPr>
          <w:spacing w:val="20"/>
          <w:sz w:val="20"/>
          <w:szCs w:val="20"/>
        </w:rPr>
      </w:pPr>
    </w:p>
    <w:p w:rsidR="00E54FD0" w:rsidRDefault="00E54FD0" w:rsidP="00E54FD0">
      <w:pPr>
        <w:ind w:firstLine="709"/>
        <w:jc w:val="right"/>
        <w:rPr>
          <w:spacing w:val="20"/>
          <w:sz w:val="20"/>
          <w:szCs w:val="20"/>
        </w:rPr>
      </w:pPr>
    </w:p>
    <w:p w:rsidR="00E54FD0" w:rsidRDefault="00E54FD0" w:rsidP="00E54FD0">
      <w:pPr>
        <w:ind w:firstLine="709"/>
        <w:jc w:val="right"/>
        <w:rPr>
          <w:spacing w:val="20"/>
          <w:sz w:val="20"/>
          <w:szCs w:val="20"/>
        </w:rPr>
      </w:pPr>
    </w:p>
    <w:p w:rsidR="008772DE" w:rsidRDefault="008772DE" w:rsidP="008772DE">
      <w:pPr>
        <w:ind w:firstLine="709"/>
        <w:jc w:val="right"/>
        <w:rPr>
          <w:spacing w:val="20"/>
          <w:sz w:val="20"/>
          <w:szCs w:val="20"/>
        </w:rPr>
      </w:pPr>
      <w:r>
        <w:rPr>
          <w:spacing w:val="20"/>
          <w:sz w:val="20"/>
          <w:szCs w:val="20"/>
        </w:rPr>
        <w:lastRenderedPageBreak/>
        <w:t xml:space="preserve">Приложение №1 </w:t>
      </w:r>
    </w:p>
    <w:p w:rsidR="00E54FD0" w:rsidRDefault="008772DE" w:rsidP="008772DE">
      <w:pPr>
        <w:ind w:firstLine="709"/>
        <w:jc w:val="right"/>
        <w:rPr>
          <w:spacing w:val="20"/>
          <w:sz w:val="20"/>
          <w:szCs w:val="20"/>
        </w:rPr>
      </w:pPr>
      <w:r>
        <w:rPr>
          <w:spacing w:val="20"/>
          <w:sz w:val="20"/>
          <w:szCs w:val="20"/>
        </w:rPr>
        <w:t>к Положению</w:t>
      </w:r>
    </w:p>
    <w:p w:rsidR="008772DE" w:rsidRDefault="008772DE" w:rsidP="008772DE">
      <w:pPr>
        <w:ind w:firstLine="709"/>
        <w:jc w:val="right"/>
        <w:rPr>
          <w:spacing w:val="20"/>
          <w:sz w:val="20"/>
          <w:szCs w:val="20"/>
        </w:rPr>
      </w:pPr>
    </w:p>
    <w:p w:rsidR="00E54FD0" w:rsidRDefault="00E54FD0" w:rsidP="00E54FD0">
      <w:pPr>
        <w:pStyle w:val="aa"/>
        <w:jc w:val="center"/>
        <w:rPr>
          <w:rFonts w:ascii="Times New Roman" w:hAnsi="Times New Roman"/>
          <w:b/>
          <w:sz w:val="28"/>
          <w:szCs w:val="28"/>
        </w:rPr>
      </w:pPr>
      <w:r>
        <w:rPr>
          <w:rFonts w:ascii="Times New Roman" w:hAnsi="Times New Roman"/>
          <w:b/>
          <w:sz w:val="28"/>
          <w:szCs w:val="28"/>
        </w:rPr>
        <w:t>АКТ</w:t>
      </w:r>
    </w:p>
    <w:p w:rsidR="00E54FD0" w:rsidRDefault="00E54FD0" w:rsidP="00E54FD0">
      <w:pPr>
        <w:pStyle w:val="aa"/>
        <w:jc w:val="center"/>
        <w:rPr>
          <w:rFonts w:ascii="Times New Roman" w:hAnsi="Times New Roman"/>
          <w:b/>
          <w:sz w:val="28"/>
          <w:szCs w:val="28"/>
        </w:rPr>
      </w:pPr>
      <w:r>
        <w:rPr>
          <w:rFonts w:ascii="Times New Roman" w:hAnsi="Times New Roman"/>
          <w:b/>
          <w:sz w:val="28"/>
          <w:szCs w:val="28"/>
        </w:rPr>
        <w:t>обследования деревьев и кустарников, подлежащих вырубке</w:t>
      </w:r>
    </w:p>
    <w:p w:rsidR="00E54FD0" w:rsidRDefault="00E54FD0" w:rsidP="00E54FD0">
      <w:pPr>
        <w:pStyle w:val="aa"/>
        <w:jc w:val="center"/>
        <w:rPr>
          <w:rFonts w:ascii="Times New Roman" w:hAnsi="Times New Roman"/>
          <w:sz w:val="28"/>
          <w:szCs w:val="28"/>
        </w:rPr>
      </w:pPr>
    </w:p>
    <w:p w:rsidR="00E54FD0" w:rsidRDefault="00E54FD0" w:rsidP="00E54FD0">
      <w:pPr>
        <w:pStyle w:val="aa"/>
        <w:jc w:val="center"/>
        <w:rPr>
          <w:rFonts w:ascii="Times New Roman" w:hAnsi="Times New Roman"/>
          <w:sz w:val="28"/>
          <w:szCs w:val="28"/>
        </w:rPr>
      </w:pPr>
      <w:r>
        <w:rPr>
          <w:rFonts w:ascii="Times New Roman" w:hAnsi="Times New Roman"/>
          <w:sz w:val="28"/>
          <w:szCs w:val="28"/>
        </w:rPr>
        <w:t>"_____" ____________ 20_ г.                                         №_________</w:t>
      </w:r>
    </w:p>
    <w:p w:rsidR="00E54FD0" w:rsidRDefault="00E54FD0" w:rsidP="00E54FD0">
      <w:pPr>
        <w:pStyle w:val="aa"/>
        <w:rPr>
          <w:rFonts w:ascii="Times New Roman" w:hAnsi="Times New Roman"/>
          <w:sz w:val="28"/>
          <w:szCs w:val="28"/>
        </w:rPr>
      </w:pPr>
      <w:r>
        <w:rPr>
          <w:rFonts w:ascii="Times New Roman" w:hAnsi="Times New Roman"/>
          <w:sz w:val="28"/>
          <w:szCs w:val="28"/>
        </w:rPr>
        <w:t>Комиссия в составе:</w:t>
      </w:r>
    </w:p>
    <w:p w:rsidR="00E54FD0" w:rsidRDefault="00E54FD0" w:rsidP="00E54FD0">
      <w:pPr>
        <w:pStyle w:val="aa"/>
        <w:rPr>
          <w:rFonts w:ascii="Times New Roman" w:hAnsi="Times New Roman"/>
          <w:sz w:val="28"/>
          <w:szCs w:val="28"/>
        </w:rPr>
      </w:pPr>
      <w:r>
        <w:rPr>
          <w:rFonts w:ascii="Times New Roman" w:hAnsi="Times New Roman"/>
          <w:sz w:val="28"/>
          <w:szCs w:val="28"/>
        </w:rPr>
        <w:t>Председатель комиссии:</w:t>
      </w:r>
    </w:p>
    <w:p w:rsidR="00E54FD0" w:rsidRDefault="00E54FD0" w:rsidP="00E54FD0">
      <w:pPr>
        <w:ind w:firstLine="340"/>
        <w:rPr>
          <w:sz w:val="28"/>
          <w:szCs w:val="28"/>
        </w:rPr>
      </w:pPr>
      <w:r>
        <w:rPr>
          <w:sz w:val="28"/>
          <w:szCs w:val="28"/>
        </w:rPr>
        <w:t>______________________________________________________________</w:t>
      </w:r>
    </w:p>
    <w:p w:rsidR="00E54FD0" w:rsidRDefault="00E54FD0" w:rsidP="00E54FD0">
      <w:pPr>
        <w:ind w:firstLine="340"/>
        <w:rPr>
          <w:sz w:val="28"/>
          <w:szCs w:val="28"/>
        </w:rPr>
      </w:pPr>
      <w:r>
        <w:rPr>
          <w:sz w:val="28"/>
          <w:szCs w:val="28"/>
        </w:rPr>
        <w:t>Члены комиссии:</w:t>
      </w:r>
    </w:p>
    <w:p w:rsidR="00E54FD0" w:rsidRDefault="00E54FD0" w:rsidP="00E54FD0">
      <w:pPr>
        <w:ind w:firstLine="340"/>
        <w:rPr>
          <w:sz w:val="28"/>
          <w:szCs w:val="28"/>
        </w:rPr>
      </w:pPr>
      <w:r>
        <w:rPr>
          <w:sz w:val="28"/>
          <w:szCs w:val="28"/>
        </w:rPr>
        <w:t>______________________________________________________________</w:t>
      </w:r>
    </w:p>
    <w:p w:rsidR="00E54FD0" w:rsidRDefault="00E54FD0" w:rsidP="00E54FD0">
      <w:pPr>
        <w:ind w:firstLine="340"/>
        <w:rPr>
          <w:sz w:val="28"/>
          <w:szCs w:val="28"/>
        </w:rPr>
      </w:pPr>
      <w:r>
        <w:rPr>
          <w:sz w:val="28"/>
          <w:szCs w:val="28"/>
        </w:rPr>
        <w:t>______________________________________________________________</w:t>
      </w:r>
    </w:p>
    <w:p w:rsidR="00E54FD0" w:rsidRDefault="00E54FD0" w:rsidP="00E54FD0">
      <w:pPr>
        <w:ind w:firstLine="340"/>
        <w:rPr>
          <w:sz w:val="28"/>
          <w:szCs w:val="28"/>
        </w:rPr>
      </w:pPr>
      <w:r>
        <w:rPr>
          <w:sz w:val="28"/>
          <w:szCs w:val="28"/>
        </w:rPr>
        <w:t>обследовала зеленые насаждения в связи с ___________________________</w:t>
      </w:r>
    </w:p>
    <w:p w:rsidR="00E54FD0" w:rsidRDefault="00E54FD0" w:rsidP="00E54FD0">
      <w:pPr>
        <w:ind w:firstLine="340"/>
      </w:pPr>
      <w:r>
        <w:t xml:space="preserve">                                 (обоснование необходимости вырубки)</w:t>
      </w:r>
    </w:p>
    <w:p w:rsidR="00E54FD0" w:rsidRDefault="00E54FD0" w:rsidP="00E54FD0">
      <w:pPr>
        <w:ind w:firstLine="340"/>
        <w:rPr>
          <w:sz w:val="28"/>
          <w:szCs w:val="28"/>
        </w:rPr>
      </w:pPr>
      <w:r>
        <w:rPr>
          <w:sz w:val="28"/>
          <w:szCs w:val="28"/>
        </w:rPr>
        <w:t>______________________________________________________________по адресу</w:t>
      </w:r>
    </w:p>
    <w:p w:rsidR="00E54FD0" w:rsidRDefault="00E54FD0" w:rsidP="00E54FD0">
      <w:pPr>
        <w:ind w:firstLine="340"/>
        <w:jc w:val="center"/>
      </w:pPr>
      <w:r>
        <w:rPr>
          <w:sz w:val="28"/>
          <w:szCs w:val="28"/>
        </w:rPr>
        <w:t xml:space="preserve">______________________________________________________________                  </w:t>
      </w:r>
      <w:r>
        <w:t>(наименование объекта, адрес)</w:t>
      </w:r>
    </w:p>
    <w:p w:rsidR="00E54FD0" w:rsidRDefault="00E54FD0" w:rsidP="00E54FD0">
      <w:pPr>
        <w:ind w:firstLine="340"/>
        <w:rPr>
          <w:sz w:val="28"/>
          <w:szCs w:val="28"/>
        </w:rPr>
      </w:pPr>
      <w:r>
        <w:rPr>
          <w:sz w:val="28"/>
          <w:szCs w:val="28"/>
        </w:rPr>
        <w:t>заявляемых к вырубке</w:t>
      </w:r>
    </w:p>
    <w:p w:rsidR="00E54FD0" w:rsidRDefault="00E54FD0" w:rsidP="00E54FD0">
      <w:pPr>
        <w:ind w:firstLine="340"/>
        <w:jc w:val="center"/>
      </w:pPr>
      <w:r>
        <w:rPr>
          <w:sz w:val="28"/>
          <w:szCs w:val="28"/>
        </w:rPr>
        <w:t>______________________________________________________________</w:t>
      </w:r>
      <w:r>
        <w:t xml:space="preserve">          (юридическое, физическое лицо, адрес, телефон)</w:t>
      </w:r>
    </w:p>
    <w:p w:rsidR="00E54FD0" w:rsidRDefault="00E54FD0" w:rsidP="00E54FD0">
      <w:pPr>
        <w:ind w:firstLine="340"/>
        <w:rPr>
          <w:sz w:val="28"/>
          <w:szCs w:val="28"/>
        </w:rPr>
      </w:pPr>
      <w:r>
        <w:rPr>
          <w:sz w:val="28"/>
          <w:szCs w:val="28"/>
        </w:rPr>
        <w:t xml:space="preserve">    Заключение:</w:t>
      </w:r>
    </w:p>
    <w:p w:rsidR="00E54FD0" w:rsidRDefault="00E54FD0" w:rsidP="00E54FD0">
      <w:pPr>
        <w:ind w:firstLine="340"/>
        <w:rPr>
          <w:sz w:val="28"/>
          <w:szCs w:val="28"/>
        </w:rPr>
      </w:pPr>
      <w:r>
        <w:rPr>
          <w:sz w:val="28"/>
          <w:szCs w:val="28"/>
        </w:rPr>
        <w:t>______________________________________________________________</w:t>
      </w:r>
    </w:p>
    <w:p w:rsidR="00E54FD0" w:rsidRDefault="00E54FD0" w:rsidP="00E54FD0">
      <w:pPr>
        <w:ind w:firstLine="340"/>
        <w:rPr>
          <w:sz w:val="20"/>
          <w:szCs w:val="20"/>
        </w:rPr>
      </w:pPr>
      <w:r>
        <w:rPr>
          <w:sz w:val="20"/>
          <w:szCs w:val="20"/>
        </w:rPr>
        <w:t xml:space="preserve">     (разрешить/запретить вырубку деревьев и кустарников)</w:t>
      </w:r>
    </w:p>
    <w:p w:rsidR="00E54FD0" w:rsidRDefault="00E54FD0" w:rsidP="00E54FD0">
      <w:pPr>
        <w:ind w:firstLine="340"/>
        <w:rPr>
          <w:sz w:val="28"/>
          <w:szCs w:val="28"/>
        </w:rPr>
      </w:pPr>
      <w:r>
        <w:rPr>
          <w:sz w:val="28"/>
          <w:szCs w:val="28"/>
        </w:rPr>
        <w:t xml:space="preserve">______________________________________________________________на основании данного акта оформить разрешение в Администрации поселка </w:t>
      </w:r>
      <w:r w:rsidR="00574A18">
        <w:rPr>
          <w:sz w:val="28"/>
          <w:szCs w:val="28"/>
        </w:rPr>
        <w:t>Касторное</w:t>
      </w:r>
      <w:r>
        <w:rPr>
          <w:sz w:val="28"/>
          <w:szCs w:val="28"/>
        </w:rPr>
        <w:t xml:space="preserve"> Касторенского района Курской области</w:t>
      </w:r>
    </w:p>
    <w:p w:rsidR="008772DE" w:rsidRDefault="008772DE" w:rsidP="00E54FD0">
      <w:pPr>
        <w:ind w:firstLine="340"/>
        <w:rPr>
          <w:sz w:val="28"/>
          <w:szCs w:val="28"/>
        </w:rPr>
      </w:pPr>
    </w:p>
    <w:p w:rsidR="00E54FD0" w:rsidRDefault="00E54FD0" w:rsidP="00E54FD0">
      <w:pPr>
        <w:autoSpaceDE w:val="0"/>
        <w:autoSpaceDN w:val="0"/>
        <w:adjustRightInd w:val="0"/>
        <w:rPr>
          <w:sz w:val="20"/>
          <w:szCs w:val="20"/>
        </w:rPr>
      </w:pPr>
      <w:r>
        <w:rPr>
          <w:sz w:val="28"/>
          <w:szCs w:val="28"/>
        </w:rPr>
        <w:t>Председатель комиссии</w:t>
      </w:r>
      <w:r>
        <w:t xml:space="preserve">     </w:t>
      </w:r>
      <w:r>
        <w:rPr>
          <w:sz w:val="20"/>
          <w:szCs w:val="20"/>
        </w:rPr>
        <w:t>___________________                        _______________________</w:t>
      </w:r>
    </w:p>
    <w:p w:rsidR="00E54FD0" w:rsidRDefault="00E54FD0" w:rsidP="00E54FD0">
      <w:pPr>
        <w:autoSpaceDE w:val="0"/>
        <w:autoSpaceDN w:val="0"/>
        <w:adjustRightInd w:val="0"/>
        <w:rPr>
          <w:sz w:val="20"/>
          <w:szCs w:val="20"/>
        </w:rPr>
      </w:pPr>
      <w:r>
        <w:rPr>
          <w:sz w:val="20"/>
          <w:szCs w:val="20"/>
        </w:rPr>
        <w:t xml:space="preserve">                                                                      (подпись)                                                                (Ф.И.О)</w:t>
      </w:r>
    </w:p>
    <w:p w:rsidR="00E54FD0" w:rsidRDefault="00E54FD0" w:rsidP="00E54FD0">
      <w:pPr>
        <w:pStyle w:val="aa"/>
        <w:rPr>
          <w:rFonts w:ascii="Times New Roman" w:hAnsi="Times New Roman"/>
          <w:sz w:val="20"/>
          <w:szCs w:val="20"/>
        </w:rPr>
      </w:pPr>
      <w:r>
        <w:rPr>
          <w:rFonts w:ascii="Times New Roman" w:hAnsi="Times New Roman"/>
          <w:sz w:val="28"/>
          <w:szCs w:val="28"/>
        </w:rPr>
        <w:t>Члены комиссии</w:t>
      </w:r>
      <w:r>
        <w:rPr>
          <w:sz w:val="24"/>
          <w:szCs w:val="24"/>
        </w:rPr>
        <w:t xml:space="preserve">  </w:t>
      </w:r>
      <w:r>
        <w:rPr>
          <w:rFonts w:ascii="Times New Roman" w:hAnsi="Times New Roman"/>
          <w:sz w:val="20"/>
          <w:szCs w:val="20"/>
        </w:rPr>
        <w:t>___________________                                 _______________________</w:t>
      </w:r>
    </w:p>
    <w:p w:rsidR="00E54FD0" w:rsidRDefault="00E54FD0" w:rsidP="00E54FD0">
      <w:pPr>
        <w:pStyle w:val="aa"/>
        <w:rPr>
          <w:rFonts w:ascii="Times New Roman" w:hAnsi="Times New Roman"/>
          <w:sz w:val="20"/>
          <w:szCs w:val="20"/>
        </w:rPr>
      </w:pPr>
      <w:r>
        <w:rPr>
          <w:rFonts w:ascii="Times New Roman" w:hAnsi="Times New Roman"/>
          <w:sz w:val="20"/>
          <w:szCs w:val="20"/>
        </w:rPr>
        <w:t xml:space="preserve">                                                   (подпись)                                                                (Ф.И.О)</w:t>
      </w:r>
    </w:p>
    <w:p w:rsidR="00E54FD0" w:rsidRDefault="00E54FD0" w:rsidP="00E54FD0">
      <w:pPr>
        <w:pStyle w:val="aa"/>
        <w:rPr>
          <w:rFonts w:ascii="Times New Roman" w:hAnsi="Times New Roman"/>
          <w:sz w:val="20"/>
          <w:szCs w:val="20"/>
        </w:rPr>
      </w:pPr>
      <w:r>
        <w:rPr>
          <w:rFonts w:ascii="Times New Roman" w:hAnsi="Times New Roman"/>
          <w:sz w:val="20"/>
          <w:szCs w:val="20"/>
        </w:rPr>
        <w:t xml:space="preserve">                                     ___________________                                  _____________________</w:t>
      </w:r>
    </w:p>
    <w:p w:rsidR="00E54FD0" w:rsidRDefault="00E54FD0" w:rsidP="00E54FD0">
      <w:pPr>
        <w:pStyle w:val="aa"/>
        <w:rPr>
          <w:rFonts w:ascii="Times New Roman" w:hAnsi="Times New Roman"/>
          <w:sz w:val="20"/>
          <w:szCs w:val="20"/>
        </w:rPr>
      </w:pPr>
      <w:r>
        <w:rPr>
          <w:rFonts w:ascii="Times New Roman" w:hAnsi="Times New Roman"/>
          <w:sz w:val="20"/>
          <w:szCs w:val="20"/>
        </w:rPr>
        <w:t xml:space="preserve">                                                   (подпись)                                                                (Ф.И.О)</w:t>
      </w:r>
    </w:p>
    <w:p w:rsidR="00E54FD0" w:rsidRDefault="00E54FD0" w:rsidP="00E54FD0">
      <w:pPr>
        <w:pStyle w:val="aa"/>
        <w:rPr>
          <w:rFonts w:ascii="Times New Roman" w:hAnsi="Times New Roman"/>
          <w:sz w:val="20"/>
          <w:szCs w:val="20"/>
        </w:rPr>
      </w:pPr>
      <w:r>
        <w:rPr>
          <w:rFonts w:ascii="Times New Roman" w:hAnsi="Times New Roman"/>
          <w:sz w:val="20"/>
          <w:szCs w:val="20"/>
        </w:rPr>
        <w:t xml:space="preserve">                                    ____________________                                 ______________________</w:t>
      </w:r>
    </w:p>
    <w:p w:rsidR="00E54FD0" w:rsidRDefault="00E54FD0" w:rsidP="00E54FD0">
      <w:pPr>
        <w:pStyle w:val="aa"/>
        <w:rPr>
          <w:rFonts w:ascii="Times New Roman" w:hAnsi="Times New Roman"/>
          <w:sz w:val="20"/>
          <w:szCs w:val="20"/>
        </w:rPr>
      </w:pPr>
      <w:r>
        <w:rPr>
          <w:rFonts w:ascii="Times New Roman" w:hAnsi="Times New Roman"/>
          <w:sz w:val="20"/>
          <w:szCs w:val="20"/>
        </w:rPr>
        <w:t xml:space="preserve">                                                   (подпись)                                                                (Ф.И.О)</w:t>
      </w:r>
    </w:p>
    <w:p w:rsidR="00E54FD0" w:rsidRDefault="00E54FD0" w:rsidP="00E54FD0">
      <w:pPr>
        <w:pStyle w:val="aa"/>
        <w:rPr>
          <w:rFonts w:ascii="Times New Roman" w:hAnsi="Times New Roman"/>
          <w:sz w:val="20"/>
          <w:szCs w:val="20"/>
        </w:rPr>
      </w:pPr>
      <w:r>
        <w:rPr>
          <w:rFonts w:ascii="Times New Roman" w:hAnsi="Times New Roman"/>
          <w:sz w:val="20"/>
          <w:szCs w:val="20"/>
        </w:rPr>
        <w:t xml:space="preserve">                                    ____________________                                  ______________________</w:t>
      </w:r>
    </w:p>
    <w:p w:rsidR="00E54FD0" w:rsidRDefault="00E54FD0" w:rsidP="00E54FD0">
      <w:pPr>
        <w:pStyle w:val="aa"/>
        <w:rPr>
          <w:rFonts w:ascii="Times New Roman" w:hAnsi="Times New Roman"/>
          <w:sz w:val="20"/>
          <w:szCs w:val="20"/>
        </w:rPr>
      </w:pPr>
      <w:r>
        <w:rPr>
          <w:rFonts w:ascii="Times New Roman" w:hAnsi="Times New Roman"/>
          <w:sz w:val="20"/>
          <w:szCs w:val="20"/>
        </w:rPr>
        <w:t xml:space="preserve">                                                   (подпись)                                                                (Ф.И.О)</w:t>
      </w:r>
    </w:p>
    <w:p w:rsidR="00E54FD0" w:rsidRDefault="00E54FD0" w:rsidP="00E54FD0">
      <w:pPr>
        <w:pStyle w:val="aa"/>
        <w:rPr>
          <w:rFonts w:ascii="Times New Roman" w:hAnsi="Times New Roman"/>
          <w:sz w:val="20"/>
          <w:szCs w:val="20"/>
        </w:rPr>
      </w:pPr>
      <w:r>
        <w:rPr>
          <w:rFonts w:ascii="Times New Roman" w:hAnsi="Times New Roman"/>
          <w:sz w:val="20"/>
          <w:szCs w:val="20"/>
        </w:rPr>
        <w:t xml:space="preserve">                                    ____________________                                  ______________________</w:t>
      </w:r>
    </w:p>
    <w:p w:rsidR="00E54FD0" w:rsidRDefault="00E54FD0" w:rsidP="00E54FD0">
      <w:pPr>
        <w:pStyle w:val="aa"/>
        <w:rPr>
          <w:rFonts w:ascii="Times New Roman" w:hAnsi="Times New Roman"/>
          <w:sz w:val="20"/>
          <w:szCs w:val="20"/>
        </w:rPr>
      </w:pPr>
      <w:r>
        <w:rPr>
          <w:rFonts w:ascii="Times New Roman" w:hAnsi="Times New Roman"/>
          <w:sz w:val="20"/>
          <w:szCs w:val="20"/>
        </w:rPr>
        <w:t xml:space="preserve">                                                   (подпись)                                                                (Ф.И.О)</w:t>
      </w:r>
    </w:p>
    <w:p w:rsidR="00E54FD0" w:rsidRDefault="00E54FD0" w:rsidP="00E54FD0">
      <w:pPr>
        <w:jc w:val="right"/>
        <w:rPr>
          <w:sz w:val="20"/>
          <w:szCs w:val="20"/>
        </w:rPr>
      </w:pPr>
    </w:p>
    <w:p w:rsidR="008772DE" w:rsidRDefault="008772DE" w:rsidP="00E54FD0">
      <w:pPr>
        <w:jc w:val="right"/>
        <w:rPr>
          <w:sz w:val="20"/>
          <w:szCs w:val="20"/>
        </w:rPr>
      </w:pPr>
    </w:p>
    <w:p w:rsidR="008772DE" w:rsidRDefault="008772DE" w:rsidP="00E54FD0">
      <w:pPr>
        <w:jc w:val="right"/>
        <w:rPr>
          <w:sz w:val="20"/>
          <w:szCs w:val="20"/>
        </w:rPr>
      </w:pPr>
    </w:p>
    <w:p w:rsidR="008772DE" w:rsidRDefault="008772DE" w:rsidP="00E54FD0">
      <w:pPr>
        <w:jc w:val="right"/>
        <w:rPr>
          <w:sz w:val="20"/>
          <w:szCs w:val="20"/>
        </w:rPr>
      </w:pPr>
    </w:p>
    <w:p w:rsidR="008772DE" w:rsidRDefault="008772DE" w:rsidP="00E54FD0">
      <w:pPr>
        <w:jc w:val="right"/>
        <w:rPr>
          <w:sz w:val="20"/>
          <w:szCs w:val="20"/>
        </w:rPr>
      </w:pPr>
    </w:p>
    <w:p w:rsidR="008772DE" w:rsidRDefault="008772DE" w:rsidP="00E54FD0">
      <w:pPr>
        <w:jc w:val="right"/>
        <w:rPr>
          <w:sz w:val="20"/>
          <w:szCs w:val="20"/>
        </w:rPr>
      </w:pPr>
    </w:p>
    <w:p w:rsidR="008772DE" w:rsidRDefault="008772DE" w:rsidP="00E54FD0">
      <w:pPr>
        <w:jc w:val="right"/>
        <w:rPr>
          <w:sz w:val="20"/>
          <w:szCs w:val="20"/>
        </w:rPr>
      </w:pPr>
    </w:p>
    <w:p w:rsidR="008772DE" w:rsidRDefault="008772DE" w:rsidP="00E54FD0">
      <w:pPr>
        <w:jc w:val="right"/>
        <w:rPr>
          <w:sz w:val="20"/>
          <w:szCs w:val="20"/>
        </w:rPr>
      </w:pPr>
    </w:p>
    <w:p w:rsidR="008772DE" w:rsidRDefault="008772DE" w:rsidP="00E54FD0">
      <w:pPr>
        <w:jc w:val="right"/>
        <w:rPr>
          <w:sz w:val="20"/>
          <w:szCs w:val="20"/>
        </w:rPr>
      </w:pPr>
    </w:p>
    <w:p w:rsidR="008772DE" w:rsidRDefault="008772DE" w:rsidP="00E54FD0">
      <w:pPr>
        <w:jc w:val="right"/>
        <w:rPr>
          <w:sz w:val="20"/>
          <w:szCs w:val="20"/>
        </w:rPr>
      </w:pPr>
    </w:p>
    <w:p w:rsidR="008772DE" w:rsidRDefault="008772DE" w:rsidP="00E54FD0">
      <w:pPr>
        <w:jc w:val="right"/>
        <w:rPr>
          <w:sz w:val="20"/>
          <w:szCs w:val="20"/>
        </w:rPr>
      </w:pPr>
    </w:p>
    <w:p w:rsidR="008772DE" w:rsidRDefault="008772DE" w:rsidP="00E54FD0">
      <w:pPr>
        <w:jc w:val="right"/>
        <w:rPr>
          <w:sz w:val="20"/>
          <w:szCs w:val="20"/>
        </w:rPr>
      </w:pPr>
    </w:p>
    <w:p w:rsidR="008772DE" w:rsidRDefault="008772DE" w:rsidP="00E54FD0">
      <w:pPr>
        <w:jc w:val="right"/>
        <w:rPr>
          <w:sz w:val="20"/>
          <w:szCs w:val="20"/>
        </w:rPr>
      </w:pPr>
    </w:p>
    <w:p w:rsidR="008772DE" w:rsidRDefault="008772DE" w:rsidP="00E54FD0">
      <w:pPr>
        <w:jc w:val="right"/>
        <w:rPr>
          <w:sz w:val="20"/>
          <w:szCs w:val="20"/>
        </w:rPr>
      </w:pPr>
    </w:p>
    <w:p w:rsidR="008772DE" w:rsidRDefault="008772DE" w:rsidP="00E54FD0">
      <w:pPr>
        <w:jc w:val="right"/>
        <w:rPr>
          <w:sz w:val="20"/>
          <w:szCs w:val="20"/>
        </w:rPr>
      </w:pPr>
    </w:p>
    <w:p w:rsidR="00E54FD0" w:rsidRDefault="00E54FD0" w:rsidP="00E54FD0">
      <w:pPr>
        <w:jc w:val="right"/>
        <w:rPr>
          <w:sz w:val="20"/>
          <w:szCs w:val="20"/>
        </w:rPr>
      </w:pPr>
    </w:p>
    <w:p w:rsidR="00E54FD0" w:rsidRDefault="00E54FD0" w:rsidP="00E54FD0">
      <w:pPr>
        <w:rPr>
          <w:spacing w:val="20"/>
          <w:sz w:val="26"/>
          <w:szCs w:val="26"/>
        </w:rPr>
        <w:sectPr w:rsidR="00E54FD0">
          <w:pgSz w:w="11906" w:h="16838"/>
          <w:pgMar w:top="851" w:right="567" w:bottom="709" w:left="1134" w:header="709" w:footer="709" w:gutter="0"/>
          <w:cols w:space="720"/>
        </w:sectPr>
      </w:pPr>
    </w:p>
    <w:p w:rsidR="008772DE" w:rsidRDefault="008772DE" w:rsidP="00E54FD0">
      <w:pPr>
        <w:jc w:val="right"/>
        <w:rPr>
          <w:sz w:val="20"/>
          <w:szCs w:val="20"/>
        </w:rPr>
      </w:pPr>
      <w:r>
        <w:rPr>
          <w:sz w:val="20"/>
          <w:szCs w:val="20"/>
        </w:rPr>
        <w:lastRenderedPageBreak/>
        <w:t>Приложение №2 к Положению</w:t>
      </w:r>
    </w:p>
    <w:p w:rsidR="008772DE" w:rsidRDefault="008772DE" w:rsidP="00E54FD0">
      <w:pPr>
        <w:jc w:val="right"/>
        <w:rPr>
          <w:sz w:val="20"/>
          <w:szCs w:val="20"/>
        </w:rPr>
      </w:pPr>
    </w:p>
    <w:p w:rsidR="00E54FD0" w:rsidRDefault="00E54FD0" w:rsidP="00E54FD0">
      <w:pPr>
        <w:jc w:val="right"/>
        <w:rPr>
          <w:sz w:val="20"/>
          <w:szCs w:val="20"/>
        </w:rPr>
      </w:pPr>
      <w:r>
        <w:rPr>
          <w:sz w:val="20"/>
          <w:szCs w:val="20"/>
        </w:rPr>
        <w:t>Таблица №</w:t>
      </w:r>
      <w:r w:rsidR="008772DE">
        <w:rPr>
          <w:sz w:val="20"/>
          <w:szCs w:val="20"/>
        </w:rPr>
        <w:t>1</w:t>
      </w:r>
    </w:p>
    <w:p w:rsidR="00E54FD0" w:rsidRDefault="00E54FD0" w:rsidP="00E54FD0">
      <w:pPr>
        <w:jc w:val="both"/>
        <w:rPr>
          <w:sz w:val="20"/>
          <w:szCs w:val="20"/>
        </w:rPr>
      </w:pPr>
    </w:p>
    <w:p w:rsidR="00E54FD0" w:rsidRDefault="00E54FD0" w:rsidP="00E54FD0">
      <w:pPr>
        <w:jc w:val="center"/>
        <w:rPr>
          <w:b/>
        </w:rPr>
      </w:pPr>
      <w:r>
        <w:rPr>
          <w:b/>
        </w:rPr>
        <w:t>Перечетная ведомость учета зеленых насаждений для исчисления компенсационной стоимости</w:t>
      </w:r>
    </w:p>
    <w:p w:rsidR="00E54FD0" w:rsidRDefault="00E54FD0" w:rsidP="00E54FD0">
      <w:pPr>
        <w:jc w:val="center"/>
        <w:rPr>
          <w:b/>
        </w:rPr>
      </w:pPr>
      <w:r>
        <w:rPr>
          <w:b/>
        </w:rPr>
        <w:t>за вырубку деревьев, кустарников и повреждение газонов</w:t>
      </w:r>
    </w:p>
    <w:p w:rsidR="00E54FD0" w:rsidRDefault="00E54FD0" w:rsidP="00E54FD0">
      <w:pPr>
        <w:jc w:val="center"/>
        <w:rPr>
          <w:b/>
        </w:rPr>
      </w:pPr>
    </w:p>
    <w:p w:rsidR="00E54FD0" w:rsidRDefault="00E54FD0" w:rsidP="00E54FD0">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1768"/>
        <w:gridCol w:w="1577"/>
        <w:gridCol w:w="1288"/>
        <w:gridCol w:w="1616"/>
        <w:gridCol w:w="1399"/>
        <w:gridCol w:w="1263"/>
        <w:gridCol w:w="1414"/>
        <w:gridCol w:w="1419"/>
        <w:gridCol w:w="1288"/>
        <w:gridCol w:w="1288"/>
      </w:tblGrid>
      <w:tr w:rsidR="00E54FD0" w:rsidTr="00E54FD0">
        <w:trPr>
          <w:trHeight w:val="1681"/>
          <w:jc w:val="center"/>
        </w:trPr>
        <w:tc>
          <w:tcPr>
            <w:tcW w:w="675"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rPr>
                <w:sz w:val="22"/>
                <w:szCs w:val="22"/>
              </w:rPr>
            </w:pPr>
            <w:r>
              <w:t>№ п/п</w:t>
            </w:r>
          </w:p>
        </w:tc>
        <w:tc>
          <w:tcPr>
            <w:tcW w:w="1768"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rPr>
                <w:sz w:val="22"/>
                <w:szCs w:val="22"/>
              </w:rPr>
            </w:pPr>
            <w:r>
              <w:t>Порода древесной растительности</w:t>
            </w:r>
          </w:p>
        </w:tc>
        <w:tc>
          <w:tcPr>
            <w:tcW w:w="1577"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rPr>
                <w:sz w:val="22"/>
                <w:szCs w:val="22"/>
              </w:rPr>
            </w:pPr>
            <w:r>
              <w:t>Категория месторасположения *</w:t>
            </w:r>
          </w:p>
        </w:tc>
        <w:tc>
          <w:tcPr>
            <w:tcW w:w="1288"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rPr>
                <w:sz w:val="22"/>
                <w:szCs w:val="22"/>
              </w:rPr>
            </w:pPr>
            <w:r>
              <w:t>Коэффициент поправки</w:t>
            </w:r>
          </w:p>
        </w:tc>
        <w:tc>
          <w:tcPr>
            <w:tcW w:w="1616"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rPr>
                <w:sz w:val="22"/>
                <w:szCs w:val="22"/>
              </w:rPr>
            </w:pPr>
            <w:r>
              <w:t>Количество деревьев, шт.; кустарников, м2</w:t>
            </w:r>
          </w:p>
        </w:tc>
        <w:tc>
          <w:tcPr>
            <w:tcW w:w="1399"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rPr>
                <w:sz w:val="22"/>
                <w:szCs w:val="22"/>
              </w:rPr>
            </w:pPr>
            <w:r>
              <w:t>Диаметр на высоте 1,3 м, см</w:t>
            </w:r>
          </w:p>
        </w:tc>
        <w:tc>
          <w:tcPr>
            <w:tcW w:w="1263"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rPr>
                <w:sz w:val="22"/>
                <w:szCs w:val="22"/>
              </w:rPr>
            </w:pPr>
            <w:r>
              <w:t>Состояние</w:t>
            </w:r>
          </w:p>
        </w:tc>
        <w:tc>
          <w:tcPr>
            <w:tcW w:w="1414"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rPr>
                <w:sz w:val="22"/>
                <w:szCs w:val="22"/>
              </w:rPr>
            </w:pPr>
            <w:r>
              <w:t>Заключение</w:t>
            </w:r>
          </w:p>
        </w:tc>
        <w:tc>
          <w:tcPr>
            <w:tcW w:w="1419"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rPr>
                <w:sz w:val="22"/>
                <w:szCs w:val="22"/>
              </w:rPr>
            </w:pPr>
            <w:r>
              <w:t>Компенсационная стоимость, руб.</w:t>
            </w:r>
          </w:p>
        </w:tc>
        <w:tc>
          <w:tcPr>
            <w:tcW w:w="1288"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rPr>
                <w:sz w:val="22"/>
                <w:szCs w:val="22"/>
              </w:rPr>
            </w:pPr>
            <w:r>
              <w:t>Восстановительная стоимостьруб.</w:t>
            </w:r>
          </w:p>
        </w:tc>
        <w:tc>
          <w:tcPr>
            <w:tcW w:w="1288"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rPr>
                <w:sz w:val="22"/>
                <w:szCs w:val="22"/>
              </w:rPr>
            </w:pPr>
            <w:r>
              <w:t>Всего к уплате, руб.</w:t>
            </w:r>
          </w:p>
        </w:tc>
      </w:tr>
      <w:tr w:rsidR="00E54FD0" w:rsidTr="00E54FD0">
        <w:trPr>
          <w:trHeight w:val="401"/>
          <w:jc w:val="center"/>
        </w:trPr>
        <w:tc>
          <w:tcPr>
            <w:tcW w:w="675"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both"/>
            </w:pPr>
          </w:p>
        </w:tc>
        <w:tc>
          <w:tcPr>
            <w:tcW w:w="1768"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both"/>
            </w:pPr>
          </w:p>
        </w:tc>
        <w:tc>
          <w:tcPr>
            <w:tcW w:w="1577"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both"/>
            </w:pPr>
          </w:p>
        </w:tc>
        <w:tc>
          <w:tcPr>
            <w:tcW w:w="1288"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both"/>
            </w:pPr>
          </w:p>
        </w:tc>
        <w:tc>
          <w:tcPr>
            <w:tcW w:w="1616"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both"/>
            </w:pPr>
          </w:p>
        </w:tc>
        <w:tc>
          <w:tcPr>
            <w:tcW w:w="1399"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both"/>
            </w:pPr>
          </w:p>
        </w:tc>
        <w:tc>
          <w:tcPr>
            <w:tcW w:w="1263"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both"/>
            </w:pPr>
          </w:p>
        </w:tc>
        <w:tc>
          <w:tcPr>
            <w:tcW w:w="1414"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both"/>
            </w:pPr>
          </w:p>
        </w:tc>
        <w:tc>
          <w:tcPr>
            <w:tcW w:w="1419"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both"/>
            </w:pPr>
          </w:p>
        </w:tc>
        <w:tc>
          <w:tcPr>
            <w:tcW w:w="1288"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both"/>
            </w:pPr>
          </w:p>
        </w:tc>
        <w:tc>
          <w:tcPr>
            <w:tcW w:w="1288"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both"/>
            </w:pPr>
          </w:p>
        </w:tc>
      </w:tr>
      <w:tr w:rsidR="00E54FD0" w:rsidTr="00E54FD0">
        <w:trPr>
          <w:trHeight w:val="401"/>
          <w:jc w:val="center"/>
        </w:trPr>
        <w:tc>
          <w:tcPr>
            <w:tcW w:w="11000" w:type="dxa"/>
            <w:gridSpan w:val="8"/>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both"/>
            </w:pPr>
            <w:r>
              <w:t>Итого:</w:t>
            </w:r>
          </w:p>
        </w:tc>
        <w:tc>
          <w:tcPr>
            <w:tcW w:w="1419"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both"/>
            </w:pPr>
          </w:p>
        </w:tc>
        <w:tc>
          <w:tcPr>
            <w:tcW w:w="1288"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both"/>
            </w:pPr>
          </w:p>
        </w:tc>
        <w:tc>
          <w:tcPr>
            <w:tcW w:w="1288"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both"/>
            </w:pPr>
          </w:p>
        </w:tc>
      </w:tr>
    </w:tbl>
    <w:p w:rsidR="00E54FD0" w:rsidRDefault="00E54FD0" w:rsidP="00E54FD0">
      <w:pPr>
        <w:jc w:val="both"/>
      </w:pPr>
    </w:p>
    <w:p w:rsidR="00E54FD0" w:rsidRDefault="00E54FD0" w:rsidP="00E54FD0">
      <w:pPr>
        <w:jc w:val="both"/>
      </w:pPr>
      <w:r>
        <w:tab/>
        <w:t>* Примечание. Указывается, к какой из следующих категорий зеленых насаждений принадлежит оцениваемый объект:</w:t>
      </w:r>
    </w:p>
    <w:p w:rsidR="00E54FD0" w:rsidRDefault="00E54FD0" w:rsidP="00E54FD0">
      <w:pPr>
        <w:pStyle w:val="ab"/>
        <w:numPr>
          <w:ilvl w:val="0"/>
          <w:numId w:val="4"/>
        </w:num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памятники садово-паркового искусства;</w:t>
      </w:r>
    </w:p>
    <w:p w:rsidR="00E54FD0" w:rsidRDefault="00E54FD0" w:rsidP="00E54FD0">
      <w:pPr>
        <w:pStyle w:val="ab"/>
        <w:numPr>
          <w:ilvl w:val="0"/>
          <w:numId w:val="4"/>
        </w:num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категории особо охраняемых природных территорий;</w:t>
      </w:r>
    </w:p>
    <w:p w:rsidR="00E54FD0" w:rsidRDefault="00E54FD0" w:rsidP="00E54FD0">
      <w:pPr>
        <w:pStyle w:val="ab"/>
        <w:numPr>
          <w:ilvl w:val="0"/>
          <w:numId w:val="4"/>
        </w:num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растительность в 50-метровой зоне от уреза воды по обеим сторонам открытых водотоков;</w:t>
      </w:r>
    </w:p>
    <w:p w:rsidR="00E54FD0" w:rsidRDefault="00E54FD0" w:rsidP="00E54FD0">
      <w:pPr>
        <w:pStyle w:val="ab"/>
        <w:numPr>
          <w:ilvl w:val="0"/>
          <w:numId w:val="4"/>
        </w:num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озелененные территории общего пользования;</w:t>
      </w:r>
    </w:p>
    <w:p w:rsidR="00E54FD0" w:rsidRDefault="00E54FD0" w:rsidP="00E54FD0">
      <w:pPr>
        <w:pStyle w:val="ab"/>
        <w:numPr>
          <w:ilvl w:val="0"/>
          <w:numId w:val="4"/>
        </w:numPr>
        <w:spacing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остальные категории зеленых насаждений.</w:t>
      </w:r>
    </w:p>
    <w:p w:rsidR="00E54FD0" w:rsidRDefault="00E54FD0" w:rsidP="00E54FD0">
      <w:pPr>
        <w:jc w:val="both"/>
        <w:rPr>
          <w:rFonts w:eastAsia="Calibri"/>
          <w:spacing w:val="20"/>
          <w:sz w:val="26"/>
          <w:szCs w:val="26"/>
          <w:lang w:eastAsia="en-US"/>
        </w:rPr>
      </w:pPr>
    </w:p>
    <w:p w:rsidR="00E54FD0" w:rsidRDefault="00E54FD0" w:rsidP="00E54FD0">
      <w:pPr>
        <w:jc w:val="both"/>
        <w:rPr>
          <w:spacing w:val="20"/>
          <w:sz w:val="26"/>
          <w:szCs w:val="26"/>
        </w:rPr>
      </w:pPr>
    </w:p>
    <w:p w:rsidR="00E54FD0" w:rsidRDefault="00E54FD0" w:rsidP="00E54FD0">
      <w:pPr>
        <w:jc w:val="both"/>
        <w:rPr>
          <w:spacing w:val="20"/>
          <w:sz w:val="26"/>
          <w:szCs w:val="26"/>
        </w:rPr>
      </w:pPr>
    </w:p>
    <w:p w:rsidR="00E54FD0" w:rsidRDefault="00E54FD0" w:rsidP="00E54FD0">
      <w:pPr>
        <w:jc w:val="both"/>
        <w:rPr>
          <w:spacing w:val="20"/>
          <w:sz w:val="26"/>
          <w:szCs w:val="26"/>
        </w:rPr>
      </w:pPr>
    </w:p>
    <w:p w:rsidR="00E54FD0" w:rsidRDefault="00E54FD0" w:rsidP="00E54FD0">
      <w:pPr>
        <w:jc w:val="both"/>
        <w:rPr>
          <w:spacing w:val="20"/>
          <w:sz w:val="26"/>
          <w:szCs w:val="26"/>
        </w:rPr>
      </w:pPr>
    </w:p>
    <w:p w:rsidR="00DD4100" w:rsidRDefault="00DD4100" w:rsidP="00E54FD0">
      <w:pPr>
        <w:jc w:val="both"/>
        <w:rPr>
          <w:spacing w:val="20"/>
          <w:sz w:val="26"/>
          <w:szCs w:val="26"/>
        </w:rPr>
      </w:pPr>
    </w:p>
    <w:p w:rsidR="00DD4100" w:rsidRDefault="00DD4100" w:rsidP="00E54FD0">
      <w:pPr>
        <w:jc w:val="both"/>
        <w:rPr>
          <w:spacing w:val="20"/>
          <w:sz w:val="26"/>
          <w:szCs w:val="26"/>
        </w:rPr>
      </w:pPr>
    </w:p>
    <w:p w:rsidR="00DD4100" w:rsidRDefault="00DD4100" w:rsidP="00E54FD0">
      <w:pPr>
        <w:jc w:val="both"/>
        <w:rPr>
          <w:spacing w:val="20"/>
          <w:sz w:val="26"/>
          <w:szCs w:val="26"/>
        </w:rPr>
      </w:pPr>
    </w:p>
    <w:p w:rsidR="00E54FD0" w:rsidRDefault="00E54FD0" w:rsidP="00E54FD0">
      <w:pPr>
        <w:jc w:val="both"/>
        <w:rPr>
          <w:spacing w:val="20"/>
          <w:sz w:val="26"/>
          <w:szCs w:val="26"/>
        </w:rPr>
      </w:pPr>
    </w:p>
    <w:p w:rsidR="00E54FD0" w:rsidRDefault="00E54FD0" w:rsidP="00E54FD0">
      <w:pPr>
        <w:jc w:val="right"/>
        <w:rPr>
          <w:sz w:val="20"/>
          <w:szCs w:val="20"/>
        </w:rPr>
      </w:pPr>
      <w:r>
        <w:rPr>
          <w:sz w:val="20"/>
          <w:szCs w:val="20"/>
        </w:rPr>
        <w:lastRenderedPageBreak/>
        <w:t>Таблица №</w:t>
      </w:r>
      <w:r w:rsidR="00DD4100">
        <w:rPr>
          <w:sz w:val="20"/>
          <w:szCs w:val="20"/>
        </w:rPr>
        <w:t>2</w:t>
      </w:r>
    </w:p>
    <w:p w:rsidR="00E54FD0" w:rsidRDefault="00E54FD0" w:rsidP="00E54FD0">
      <w:pPr>
        <w:jc w:val="right"/>
      </w:pPr>
    </w:p>
    <w:p w:rsidR="00E54FD0" w:rsidRDefault="00E54FD0" w:rsidP="00E54FD0">
      <w:pPr>
        <w:jc w:val="right"/>
      </w:pPr>
    </w:p>
    <w:p w:rsidR="00E54FD0" w:rsidRDefault="00E54FD0" w:rsidP="00E54FD0">
      <w:pPr>
        <w:jc w:val="center"/>
        <w:rPr>
          <w:b/>
        </w:rPr>
      </w:pPr>
      <w:r>
        <w:rPr>
          <w:b/>
        </w:rPr>
        <w:t>Перечетная ведомость учета зеленых насаждений для исчисления размера ущерба,</w:t>
      </w:r>
    </w:p>
    <w:p w:rsidR="00E54FD0" w:rsidRDefault="00E54FD0" w:rsidP="00E54FD0">
      <w:pPr>
        <w:jc w:val="center"/>
        <w:rPr>
          <w:b/>
        </w:rPr>
      </w:pPr>
      <w:r>
        <w:rPr>
          <w:b/>
        </w:rPr>
        <w:t>вызываемого их уничтожением и повреждением</w:t>
      </w:r>
    </w:p>
    <w:p w:rsidR="00E54FD0" w:rsidRDefault="00E54FD0" w:rsidP="00E54FD0">
      <w:pPr>
        <w:jc w:val="center"/>
        <w:rPr>
          <w:b/>
        </w:rPr>
      </w:pPr>
    </w:p>
    <w:p w:rsidR="00E54FD0" w:rsidRDefault="00E54FD0" w:rsidP="00E54FD0">
      <w:pPr>
        <w:jc w:val="right"/>
      </w:pPr>
    </w:p>
    <w:tbl>
      <w:tblPr>
        <w:tblW w:w="14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5"/>
        <w:gridCol w:w="1844"/>
        <w:gridCol w:w="1489"/>
        <w:gridCol w:w="1288"/>
        <w:gridCol w:w="1761"/>
        <w:gridCol w:w="1417"/>
        <w:gridCol w:w="988"/>
        <w:gridCol w:w="1157"/>
        <w:gridCol w:w="1419"/>
        <w:gridCol w:w="1416"/>
        <w:gridCol w:w="1161"/>
      </w:tblGrid>
      <w:tr w:rsidR="00E54FD0" w:rsidTr="00E54FD0">
        <w:trPr>
          <w:trHeight w:val="1083"/>
        </w:trPr>
        <w:tc>
          <w:tcPr>
            <w:tcW w:w="534" w:type="dxa"/>
            <w:tcBorders>
              <w:top w:val="single" w:sz="4" w:space="0" w:color="auto"/>
              <w:left w:val="single" w:sz="4" w:space="0" w:color="auto"/>
              <w:bottom w:val="single" w:sz="4" w:space="0" w:color="auto"/>
              <w:right w:val="single" w:sz="4" w:space="0" w:color="auto"/>
            </w:tcBorders>
            <w:hideMark/>
          </w:tcPr>
          <w:p w:rsidR="00E54FD0" w:rsidRDefault="00E54FD0">
            <w:pPr>
              <w:spacing w:after="200"/>
              <w:jc w:val="center"/>
            </w:pPr>
            <w:r>
              <w:t>№ п/п</w:t>
            </w:r>
          </w:p>
        </w:tc>
        <w:tc>
          <w:tcPr>
            <w:tcW w:w="1842" w:type="dxa"/>
            <w:tcBorders>
              <w:top w:val="single" w:sz="4" w:space="0" w:color="auto"/>
              <w:left w:val="single" w:sz="4" w:space="0" w:color="auto"/>
              <w:bottom w:val="single" w:sz="4" w:space="0" w:color="auto"/>
              <w:right w:val="single" w:sz="4" w:space="0" w:color="auto"/>
            </w:tcBorders>
            <w:hideMark/>
          </w:tcPr>
          <w:p w:rsidR="00E54FD0" w:rsidRDefault="00E54FD0">
            <w:pPr>
              <w:spacing w:after="200"/>
              <w:jc w:val="center"/>
            </w:pPr>
            <w:r>
              <w:t>Порода древесной растительности</w:t>
            </w:r>
          </w:p>
        </w:tc>
        <w:tc>
          <w:tcPr>
            <w:tcW w:w="1488" w:type="dxa"/>
            <w:tcBorders>
              <w:top w:val="single" w:sz="4" w:space="0" w:color="auto"/>
              <w:left w:val="single" w:sz="4" w:space="0" w:color="auto"/>
              <w:bottom w:val="single" w:sz="4" w:space="0" w:color="auto"/>
              <w:right w:val="single" w:sz="4" w:space="0" w:color="auto"/>
            </w:tcBorders>
            <w:hideMark/>
          </w:tcPr>
          <w:p w:rsidR="00E54FD0" w:rsidRDefault="00E54FD0">
            <w:pPr>
              <w:jc w:val="center"/>
            </w:pPr>
            <w:r>
              <w:t>Категория местораспо</w:t>
            </w:r>
          </w:p>
          <w:p w:rsidR="00E54FD0" w:rsidRDefault="00E54FD0">
            <w:pPr>
              <w:spacing w:after="200"/>
              <w:jc w:val="center"/>
            </w:pPr>
            <w:r>
              <w:t>ложения</w:t>
            </w:r>
          </w:p>
        </w:tc>
        <w:tc>
          <w:tcPr>
            <w:tcW w:w="1288" w:type="dxa"/>
            <w:tcBorders>
              <w:top w:val="single" w:sz="4" w:space="0" w:color="auto"/>
              <w:left w:val="single" w:sz="4" w:space="0" w:color="auto"/>
              <w:bottom w:val="single" w:sz="4" w:space="0" w:color="auto"/>
              <w:right w:val="single" w:sz="4" w:space="0" w:color="auto"/>
            </w:tcBorders>
            <w:hideMark/>
          </w:tcPr>
          <w:p w:rsidR="00E54FD0" w:rsidRDefault="00E54FD0">
            <w:pPr>
              <w:spacing w:after="200"/>
              <w:jc w:val="center"/>
            </w:pPr>
            <w:r>
              <w:t>Коэффициент поправки</w:t>
            </w:r>
          </w:p>
        </w:tc>
        <w:tc>
          <w:tcPr>
            <w:tcW w:w="1760" w:type="dxa"/>
            <w:tcBorders>
              <w:top w:val="single" w:sz="4" w:space="0" w:color="auto"/>
              <w:left w:val="single" w:sz="4" w:space="0" w:color="auto"/>
              <w:bottom w:val="single" w:sz="4" w:space="0" w:color="auto"/>
              <w:right w:val="single" w:sz="4" w:space="0" w:color="auto"/>
            </w:tcBorders>
            <w:hideMark/>
          </w:tcPr>
          <w:p w:rsidR="00E54FD0" w:rsidRDefault="00E54FD0">
            <w:pPr>
              <w:jc w:val="center"/>
            </w:pPr>
            <w:r>
              <w:t>Количество деревьев, шт.;</w:t>
            </w:r>
          </w:p>
          <w:p w:rsidR="00E54FD0" w:rsidRDefault="00E54FD0">
            <w:pPr>
              <w:spacing w:after="200"/>
              <w:jc w:val="center"/>
            </w:pPr>
            <w:r>
              <w:t>Кустарник кв. м</w:t>
            </w:r>
          </w:p>
        </w:tc>
        <w:tc>
          <w:tcPr>
            <w:tcW w:w="1417" w:type="dxa"/>
            <w:tcBorders>
              <w:top w:val="single" w:sz="4" w:space="0" w:color="auto"/>
              <w:left w:val="single" w:sz="4" w:space="0" w:color="auto"/>
              <w:bottom w:val="single" w:sz="4" w:space="0" w:color="auto"/>
              <w:right w:val="single" w:sz="4" w:space="0" w:color="auto"/>
            </w:tcBorders>
            <w:hideMark/>
          </w:tcPr>
          <w:p w:rsidR="00E54FD0" w:rsidRDefault="00E54FD0">
            <w:pPr>
              <w:spacing w:after="200"/>
              <w:jc w:val="center"/>
            </w:pPr>
            <w:r>
              <w:t xml:space="preserve">Диаметр на высоте </w:t>
            </w:r>
            <w:smartTag w:uri="urn:schemas-microsoft-com:office:smarttags" w:element="metricconverter">
              <w:smartTagPr>
                <w:attr w:name="ProductID" w:val="1,3 м"/>
              </w:smartTagPr>
              <w:r>
                <w:t>1,3 м</w:t>
              </w:r>
            </w:smartTag>
            <w:r>
              <w:t>, см</w:t>
            </w:r>
          </w:p>
        </w:tc>
        <w:tc>
          <w:tcPr>
            <w:tcW w:w="988" w:type="dxa"/>
            <w:tcBorders>
              <w:top w:val="single" w:sz="4" w:space="0" w:color="auto"/>
              <w:left w:val="single" w:sz="4" w:space="0" w:color="auto"/>
              <w:bottom w:val="single" w:sz="4" w:space="0" w:color="auto"/>
              <w:right w:val="single" w:sz="4" w:space="0" w:color="auto"/>
            </w:tcBorders>
            <w:hideMark/>
          </w:tcPr>
          <w:p w:rsidR="00E54FD0" w:rsidRDefault="00E54FD0">
            <w:pPr>
              <w:spacing w:after="200"/>
              <w:jc w:val="center"/>
            </w:pPr>
            <w:r>
              <w:t>Состояние</w:t>
            </w:r>
          </w:p>
        </w:tc>
        <w:tc>
          <w:tcPr>
            <w:tcW w:w="1157" w:type="dxa"/>
            <w:tcBorders>
              <w:top w:val="single" w:sz="4" w:space="0" w:color="auto"/>
              <w:left w:val="single" w:sz="4" w:space="0" w:color="auto"/>
              <w:bottom w:val="single" w:sz="4" w:space="0" w:color="auto"/>
              <w:right w:val="single" w:sz="4" w:space="0" w:color="auto"/>
            </w:tcBorders>
            <w:hideMark/>
          </w:tcPr>
          <w:p w:rsidR="00E54FD0" w:rsidRDefault="00E54FD0">
            <w:pPr>
              <w:spacing w:after="200"/>
              <w:jc w:val="center"/>
            </w:pPr>
            <w:r>
              <w:t>Заключение</w:t>
            </w:r>
          </w:p>
        </w:tc>
        <w:tc>
          <w:tcPr>
            <w:tcW w:w="1419" w:type="dxa"/>
            <w:tcBorders>
              <w:top w:val="single" w:sz="4" w:space="0" w:color="auto"/>
              <w:left w:val="single" w:sz="4" w:space="0" w:color="auto"/>
              <w:bottom w:val="single" w:sz="4" w:space="0" w:color="auto"/>
              <w:right w:val="single" w:sz="4" w:space="0" w:color="auto"/>
            </w:tcBorders>
            <w:hideMark/>
          </w:tcPr>
          <w:p w:rsidR="00E54FD0" w:rsidRDefault="00E54FD0">
            <w:pPr>
              <w:spacing w:after="200"/>
              <w:jc w:val="center"/>
            </w:pPr>
            <w:r>
              <w:t>Компенсационная стоимость, руб.</w:t>
            </w:r>
          </w:p>
        </w:tc>
        <w:tc>
          <w:tcPr>
            <w:tcW w:w="1416" w:type="dxa"/>
            <w:tcBorders>
              <w:top w:val="single" w:sz="4" w:space="0" w:color="auto"/>
              <w:left w:val="single" w:sz="4" w:space="0" w:color="auto"/>
              <w:bottom w:val="single" w:sz="4" w:space="0" w:color="auto"/>
              <w:right w:val="single" w:sz="4" w:space="0" w:color="auto"/>
            </w:tcBorders>
            <w:hideMark/>
          </w:tcPr>
          <w:p w:rsidR="00E54FD0" w:rsidRDefault="00E54FD0">
            <w:pPr>
              <w:spacing w:after="200"/>
              <w:jc w:val="center"/>
            </w:pPr>
            <w:r>
              <w:t>5-кратная стоимость выращивания, руб.</w:t>
            </w:r>
          </w:p>
        </w:tc>
        <w:tc>
          <w:tcPr>
            <w:tcW w:w="1161" w:type="dxa"/>
            <w:tcBorders>
              <w:top w:val="single" w:sz="4" w:space="0" w:color="auto"/>
              <w:left w:val="single" w:sz="4" w:space="0" w:color="auto"/>
              <w:bottom w:val="single" w:sz="4" w:space="0" w:color="auto"/>
              <w:right w:val="single" w:sz="4" w:space="0" w:color="auto"/>
            </w:tcBorders>
            <w:hideMark/>
          </w:tcPr>
          <w:p w:rsidR="00E54FD0" w:rsidRDefault="00E54FD0">
            <w:pPr>
              <w:spacing w:after="200"/>
              <w:jc w:val="center"/>
            </w:pPr>
            <w:r>
              <w:t>Всего к уплате, руб.</w:t>
            </w:r>
          </w:p>
        </w:tc>
      </w:tr>
      <w:tr w:rsidR="00E54FD0" w:rsidTr="00E54FD0">
        <w:trPr>
          <w:trHeight w:val="437"/>
        </w:trPr>
        <w:tc>
          <w:tcPr>
            <w:tcW w:w="534"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right"/>
            </w:pPr>
          </w:p>
        </w:tc>
        <w:tc>
          <w:tcPr>
            <w:tcW w:w="1842"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right"/>
            </w:pPr>
          </w:p>
        </w:tc>
        <w:tc>
          <w:tcPr>
            <w:tcW w:w="1488"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right"/>
            </w:pPr>
          </w:p>
        </w:tc>
        <w:tc>
          <w:tcPr>
            <w:tcW w:w="1288"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right"/>
            </w:pPr>
          </w:p>
        </w:tc>
        <w:tc>
          <w:tcPr>
            <w:tcW w:w="1760"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right"/>
            </w:pPr>
          </w:p>
        </w:tc>
        <w:tc>
          <w:tcPr>
            <w:tcW w:w="1417"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right"/>
            </w:pPr>
          </w:p>
        </w:tc>
        <w:tc>
          <w:tcPr>
            <w:tcW w:w="988"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right"/>
            </w:pPr>
          </w:p>
        </w:tc>
        <w:tc>
          <w:tcPr>
            <w:tcW w:w="1157"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right"/>
            </w:pPr>
          </w:p>
        </w:tc>
        <w:tc>
          <w:tcPr>
            <w:tcW w:w="1419"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right"/>
            </w:pPr>
          </w:p>
        </w:tc>
        <w:tc>
          <w:tcPr>
            <w:tcW w:w="1416"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right"/>
            </w:pPr>
          </w:p>
        </w:tc>
        <w:tc>
          <w:tcPr>
            <w:tcW w:w="1161"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right"/>
            </w:pPr>
          </w:p>
        </w:tc>
      </w:tr>
      <w:tr w:rsidR="00E54FD0" w:rsidTr="00E54FD0">
        <w:trPr>
          <w:trHeight w:val="437"/>
        </w:trPr>
        <w:tc>
          <w:tcPr>
            <w:tcW w:w="10474" w:type="dxa"/>
            <w:gridSpan w:val="8"/>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right"/>
            </w:pPr>
            <w:r>
              <w:t>Итого:</w:t>
            </w:r>
          </w:p>
        </w:tc>
        <w:tc>
          <w:tcPr>
            <w:tcW w:w="1419"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right"/>
            </w:pPr>
          </w:p>
        </w:tc>
        <w:tc>
          <w:tcPr>
            <w:tcW w:w="1416"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right"/>
            </w:pPr>
          </w:p>
        </w:tc>
        <w:tc>
          <w:tcPr>
            <w:tcW w:w="1161" w:type="dxa"/>
            <w:tcBorders>
              <w:top w:val="single" w:sz="4" w:space="0" w:color="auto"/>
              <w:left w:val="single" w:sz="4" w:space="0" w:color="auto"/>
              <w:bottom w:val="single" w:sz="4" w:space="0" w:color="auto"/>
              <w:right w:val="single" w:sz="4" w:space="0" w:color="auto"/>
            </w:tcBorders>
            <w:vAlign w:val="center"/>
          </w:tcPr>
          <w:p w:rsidR="00E54FD0" w:rsidRDefault="00E54FD0">
            <w:pPr>
              <w:spacing w:after="200"/>
              <w:jc w:val="right"/>
            </w:pPr>
          </w:p>
        </w:tc>
      </w:tr>
    </w:tbl>
    <w:p w:rsidR="00E54FD0" w:rsidRDefault="00E54FD0" w:rsidP="00E54FD0">
      <w:pPr>
        <w:jc w:val="right"/>
      </w:pPr>
    </w:p>
    <w:p w:rsidR="00E54FD0" w:rsidRDefault="00E54FD0" w:rsidP="00E54FD0"/>
    <w:p w:rsidR="00E54FD0" w:rsidRDefault="00E54FD0" w:rsidP="00E54FD0">
      <w:r>
        <w:tab/>
        <w:t>Примечание. Указывается, к какой из следующих категорий зеленых насаждений принадлежит оцениваемый объект:</w:t>
      </w:r>
    </w:p>
    <w:p w:rsidR="00E54FD0" w:rsidRDefault="00E54FD0" w:rsidP="00E54FD0">
      <w:pPr>
        <w:pStyle w:val="ab"/>
        <w:numPr>
          <w:ilvl w:val="0"/>
          <w:numId w:val="5"/>
        </w:num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памятники садово-паркового искусства;</w:t>
      </w:r>
    </w:p>
    <w:p w:rsidR="00E54FD0" w:rsidRDefault="00E54FD0" w:rsidP="00E54FD0">
      <w:pPr>
        <w:pStyle w:val="ab"/>
        <w:numPr>
          <w:ilvl w:val="0"/>
          <w:numId w:val="5"/>
        </w:num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все категории особо охраняемых природных территорий;</w:t>
      </w:r>
    </w:p>
    <w:p w:rsidR="00E54FD0" w:rsidRDefault="00E54FD0" w:rsidP="00E54FD0">
      <w:pPr>
        <w:pStyle w:val="ab"/>
        <w:numPr>
          <w:ilvl w:val="0"/>
          <w:numId w:val="5"/>
        </w:num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растительность в 50-метровой зоне от уреза воды по обеим сторонам открытых водотоков;</w:t>
      </w:r>
    </w:p>
    <w:p w:rsidR="00E54FD0" w:rsidRDefault="00E54FD0" w:rsidP="00E54FD0">
      <w:pPr>
        <w:pStyle w:val="ab"/>
        <w:numPr>
          <w:ilvl w:val="0"/>
          <w:numId w:val="5"/>
        </w:num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озелененные территории общего пользования;</w:t>
      </w:r>
    </w:p>
    <w:p w:rsidR="00E54FD0" w:rsidRDefault="00E54FD0" w:rsidP="00E54FD0">
      <w:pPr>
        <w:pStyle w:val="ab"/>
        <w:numPr>
          <w:ilvl w:val="0"/>
          <w:numId w:val="5"/>
        </w:numPr>
        <w:spacing w:line="240" w:lineRule="auto"/>
        <w:rPr>
          <w:rFonts w:ascii="Times New Roman" w:eastAsia="Times New Roman" w:hAnsi="Times New Roman"/>
          <w:sz w:val="24"/>
          <w:szCs w:val="24"/>
          <w:lang w:eastAsia="ru-RU"/>
        </w:rPr>
      </w:pPr>
      <w:r>
        <w:rPr>
          <w:rFonts w:ascii="Times New Roman" w:eastAsia="Times New Roman" w:hAnsi="Times New Roman"/>
          <w:sz w:val="24"/>
          <w:szCs w:val="24"/>
          <w:lang w:eastAsia="ru-RU"/>
        </w:rPr>
        <w:t>остальные категории зеленых насаждений.</w:t>
      </w:r>
    </w:p>
    <w:p w:rsidR="00E54FD0" w:rsidRDefault="00E54FD0" w:rsidP="00E54FD0">
      <w:pPr>
        <w:jc w:val="both"/>
        <w:rPr>
          <w:rFonts w:eastAsia="Calibri"/>
          <w:b/>
          <w:spacing w:val="20"/>
          <w:sz w:val="26"/>
          <w:szCs w:val="26"/>
          <w:lang w:eastAsia="en-US"/>
        </w:rPr>
      </w:pPr>
    </w:p>
    <w:p w:rsidR="00E54FD0" w:rsidRDefault="00E54FD0" w:rsidP="00E54FD0">
      <w:pPr>
        <w:rPr>
          <w:spacing w:val="20"/>
          <w:sz w:val="26"/>
          <w:szCs w:val="26"/>
        </w:rPr>
        <w:sectPr w:rsidR="00E54FD0">
          <w:pgSz w:w="16838" w:h="11906" w:orient="landscape"/>
          <w:pgMar w:top="1134" w:right="567" w:bottom="1134" w:left="1134" w:header="709" w:footer="709" w:gutter="0"/>
          <w:cols w:space="720"/>
        </w:sectPr>
      </w:pPr>
    </w:p>
    <w:p w:rsidR="00E54FD0" w:rsidRDefault="00DD4100" w:rsidP="00E54FD0">
      <w:pPr>
        <w:jc w:val="right"/>
        <w:rPr>
          <w:sz w:val="20"/>
          <w:szCs w:val="20"/>
        </w:rPr>
      </w:pPr>
      <w:r>
        <w:rPr>
          <w:sz w:val="20"/>
          <w:szCs w:val="20"/>
        </w:rPr>
        <w:lastRenderedPageBreak/>
        <w:t>Таблица №3</w:t>
      </w:r>
    </w:p>
    <w:p w:rsidR="00E54FD0" w:rsidRDefault="00E54FD0" w:rsidP="00E54FD0"/>
    <w:p w:rsidR="00E54FD0" w:rsidRDefault="00E54FD0" w:rsidP="00E54FD0">
      <w:pPr>
        <w:jc w:val="center"/>
        <w:rPr>
          <w:b/>
        </w:rPr>
      </w:pPr>
    </w:p>
    <w:p w:rsidR="00E54FD0" w:rsidRDefault="00E54FD0" w:rsidP="00E54FD0">
      <w:pPr>
        <w:jc w:val="center"/>
        <w:rPr>
          <w:b/>
        </w:rPr>
      </w:pPr>
      <w:r>
        <w:rPr>
          <w:b/>
        </w:rPr>
        <w:t>Действительная восстановительная стоимость</w:t>
      </w:r>
    </w:p>
    <w:p w:rsidR="00E54FD0" w:rsidRDefault="00E54FD0" w:rsidP="00E54FD0">
      <w:pPr>
        <w:jc w:val="center"/>
        <w:rPr>
          <w:b/>
        </w:rPr>
      </w:pPr>
      <w:r>
        <w:rPr>
          <w:b/>
        </w:rPr>
        <w:t>основных типов естественных растительных сообществ</w:t>
      </w:r>
    </w:p>
    <w:p w:rsidR="00E54FD0" w:rsidRDefault="00E54FD0" w:rsidP="00E54FD0">
      <w:pPr>
        <w:jc w:val="center"/>
        <w:rPr>
          <w:b/>
        </w:rPr>
      </w:pPr>
      <w:r>
        <w:rPr>
          <w:b/>
        </w:rPr>
        <w:t>(единицы, кратные минимальному размеру оплаты труда)</w:t>
      </w:r>
    </w:p>
    <w:p w:rsidR="00E54FD0" w:rsidRDefault="00E54FD0" w:rsidP="00E54FD0"/>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17"/>
        <w:gridCol w:w="5103"/>
        <w:gridCol w:w="3651"/>
      </w:tblGrid>
      <w:tr w:rsidR="00E54FD0" w:rsidTr="00E54FD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 п/п</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Типы естественных растительных сообществ</w:t>
            </w:r>
          </w:p>
        </w:tc>
        <w:tc>
          <w:tcPr>
            <w:tcW w:w="3651"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Стоимость в расчете на 1 кв. м</w:t>
            </w:r>
          </w:p>
        </w:tc>
      </w:tr>
      <w:tr w:rsidR="00E54FD0" w:rsidTr="00E54FD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1.</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pPr>
            <w:r>
              <w:t>Сосняки</w:t>
            </w:r>
          </w:p>
        </w:tc>
        <w:tc>
          <w:tcPr>
            <w:tcW w:w="3651"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3,3</w:t>
            </w:r>
          </w:p>
        </w:tc>
      </w:tr>
      <w:tr w:rsidR="00E54FD0" w:rsidTr="00E54FD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2.</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pPr>
            <w:r>
              <w:t>Ельники</w:t>
            </w:r>
          </w:p>
        </w:tc>
        <w:tc>
          <w:tcPr>
            <w:tcW w:w="3651"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4,2</w:t>
            </w:r>
          </w:p>
        </w:tc>
      </w:tr>
      <w:tr w:rsidR="00E54FD0" w:rsidTr="00E54FD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3.</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pPr>
            <w:r>
              <w:t>Лиственничники</w:t>
            </w:r>
          </w:p>
        </w:tc>
        <w:tc>
          <w:tcPr>
            <w:tcW w:w="3651"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3,3</w:t>
            </w:r>
          </w:p>
        </w:tc>
      </w:tr>
      <w:tr w:rsidR="00E54FD0" w:rsidTr="00E54FD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4.</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pPr>
            <w:r>
              <w:t>Дубняки</w:t>
            </w:r>
          </w:p>
        </w:tc>
        <w:tc>
          <w:tcPr>
            <w:tcW w:w="3651"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6,2</w:t>
            </w:r>
          </w:p>
        </w:tc>
      </w:tr>
      <w:tr w:rsidR="00E54FD0" w:rsidTr="00E54FD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5.</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pPr>
            <w:r>
              <w:t>Липняки</w:t>
            </w:r>
          </w:p>
        </w:tc>
        <w:tc>
          <w:tcPr>
            <w:tcW w:w="3651"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3,1</w:t>
            </w:r>
          </w:p>
        </w:tc>
      </w:tr>
      <w:tr w:rsidR="00E54FD0" w:rsidTr="00E54FD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6.</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pPr>
            <w:r>
              <w:t>Березняки</w:t>
            </w:r>
          </w:p>
        </w:tc>
        <w:tc>
          <w:tcPr>
            <w:tcW w:w="3651"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2,7</w:t>
            </w:r>
          </w:p>
        </w:tc>
      </w:tr>
      <w:tr w:rsidR="00E54FD0" w:rsidTr="00E54FD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7.</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pPr>
            <w:r>
              <w:t>Осинники</w:t>
            </w:r>
          </w:p>
        </w:tc>
        <w:tc>
          <w:tcPr>
            <w:tcW w:w="3651"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2,7</w:t>
            </w:r>
          </w:p>
        </w:tc>
      </w:tr>
      <w:tr w:rsidR="00E54FD0" w:rsidTr="00E54FD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8.</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pPr>
            <w:r>
              <w:t>Ольшаники</w:t>
            </w:r>
          </w:p>
        </w:tc>
        <w:tc>
          <w:tcPr>
            <w:tcW w:w="3651"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2,7</w:t>
            </w:r>
          </w:p>
        </w:tc>
      </w:tr>
      <w:tr w:rsidR="00E54FD0" w:rsidTr="00E54FD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9.</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pPr>
            <w:r>
              <w:t>Ивняки</w:t>
            </w:r>
          </w:p>
        </w:tc>
        <w:tc>
          <w:tcPr>
            <w:tcW w:w="3651"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1,1</w:t>
            </w:r>
          </w:p>
        </w:tc>
      </w:tr>
      <w:tr w:rsidR="00E54FD0" w:rsidTr="00E54FD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10.</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pPr>
            <w:r>
              <w:t>Живой напочвенный покров лесной части природных территорий</w:t>
            </w:r>
          </w:p>
        </w:tc>
        <w:tc>
          <w:tcPr>
            <w:tcW w:w="3651"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1</w:t>
            </w:r>
          </w:p>
        </w:tc>
      </w:tr>
      <w:tr w:rsidR="00E54FD0" w:rsidTr="00E54FD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11.</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pPr>
            <w:r>
              <w:t>Суходольные и пойменные луга</w:t>
            </w:r>
          </w:p>
        </w:tc>
        <w:tc>
          <w:tcPr>
            <w:tcW w:w="3651"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1</w:t>
            </w:r>
          </w:p>
        </w:tc>
      </w:tr>
      <w:tr w:rsidR="00E54FD0" w:rsidTr="00E54FD0">
        <w:trPr>
          <w:jc w:val="center"/>
        </w:trPr>
        <w:tc>
          <w:tcPr>
            <w:tcW w:w="817"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12.</w:t>
            </w:r>
          </w:p>
        </w:tc>
        <w:tc>
          <w:tcPr>
            <w:tcW w:w="5103"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pPr>
            <w:r>
              <w:t>Болота</w:t>
            </w:r>
          </w:p>
        </w:tc>
        <w:tc>
          <w:tcPr>
            <w:tcW w:w="3651" w:type="dxa"/>
            <w:tcBorders>
              <w:top w:val="single" w:sz="4" w:space="0" w:color="auto"/>
              <w:left w:val="single" w:sz="4" w:space="0" w:color="auto"/>
              <w:bottom w:val="single" w:sz="4" w:space="0" w:color="auto"/>
              <w:right w:val="single" w:sz="4" w:space="0" w:color="auto"/>
            </w:tcBorders>
            <w:vAlign w:val="center"/>
            <w:hideMark/>
          </w:tcPr>
          <w:p w:rsidR="00E54FD0" w:rsidRDefault="00E54FD0">
            <w:pPr>
              <w:spacing w:after="200"/>
              <w:jc w:val="center"/>
            </w:pPr>
            <w:r>
              <w:t>1</w:t>
            </w:r>
          </w:p>
        </w:tc>
      </w:tr>
    </w:tbl>
    <w:p w:rsidR="00E54FD0" w:rsidRDefault="00E54FD0" w:rsidP="00E54FD0"/>
    <w:p w:rsidR="00E54FD0" w:rsidRDefault="00E54FD0" w:rsidP="00E54FD0"/>
    <w:p w:rsidR="00E54FD0" w:rsidRDefault="00E54FD0" w:rsidP="00E54FD0"/>
    <w:p w:rsidR="00E54FD0" w:rsidRDefault="00E54FD0" w:rsidP="00E54FD0"/>
    <w:p w:rsidR="00E54FD0" w:rsidRDefault="00E54FD0" w:rsidP="00E54FD0"/>
    <w:p w:rsidR="00E54FD0" w:rsidRDefault="00E54FD0" w:rsidP="00E54FD0"/>
    <w:p w:rsidR="00E54FD0" w:rsidRDefault="00E54FD0" w:rsidP="00E54FD0"/>
    <w:p w:rsidR="00E54FD0" w:rsidRDefault="00E54FD0" w:rsidP="00E54FD0"/>
    <w:p w:rsidR="00E54FD0" w:rsidRDefault="00E54FD0" w:rsidP="00E54FD0"/>
    <w:p w:rsidR="00E54FD0" w:rsidRDefault="00E54FD0" w:rsidP="00E54FD0"/>
    <w:p w:rsidR="00E54FD0" w:rsidRDefault="00E54FD0" w:rsidP="00E54FD0"/>
    <w:p w:rsidR="00E54FD0" w:rsidRDefault="00E54FD0" w:rsidP="00E54FD0"/>
    <w:p w:rsidR="00E54FD0" w:rsidRDefault="00E54FD0" w:rsidP="00E54FD0"/>
    <w:p w:rsidR="00E54FD0" w:rsidRDefault="00E54FD0" w:rsidP="00E54FD0"/>
    <w:p w:rsidR="00E54FD0" w:rsidRDefault="00E54FD0" w:rsidP="00E54FD0"/>
    <w:p w:rsidR="00E54FD0" w:rsidRDefault="00E54FD0" w:rsidP="00E54FD0"/>
    <w:p w:rsidR="00E54FD0" w:rsidRDefault="00E54FD0" w:rsidP="00E54FD0"/>
    <w:p w:rsidR="00E54FD0" w:rsidRDefault="00E54FD0" w:rsidP="00E54FD0"/>
    <w:p w:rsidR="00E54FD0" w:rsidRDefault="00E54FD0" w:rsidP="00E54FD0"/>
    <w:p w:rsidR="00E54FD0" w:rsidRDefault="00E54FD0" w:rsidP="00E54FD0"/>
    <w:p w:rsidR="00E54FD0" w:rsidRDefault="00E54FD0" w:rsidP="00E54FD0"/>
    <w:p w:rsidR="00E54FD0" w:rsidRDefault="00DD4100" w:rsidP="00E54FD0">
      <w:pPr>
        <w:pStyle w:val="aa"/>
        <w:jc w:val="right"/>
        <w:rPr>
          <w:rFonts w:ascii="Times New Roman" w:hAnsi="Times New Roman"/>
          <w:sz w:val="20"/>
          <w:szCs w:val="20"/>
        </w:rPr>
      </w:pPr>
      <w:r>
        <w:rPr>
          <w:rFonts w:ascii="Times New Roman" w:hAnsi="Times New Roman"/>
          <w:sz w:val="20"/>
          <w:szCs w:val="20"/>
        </w:rPr>
        <w:lastRenderedPageBreak/>
        <w:t>Приложение №3</w:t>
      </w:r>
    </w:p>
    <w:p w:rsidR="00DD4100" w:rsidRDefault="00DD4100" w:rsidP="00E54FD0">
      <w:pPr>
        <w:pStyle w:val="aa"/>
        <w:jc w:val="right"/>
        <w:rPr>
          <w:rFonts w:ascii="Times New Roman" w:hAnsi="Times New Roman"/>
          <w:sz w:val="20"/>
          <w:szCs w:val="20"/>
        </w:rPr>
      </w:pPr>
      <w:r>
        <w:rPr>
          <w:rFonts w:ascii="Times New Roman" w:hAnsi="Times New Roman"/>
          <w:sz w:val="20"/>
          <w:szCs w:val="20"/>
        </w:rPr>
        <w:t>к Положению</w:t>
      </w:r>
    </w:p>
    <w:p w:rsidR="00DD4100" w:rsidRDefault="00DD4100" w:rsidP="00E54FD0">
      <w:pPr>
        <w:pStyle w:val="aa"/>
        <w:jc w:val="right"/>
        <w:rPr>
          <w:rFonts w:ascii="Times New Roman" w:hAnsi="Times New Roman"/>
          <w:sz w:val="20"/>
          <w:szCs w:val="20"/>
        </w:rPr>
      </w:pPr>
    </w:p>
    <w:p w:rsidR="00E54FD0" w:rsidRDefault="00E54FD0" w:rsidP="00E54FD0">
      <w:pPr>
        <w:pStyle w:val="aa"/>
        <w:jc w:val="center"/>
        <w:rPr>
          <w:rFonts w:ascii="Times New Roman" w:hAnsi="Times New Roman"/>
          <w:b/>
          <w:sz w:val="24"/>
          <w:szCs w:val="24"/>
        </w:rPr>
      </w:pPr>
      <w:r>
        <w:rPr>
          <w:rFonts w:ascii="Times New Roman" w:hAnsi="Times New Roman"/>
          <w:b/>
          <w:sz w:val="24"/>
          <w:szCs w:val="24"/>
        </w:rPr>
        <w:t>Расчет № ______</w:t>
      </w:r>
    </w:p>
    <w:p w:rsidR="00E54FD0" w:rsidRDefault="00E54FD0" w:rsidP="00E54FD0">
      <w:pPr>
        <w:pStyle w:val="aa"/>
        <w:jc w:val="center"/>
        <w:rPr>
          <w:rFonts w:ascii="Times New Roman" w:hAnsi="Times New Roman"/>
          <w:b/>
          <w:sz w:val="24"/>
          <w:szCs w:val="24"/>
        </w:rPr>
      </w:pPr>
      <w:r>
        <w:rPr>
          <w:rFonts w:ascii="Times New Roman" w:hAnsi="Times New Roman"/>
          <w:b/>
          <w:sz w:val="24"/>
          <w:szCs w:val="24"/>
        </w:rPr>
        <w:t>размера материального ущерба, причиненного зеленым насаждениям</w:t>
      </w:r>
    </w:p>
    <w:p w:rsidR="00E54FD0" w:rsidRDefault="00E54FD0" w:rsidP="00E54FD0">
      <w:pPr>
        <w:pStyle w:val="aa"/>
        <w:jc w:val="center"/>
        <w:rPr>
          <w:rFonts w:ascii="Times New Roman" w:hAnsi="Times New Roman"/>
          <w:b/>
          <w:sz w:val="24"/>
          <w:szCs w:val="24"/>
        </w:rPr>
      </w:pPr>
    </w:p>
    <w:p w:rsidR="00E54FD0" w:rsidRDefault="00E54FD0" w:rsidP="00E54FD0">
      <w:pPr>
        <w:pStyle w:val="aa"/>
        <w:rPr>
          <w:rFonts w:ascii="Times New Roman" w:hAnsi="Times New Roman"/>
          <w:sz w:val="24"/>
          <w:szCs w:val="24"/>
        </w:rPr>
      </w:pPr>
      <w:r>
        <w:rPr>
          <w:rFonts w:ascii="Times New Roman" w:hAnsi="Times New Roman"/>
          <w:sz w:val="24"/>
          <w:szCs w:val="24"/>
        </w:rPr>
        <w:t>от  «___» _________ 20 ___ г.</w:t>
      </w:r>
    </w:p>
    <w:p w:rsidR="00E54FD0" w:rsidRDefault="00E54FD0" w:rsidP="00E54FD0">
      <w:pPr>
        <w:pStyle w:val="aa"/>
        <w:rPr>
          <w:rFonts w:ascii="Times New Roman" w:hAnsi="Times New Roman"/>
          <w:sz w:val="24"/>
          <w:szCs w:val="24"/>
        </w:rPr>
      </w:pPr>
    </w:p>
    <w:p w:rsidR="00E54FD0" w:rsidRDefault="00E54FD0" w:rsidP="00E54FD0">
      <w:pPr>
        <w:pStyle w:val="aa"/>
        <w:rPr>
          <w:rFonts w:ascii="Times New Roman" w:hAnsi="Times New Roman"/>
          <w:sz w:val="24"/>
          <w:szCs w:val="24"/>
        </w:rPr>
      </w:pPr>
      <w:r>
        <w:rPr>
          <w:rFonts w:ascii="Times New Roman" w:hAnsi="Times New Roman"/>
          <w:sz w:val="24"/>
          <w:szCs w:val="24"/>
        </w:rPr>
        <w:t>Расчет оформлен _______________________________________</w:t>
      </w:r>
    </w:p>
    <w:p w:rsidR="00E54FD0" w:rsidRDefault="00E54FD0" w:rsidP="00E54FD0">
      <w:pPr>
        <w:pStyle w:val="aa"/>
        <w:rPr>
          <w:rFonts w:ascii="Times New Roman" w:hAnsi="Times New Roman"/>
          <w:sz w:val="24"/>
          <w:szCs w:val="24"/>
        </w:rPr>
      </w:pPr>
      <w:r>
        <w:rPr>
          <w:rFonts w:ascii="Times New Roman" w:hAnsi="Times New Roman"/>
          <w:sz w:val="24"/>
          <w:szCs w:val="24"/>
        </w:rPr>
        <w:t xml:space="preserve">                                           (Ф.И.О., должность)</w:t>
      </w:r>
    </w:p>
    <w:p w:rsidR="00E54FD0" w:rsidRDefault="00E54FD0" w:rsidP="00E54FD0">
      <w:pPr>
        <w:pStyle w:val="aa"/>
        <w:rPr>
          <w:rFonts w:ascii="Times New Roman" w:hAnsi="Times New Roman"/>
          <w:sz w:val="24"/>
          <w:szCs w:val="24"/>
        </w:rPr>
      </w:pPr>
      <w:r>
        <w:rPr>
          <w:rFonts w:ascii="Times New Roman" w:hAnsi="Times New Roman"/>
          <w:sz w:val="24"/>
          <w:szCs w:val="24"/>
        </w:rPr>
        <w:t>__________________________________________________________________</w:t>
      </w:r>
    </w:p>
    <w:p w:rsidR="00E54FD0" w:rsidRDefault="00E54FD0" w:rsidP="00E54FD0">
      <w:pPr>
        <w:pStyle w:val="aa"/>
        <w:rPr>
          <w:rFonts w:ascii="Times New Roman" w:hAnsi="Times New Roman"/>
          <w:sz w:val="24"/>
          <w:szCs w:val="24"/>
        </w:rPr>
      </w:pPr>
      <w:r>
        <w:rPr>
          <w:rFonts w:ascii="Times New Roman" w:hAnsi="Times New Roman"/>
          <w:sz w:val="24"/>
          <w:szCs w:val="24"/>
        </w:rPr>
        <w:t>в присутствии _____________________________________________________</w:t>
      </w:r>
    </w:p>
    <w:p w:rsidR="00E54FD0" w:rsidRDefault="00E54FD0" w:rsidP="00E54FD0">
      <w:pPr>
        <w:pStyle w:val="aa"/>
        <w:rPr>
          <w:rFonts w:ascii="Times New Roman" w:hAnsi="Times New Roman"/>
          <w:sz w:val="24"/>
          <w:szCs w:val="24"/>
        </w:rPr>
      </w:pPr>
      <w:r>
        <w:rPr>
          <w:rFonts w:ascii="Times New Roman" w:hAnsi="Times New Roman"/>
          <w:sz w:val="24"/>
          <w:szCs w:val="24"/>
        </w:rPr>
        <w:t>__________________________________________________________________</w:t>
      </w:r>
    </w:p>
    <w:p w:rsidR="00E54FD0" w:rsidRDefault="00E54FD0" w:rsidP="00E54FD0">
      <w:pPr>
        <w:pStyle w:val="aa"/>
        <w:rPr>
          <w:rFonts w:ascii="Times New Roman" w:hAnsi="Times New Roman"/>
          <w:sz w:val="24"/>
          <w:szCs w:val="24"/>
        </w:rPr>
      </w:pPr>
      <w:r>
        <w:rPr>
          <w:rFonts w:ascii="Times New Roman" w:hAnsi="Times New Roman"/>
          <w:sz w:val="24"/>
          <w:szCs w:val="24"/>
        </w:rPr>
        <w:t>(организация, должность, Ф.И.О.)</w:t>
      </w:r>
    </w:p>
    <w:p w:rsidR="00E54FD0" w:rsidRDefault="00E54FD0" w:rsidP="00E54FD0">
      <w:pPr>
        <w:pStyle w:val="aa"/>
        <w:rPr>
          <w:rFonts w:ascii="Times New Roman" w:hAnsi="Times New Roman"/>
          <w:sz w:val="24"/>
          <w:szCs w:val="24"/>
        </w:rPr>
      </w:pPr>
      <w:r>
        <w:rPr>
          <w:rFonts w:ascii="Times New Roman" w:hAnsi="Times New Roman"/>
          <w:sz w:val="24"/>
          <w:szCs w:val="24"/>
        </w:rPr>
        <w:t>вид, объем вреда, причиненного зеленым насаждениям</w:t>
      </w:r>
    </w:p>
    <w:p w:rsidR="00E54FD0" w:rsidRDefault="00E54FD0" w:rsidP="00E54FD0">
      <w:pPr>
        <w:pStyle w:val="aa"/>
        <w:rPr>
          <w:rFonts w:ascii="Times New Roman" w:hAnsi="Times New Roman"/>
          <w:sz w:val="24"/>
          <w:szCs w:val="24"/>
        </w:rPr>
      </w:pPr>
      <w:r>
        <w:rPr>
          <w:rFonts w:ascii="Times New Roman" w:hAnsi="Times New Roman"/>
          <w:sz w:val="24"/>
          <w:szCs w:val="24"/>
        </w:rPr>
        <w:t>__________________________________________________________________</w:t>
      </w:r>
    </w:p>
    <w:p w:rsidR="00E54FD0" w:rsidRDefault="00E54FD0" w:rsidP="00E54FD0">
      <w:pPr>
        <w:pStyle w:val="aa"/>
        <w:rPr>
          <w:rFonts w:ascii="Times New Roman" w:hAnsi="Times New Roman"/>
          <w:sz w:val="24"/>
          <w:szCs w:val="24"/>
        </w:rPr>
      </w:pPr>
      <w:r>
        <w:rPr>
          <w:rFonts w:ascii="Times New Roman" w:hAnsi="Times New Roman"/>
          <w:sz w:val="24"/>
          <w:szCs w:val="24"/>
        </w:rPr>
        <w:t>__________________________________________________________________</w:t>
      </w:r>
    </w:p>
    <w:p w:rsidR="00E54FD0" w:rsidRDefault="00E54FD0" w:rsidP="00E54FD0">
      <w:pPr>
        <w:pStyle w:val="aa"/>
        <w:rPr>
          <w:rFonts w:ascii="Times New Roman" w:hAnsi="Times New Roman"/>
          <w:sz w:val="24"/>
          <w:szCs w:val="24"/>
        </w:rPr>
      </w:pPr>
      <w:r>
        <w:rPr>
          <w:rFonts w:ascii="Times New Roman" w:hAnsi="Times New Roman"/>
          <w:sz w:val="24"/>
          <w:szCs w:val="24"/>
        </w:rPr>
        <w:t>__________________________________________________________________</w:t>
      </w:r>
    </w:p>
    <w:p w:rsidR="00E54FD0" w:rsidRDefault="00E54FD0" w:rsidP="00E54FD0">
      <w:pPr>
        <w:pStyle w:val="aa"/>
        <w:rPr>
          <w:rFonts w:ascii="Times New Roman" w:hAnsi="Times New Roman"/>
          <w:sz w:val="24"/>
          <w:szCs w:val="24"/>
        </w:rPr>
      </w:pPr>
      <w:r>
        <w:rPr>
          <w:rFonts w:ascii="Times New Roman" w:hAnsi="Times New Roman"/>
          <w:sz w:val="24"/>
          <w:szCs w:val="24"/>
        </w:rPr>
        <w:t>__________________________________________________________________</w:t>
      </w:r>
    </w:p>
    <w:p w:rsidR="00E54FD0" w:rsidRDefault="00E54FD0" w:rsidP="00E54FD0">
      <w:pPr>
        <w:pStyle w:val="aa"/>
        <w:rPr>
          <w:rFonts w:ascii="Times New Roman" w:hAnsi="Times New Roman"/>
          <w:sz w:val="24"/>
          <w:szCs w:val="24"/>
        </w:rPr>
      </w:pPr>
      <w:r>
        <w:rPr>
          <w:rFonts w:ascii="Times New Roman" w:hAnsi="Times New Roman"/>
          <w:sz w:val="24"/>
          <w:szCs w:val="24"/>
        </w:rPr>
        <w:t>(основание, адрес)</w:t>
      </w:r>
    </w:p>
    <w:p w:rsidR="00E54FD0" w:rsidRDefault="00E54FD0" w:rsidP="00E54FD0">
      <w:pPr>
        <w:pStyle w:val="aa"/>
        <w:rPr>
          <w:rFonts w:ascii="Times New Roman" w:hAnsi="Times New Roman"/>
          <w:sz w:val="24"/>
          <w:szCs w:val="24"/>
        </w:rPr>
      </w:pPr>
    </w:p>
    <w:p w:rsidR="00E54FD0" w:rsidRDefault="00E54FD0" w:rsidP="00E54FD0">
      <w:pPr>
        <w:pStyle w:val="aa"/>
        <w:rPr>
          <w:rFonts w:ascii="Times New Roman" w:hAnsi="Times New Roman"/>
          <w:sz w:val="24"/>
          <w:szCs w:val="24"/>
        </w:rPr>
      </w:pPr>
      <w:r>
        <w:rPr>
          <w:rFonts w:ascii="Times New Roman" w:hAnsi="Times New Roman"/>
          <w:sz w:val="24"/>
          <w:szCs w:val="24"/>
        </w:rPr>
        <w:t>Расчет размера материального ущерба</w:t>
      </w:r>
    </w:p>
    <w:p w:rsidR="00E54FD0" w:rsidRDefault="00E54FD0" w:rsidP="00E54FD0">
      <w:pPr>
        <w:pStyle w:val="aa"/>
        <w:rPr>
          <w:rFonts w:ascii="Times New Roman" w:hAnsi="Times New Roman"/>
          <w:sz w:val="24"/>
          <w:szCs w:val="24"/>
        </w:rPr>
      </w:pPr>
    </w:p>
    <w:tbl>
      <w:tblPr>
        <w:tblW w:w="984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1134"/>
        <w:gridCol w:w="4266"/>
        <w:gridCol w:w="945"/>
        <w:gridCol w:w="1485"/>
        <w:gridCol w:w="2010"/>
      </w:tblGrid>
      <w:tr w:rsidR="00E54FD0" w:rsidTr="00E54FD0">
        <w:tc>
          <w:tcPr>
            <w:tcW w:w="1134" w:type="dxa"/>
            <w:tcBorders>
              <w:top w:val="single" w:sz="4" w:space="0" w:color="auto"/>
              <w:left w:val="single" w:sz="4" w:space="0" w:color="auto"/>
              <w:bottom w:val="single" w:sz="4" w:space="0" w:color="auto"/>
              <w:right w:val="single" w:sz="4" w:space="0" w:color="auto"/>
            </w:tcBorders>
            <w:hideMark/>
          </w:tcPr>
          <w:p w:rsidR="00E54FD0" w:rsidRDefault="00E54FD0">
            <w:pPr>
              <w:pStyle w:val="aa"/>
              <w:rPr>
                <w:rFonts w:ascii="Times New Roman" w:hAnsi="Times New Roman"/>
                <w:sz w:val="24"/>
                <w:szCs w:val="24"/>
              </w:rPr>
            </w:pPr>
            <w:r>
              <w:rPr>
                <w:rFonts w:ascii="Times New Roman" w:hAnsi="Times New Roman"/>
                <w:sz w:val="24"/>
                <w:szCs w:val="24"/>
              </w:rPr>
              <w:t>N</w:t>
            </w:r>
          </w:p>
          <w:p w:rsidR="00E54FD0" w:rsidRDefault="00E54FD0">
            <w:pPr>
              <w:pStyle w:val="aa"/>
              <w:rPr>
                <w:rFonts w:ascii="Times New Roman" w:hAnsi="Times New Roman"/>
                <w:sz w:val="24"/>
                <w:szCs w:val="24"/>
              </w:rPr>
            </w:pPr>
            <w:r>
              <w:rPr>
                <w:rFonts w:ascii="Times New Roman" w:hAnsi="Times New Roman"/>
                <w:sz w:val="24"/>
                <w:szCs w:val="24"/>
              </w:rPr>
              <w:t>п/п</w:t>
            </w:r>
          </w:p>
        </w:tc>
        <w:tc>
          <w:tcPr>
            <w:tcW w:w="4266" w:type="dxa"/>
            <w:tcBorders>
              <w:top w:val="single" w:sz="4" w:space="0" w:color="auto"/>
              <w:left w:val="single" w:sz="4" w:space="0" w:color="auto"/>
              <w:bottom w:val="single" w:sz="4" w:space="0" w:color="auto"/>
              <w:right w:val="single" w:sz="4" w:space="0" w:color="auto"/>
            </w:tcBorders>
            <w:hideMark/>
          </w:tcPr>
          <w:p w:rsidR="00E54FD0" w:rsidRDefault="00E54FD0">
            <w:pPr>
              <w:pStyle w:val="aa"/>
              <w:rPr>
                <w:rFonts w:ascii="Times New Roman" w:hAnsi="Times New Roman"/>
                <w:sz w:val="24"/>
                <w:szCs w:val="24"/>
              </w:rPr>
            </w:pPr>
            <w:r>
              <w:rPr>
                <w:rFonts w:ascii="Times New Roman" w:hAnsi="Times New Roman"/>
                <w:sz w:val="24"/>
                <w:szCs w:val="24"/>
              </w:rPr>
              <w:t>Наименование породы</w:t>
            </w:r>
          </w:p>
        </w:tc>
        <w:tc>
          <w:tcPr>
            <w:tcW w:w="945" w:type="dxa"/>
            <w:tcBorders>
              <w:top w:val="single" w:sz="4" w:space="0" w:color="auto"/>
              <w:left w:val="single" w:sz="4" w:space="0" w:color="auto"/>
              <w:bottom w:val="single" w:sz="4" w:space="0" w:color="auto"/>
              <w:right w:val="single" w:sz="4" w:space="0" w:color="auto"/>
            </w:tcBorders>
            <w:hideMark/>
          </w:tcPr>
          <w:p w:rsidR="00E54FD0" w:rsidRDefault="00E54FD0">
            <w:pPr>
              <w:pStyle w:val="aa"/>
              <w:rPr>
                <w:rFonts w:ascii="Times New Roman" w:hAnsi="Times New Roman"/>
                <w:sz w:val="24"/>
                <w:szCs w:val="24"/>
              </w:rPr>
            </w:pPr>
            <w:r>
              <w:rPr>
                <w:rFonts w:ascii="Times New Roman" w:hAnsi="Times New Roman"/>
                <w:sz w:val="24"/>
                <w:szCs w:val="24"/>
              </w:rPr>
              <w:t>Кол-во</w:t>
            </w:r>
          </w:p>
        </w:tc>
        <w:tc>
          <w:tcPr>
            <w:tcW w:w="1485" w:type="dxa"/>
            <w:tcBorders>
              <w:top w:val="single" w:sz="4" w:space="0" w:color="auto"/>
              <w:left w:val="single" w:sz="4" w:space="0" w:color="auto"/>
              <w:bottom w:val="single" w:sz="4" w:space="0" w:color="auto"/>
              <w:right w:val="single" w:sz="4" w:space="0" w:color="auto"/>
            </w:tcBorders>
            <w:hideMark/>
          </w:tcPr>
          <w:p w:rsidR="00E54FD0" w:rsidRDefault="00E54FD0">
            <w:pPr>
              <w:pStyle w:val="aa"/>
              <w:rPr>
                <w:rFonts w:ascii="Times New Roman" w:hAnsi="Times New Roman"/>
                <w:sz w:val="24"/>
                <w:szCs w:val="24"/>
              </w:rPr>
            </w:pPr>
            <w:r>
              <w:rPr>
                <w:rFonts w:ascii="Times New Roman" w:hAnsi="Times New Roman"/>
                <w:sz w:val="24"/>
                <w:szCs w:val="24"/>
              </w:rPr>
              <w:t>Диаметр ствола, см</w:t>
            </w:r>
          </w:p>
        </w:tc>
        <w:tc>
          <w:tcPr>
            <w:tcW w:w="2010" w:type="dxa"/>
            <w:tcBorders>
              <w:top w:val="single" w:sz="4" w:space="0" w:color="auto"/>
              <w:left w:val="single" w:sz="4" w:space="0" w:color="auto"/>
              <w:bottom w:val="single" w:sz="4" w:space="0" w:color="auto"/>
              <w:right w:val="single" w:sz="4" w:space="0" w:color="auto"/>
            </w:tcBorders>
            <w:hideMark/>
          </w:tcPr>
          <w:p w:rsidR="00E54FD0" w:rsidRDefault="00E54FD0">
            <w:pPr>
              <w:pStyle w:val="aa"/>
              <w:rPr>
                <w:rFonts w:ascii="Times New Roman" w:hAnsi="Times New Roman"/>
                <w:sz w:val="24"/>
                <w:szCs w:val="24"/>
              </w:rPr>
            </w:pPr>
            <w:r>
              <w:rPr>
                <w:rFonts w:ascii="Times New Roman" w:hAnsi="Times New Roman"/>
                <w:sz w:val="24"/>
                <w:szCs w:val="24"/>
              </w:rPr>
              <w:t>Расчет суммы</w:t>
            </w:r>
          </w:p>
        </w:tc>
      </w:tr>
      <w:tr w:rsidR="00E54FD0" w:rsidTr="00E54FD0">
        <w:tc>
          <w:tcPr>
            <w:tcW w:w="1134"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4266"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2010"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r>
      <w:tr w:rsidR="00E54FD0" w:rsidTr="00E54FD0">
        <w:tc>
          <w:tcPr>
            <w:tcW w:w="1134"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4266"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2010"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r>
      <w:tr w:rsidR="00E54FD0" w:rsidTr="00E54FD0">
        <w:tc>
          <w:tcPr>
            <w:tcW w:w="1134"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4266"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2010"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r>
      <w:tr w:rsidR="00E54FD0" w:rsidTr="00E54FD0">
        <w:tc>
          <w:tcPr>
            <w:tcW w:w="1134"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4266"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2010"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r>
      <w:tr w:rsidR="00E54FD0" w:rsidTr="00E54FD0">
        <w:tc>
          <w:tcPr>
            <w:tcW w:w="1134"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4266"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2010"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r>
      <w:tr w:rsidR="00E54FD0" w:rsidTr="00E54FD0">
        <w:tc>
          <w:tcPr>
            <w:tcW w:w="1134"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4266"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2010"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r>
      <w:tr w:rsidR="00E54FD0" w:rsidTr="00E54FD0">
        <w:tc>
          <w:tcPr>
            <w:tcW w:w="1134" w:type="dxa"/>
            <w:tcBorders>
              <w:top w:val="single" w:sz="4" w:space="0" w:color="auto"/>
              <w:left w:val="single" w:sz="4" w:space="0" w:color="auto"/>
              <w:bottom w:val="single" w:sz="4" w:space="0" w:color="auto"/>
              <w:right w:val="single" w:sz="4" w:space="0" w:color="auto"/>
            </w:tcBorders>
            <w:hideMark/>
          </w:tcPr>
          <w:p w:rsidR="00E54FD0" w:rsidRDefault="00E54FD0">
            <w:pPr>
              <w:pStyle w:val="aa"/>
              <w:rPr>
                <w:rFonts w:ascii="Times New Roman" w:hAnsi="Times New Roman"/>
                <w:sz w:val="24"/>
                <w:szCs w:val="24"/>
              </w:rPr>
            </w:pPr>
            <w:r>
              <w:rPr>
                <w:rFonts w:ascii="Times New Roman" w:hAnsi="Times New Roman"/>
                <w:sz w:val="24"/>
                <w:szCs w:val="24"/>
              </w:rPr>
              <w:t>Итого:</w:t>
            </w:r>
          </w:p>
        </w:tc>
        <w:tc>
          <w:tcPr>
            <w:tcW w:w="4266"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945"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1485"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c>
          <w:tcPr>
            <w:tcW w:w="2010" w:type="dxa"/>
            <w:tcBorders>
              <w:top w:val="single" w:sz="4" w:space="0" w:color="auto"/>
              <w:left w:val="single" w:sz="4" w:space="0" w:color="auto"/>
              <w:bottom w:val="single" w:sz="4" w:space="0" w:color="auto"/>
              <w:right w:val="single" w:sz="4" w:space="0" w:color="auto"/>
            </w:tcBorders>
          </w:tcPr>
          <w:p w:rsidR="00E54FD0" w:rsidRDefault="00E54FD0">
            <w:pPr>
              <w:pStyle w:val="aa"/>
              <w:rPr>
                <w:rFonts w:ascii="Times New Roman" w:hAnsi="Times New Roman"/>
                <w:sz w:val="24"/>
                <w:szCs w:val="24"/>
              </w:rPr>
            </w:pPr>
          </w:p>
        </w:tc>
      </w:tr>
    </w:tbl>
    <w:p w:rsidR="00E54FD0" w:rsidRDefault="00E54FD0" w:rsidP="00E54FD0">
      <w:pPr>
        <w:pStyle w:val="aa"/>
        <w:rPr>
          <w:rFonts w:ascii="Times New Roman" w:hAnsi="Times New Roman"/>
          <w:sz w:val="24"/>
          <w:szCs w:val="24"/>
        </w:rPr>
      </w:pPr>
    </w:p>
    <w:p w:rsidR="00E54FD0" w:rsidRDefault="00E54FD0" w:rsidP="00E54FD0">
      <w:pPr>
        <w:pStyle w:val="aa"/>
        <w:rPr>
          <w:rFonts w:ascii="Times New Roman" w:hAnsi="Times New Roman"/>
          <w:sz w:val="24"/>
          <w:szCs w:val="24"/>
        </w:rPr>
      </w:pPr>
      <w:r>
        <w:rPr>
          <w:rFonts w:ascii="Times New Roman" w:hAnsi="Times New Roman"/>
          <w:sz w:val="24"/>
          <w:szCs w:val="24"/>
        </w:rPr>
        <w:t xml:space="preserve">Ущерб,  нанесенный  зеленым насаждениям поселка </w:t>
      </w:r>
      <w:r w:rsidR="00DD4100">
        <w:rPr>
          <w:rFonts w:ascii="Times New Roman" w:hAnsi="Times New Roman"/>
          <w:sz w:val="24"/>
          <w:szCs w:val="24"/>
        </w:rPr>
        <w:t>Касторное</w:t>
      </w:r>
      <w:r>
        <w:rPr>
          <w:rFonts w:ascii="Times New Roman" w:hAnsi="Times New Roman"/>
          <w:sz w:val="24"/>
          <w:szCs w:val="24"/>
        </w:rPr>
        <w:t>, составляет:</w:t>
      </w:r>
    </w:p>
    <w:p w:rsidR="00E54FD0" w:rsidRDefault="00E54FD0" w:rsidP="00E54FD0">
      <w:pPr>
        <w:pStyle w:val="aa"/>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_______________________________________________________________________________________________________________________________(руб.)</w:t>
      </w:r>
    </w:p>
    <w:p w:rsidR="00E54FD0" w:rsidRDefault="00E54FD0" w:rsidP="00E54FD0">
      <w:pPr>
        <w:pStyle w:val="aa"/>
        <w:rPr>
          <w:rFonts w:ascii="Times New Roman" w:hAnsi="Times New Roman"/>
          <w:sz w:val="24"/>
          <w:szCs w:val="24"/>
        </w:rPr>
      </w:pPr>
      <w:r>
        <w:rPr>
          <w:rFonts w:ascii="Times New Roman" w:hAnsi="Times New Roman"/>
          <w:sz w:val="24"/>
          <w:szCs w:val="24"/>
        </w:rPr>
        <w:t>Сумма  ущерба  определена  на  основании  расчета   компенсации при повреждении или уничтожении зеленых насаждений.</w:t>
      </w:r>
    </w:p>
    <w:p w:rsidR="00E54FD0" w:rsidRDefault="00E54FD0" w:rsidP="00E54FD0">
      <w:pPr>
        <w:pStyle w:val="aa"/>
        <w:rPr>
          <w:rFonts w:ascii="Times New Roman" w:hAnsi="Times New Roman"/>
          <w:sz w:val="24"/>
          <w:szCs w:val="24"/>
        </w:rPr>
      </w:pPr>
    </w:p>
    <w:p w:rsidR="00E54FD0" w:rsidRDefault="00E54FD0" w:rsidP="00E54FD0">
      <w:pPr>
        <w:pStyle w:val="aa"/>
        <w:rPr>
          <w:rFonts w:ascii="Times New Roman" w:hAnsi="Times New Roman"/>
          <w:sz w:val="24"/>
          <w:szCs w:val="24"/>
        </w:rPr>
      </w:pPr>
      <w:r>
        <w:rPr>
          <w:rFonts w:ascii="Times New Roman" w:hAnsi="Times New Roman"/>
          <w:sz w:val="24"/>
          <w:szCs w:val="24"/>
        </w:rPr>
        <w:t>Специалист __________________________________________________________________</w:t>
      </w:r>
    </w:p>
    <w:p w:rsidR="00E54FD0" w:rsidRDefault="00E54FD0" w:rsidP="00E54FD0">
      <w:pPr>
        <w:pStyle w:val="aa"/>
        <w:rPr>
          <w:rFonts w:ascii="Times New Roman" w:hAnsi="Times New Roman"/>
          <w:sz w:val="24"/>
          <w:szCs w:val="24"/>
        </w:rPr>
      </w:pPr>
      <w:r>
        <w:rPr>
          <w:rFonts w:ascii="Times New Roman" w:hAnsi="Times New Roman"/>
          <w:sz w:val="24"/>
          <w:szCs w:val="24"/>
        </w:rPr>
        <w:t xml:space="preserve">                                                                (должность, Ф.И.О., подпись)</w:t>
      </w:r>
    </w:p>
    <w:p w:rsidR="00E54FD0" w:rsidRDefault="00E54FD0" w:rsidP="00E54FD0">
      <w:pPr>
        <w:pStyle w:val="aa"/>
        <w:rPr>
          <w:rFonts w:ascii="Times New Roman" w:hAnsi="Times New Roman"/>
          <w:sz w:val="24"/>
          <w:szCs w:val="24"/>
        </w:rPr>
      </w:pPr>
      <w:r>
        <w:rPr>
          <w:rFonts w:ascii="Times New Roman" w:hAnsi="Times New Roman"/>
          <w:sz w:val="24"/>
          <w:szCs w:val="24"/>
        </w:rPr>
        <w:t>С расчетом ознакомлен</w:t>
      </w:r>
    </w:p>
    <w:p w:rsidR="00E54FD0" w:rsidRDefault="00E54FD0" w:rsidP="00E54FD0">
      <w:pPr>
        <w:pStyle w:val="aa"/>
        <w:rPr>
          <w:rFonts w:ascii="Times New Roman" w:hAnsi="Times New Roman"/>
          <w:sz w:val="24"/>
          <w:szCs w:val="24"/>
        </w:rPr>
      </w:pPr>
      <w:r>
        <w:rPr>
          <w:rFonts w:ascii="Times New Roman" w:hAnsi="Times New Roman"/>
          <w:sz w:val="24"/>
          <w:szCs w:val="24"/>
        </w:rPr>
        <w:t>представитель заказчика: __________________________________________________________________</w:t>
      </w:r>
    </w:p>
    <w:p w:rsidR="00E54FD0" w:rsidRDefault="00E54FD0" w:rsidP="00E54FD0">
      <w:pPr>
        <w:pStyle w:val="aa"/>
        <w:rPr>
          <w:rFonts w:ascii="Times New Roman" w:hAnsi="Times New Roman"/>
          <w:sz w:val="24"/>
          <w:szCs w:val="24"/>
        </w:rPr>
      </w:pPr>
      <w:r>
        <w:rPr>
          <w:rFonts w:ascii="Times New Roman" w:hAnsi="Times New Roman"/>
          <w:sz w:val="24"/>
          <w:szCs w:val="24"/>
        </w:rPr>
        <w:t xml:space="preserve">                                                                            (Ф.И.О., подпись)</w:t>
      </w:r>
    </w:p>
    <w:p w:rsidR="00E54FD0" w:rsidRDefault="00E54FD0" w:rsidP="00E54FD0">
      <w:pPr>
        <w:pStyle w:val="aa"/>
        <w:rPr>
          <w:rFonts w:ascii="Times New Roman" w:hAnsi="Times New Roman"/>
          <w:sz w:val="24"/>
          <w:szCs w:val="24"/>
        </w:rPr>
      </w:pPr>
      <w:r>
        <w:rPr>
          <w:rFonts w:ascii="Times New Roman" w:hAnsi="Times New Roman"/>
          <w:sz w:val="24"/>
          <w:szCs w:val="24"/>
        </w:rPr>
        <w:t>____________________________________________________________________________________________________________________________________</w:t>
      </w:r>
    </w:p>
    <w:p w:rsidR="00E54FD0" w:rsidRDefault="00E54FD0" w:rsidP="00E54FD0">
      <w:pPr>
        <w:pStyle w:val="aa"/>
        <w:rPr>
          <w:rFonts w:ascii="Times New Roman" w:hAnsi="Times New Roman"/>
          <w:sz w:val="24"/>
          <w:szCs w:val="24"/>
        </w:rPr>
      </w:pPr>
      <w:r>
        <w:rPr>
          <w:rFonts w:ascii="Times New Roman" w:hAnsi="Times New Roman"/>
          <w:sz w:val="24"/>
          <w:szCs w:val="24"/>
        </w:rPr>
        <w:t xml:space="preserve">                                                               (наименование организации)</w:t>
      </w:r>
    </w:p>
    <w:p w:rsidR="00E54FD0" w:rsidRDefault="00E54FD0" w:rsidP="00E54FD0">
      <w:pPr>
        <w:pStyle w:val="aa"/>
        <w:rPr>
          <w:rFonts w:ascii="Times New Roman" w:hAnsi="Times New Roman"/>
          <w:sz w:val="24"/>
          <w:szCs w:val="24"/>
        </w:rPr>
      </w:pPr>
    </w:p>
    <w:p w:rsidR="00E54FD0" w:rsidRDefault="00E54FD0" w:rsidP="00E54FD0">
      <w:pPr>
        <w:pStyle w:val="aa"/>
        <w:rPr>
          <w:rFonts w:ascii="Times New Roman" w:hAnsi="Times New Roman"/>
          <w:sz w:val="24"/>
          <w:szCs w:val="24"/>
        </w:rPr>
      </w:pPr>
    </w:p>
    <w:p w:rsidR="00E54FD0" w:rsidRDefault="00E54FD0" w:rsidP="00E54FD0">
      <w:pPr>
        <w:pStyle w:val="aa"/>
        <w:rPr>
          <w:rFonts w:ascii="Times New Roman" w:eastAsia="Times New Roman" w:hAnsi="Times New Roman"/>
          <w:sz w:val="24"/>
          <w:szCs w:val="24"/>
          <w:lang w:eastAsia="ru-RU"/>
        </w:rPr>
      </w:pPr>
    </w:p>
    <w:p w:rsidR="00E54FD0" w:rsidRDefault="00E54FD0" w:rsidP="00E54FD0">
      <w:pPr>
        <w:pStyle w:val="aa"/>
        <w:rPr>
          <w:rFonts w:ascii="Times New Roman" w:eastAsia="Times New Roman" w:hAnsi="Times New Roman"/>
          <w:sz w:val="24"/>
          <w:szCs w:val="24"/>
          <w:lang w:eastAsia="ru-RU"/>
        </w:rPr>
      </w:pPr>
    </w:p>
    <w:p w:rsidR="00E54FD0" w:rsidRDefault="00DD4100" w:rsidP="00E54FD0">
      <w:pPr>
        <w:shd w:val="clear" w:color="auto" w:fill="FFFFFF"/>
        <w:spacing w:line="100" w:lineRule="atLeast"/>
        <w:jc w:val="right"/>
        <w:rPr>
          <w:bCs/>
          <w:spacing w:val="-9"/>
        </w:rPr>
      </w:pPr>
      <w:r>
        <w:rPr>
          <w:bCs/>
          <w:spacing w:val="-9"/>
        </w:rPr>
        <w:lastRenderedPageBreak/>
        <w:t>Приложение №4</w:t>
      </w:r>
    </w:p>
    <w:p w:rsidR="00DD4100" w:rsidRDefault="00DD4100" w:rsidP="00E54FD0">
      <w:pPr>
        <w:shd w:val="clear" w:color="auto" w:fill="FFFFFF"/>
        <w:spacing w:line="100" w:lineRule="atLeast"/>
        <w:jc w:val="right"/>
        <w:rPr>
          <w:rFonts w:eastAsia="Calibri"/>
          <w:bCs/>
          <w:spacing w:val="-9"/>
          <w:lang w:eastAsia="en-US"/>
        </w:rPr>
      </w:pPr>
      <w:r>
        <w:rPr>
          <w:bCs/>
          <w:spacing w:val="-9"/>
        </w:rPr>
        <w:t>к  Положению</w:t>
      </w:r>
    </w:p>
    <w:p w:rsidR="00E54FD0" w:rsidRDefault="00E54FD0" w:rsidP="00E54FD0">
      <w:pPr>
        <w:shd w:val="clear" w:color="auto" w:fill="FFFFFF"/>
        <w:spacing w:line="100" w:lineRule="atLeast"/>
        <w:jc w:val="center"/>
        <w:rPr>
          <w:rFonts w:ascii="Georgia" w:hAnsi="Georgia"/>
          <w:b/>
          <w:bCs/>
          <w:spacing w:val="-9"/>
          <w:sz w:val="26"/>
          <w:szCs w:val="26"/>
        </w:rPr>
      </w:pPr>
      <w:r>
        <w:rPr>
          <w:rFonts w:ascii="Georgia" w:hAnsi="Georgia"/>
          <w:b/>
          <w:bCs/>
          <w:spacing w:val="-9"/>
          <w:sz w:val="26"/>
          <w:szCs w:val="26"/>
        </w:rPr>
        <w:t>РАЗРЕШЕНИЕ  № ___</w:t>
      </w:r>
    </w:p>
    <w:p w:rsidR="00E54FD0" w:rsidRDefault="00E54FD0" w:rsidP="00E54FD0">
      <w:pPr>
        <w:shd w:val="clear" w:color="auto" w:fill="FFFFFF"/>
        <w:spacing w:line="100" w:lineRule="atLeast"/>
        <w:jc w:val="center"/>
        <w:rPr>
          <w:rFonts w:ascii="Georgia" w:hAnsi="Georgia"/>
          <w:b/>
          <w:bCs/>
          <w:spacing w:val="-5"/>
        </w:rPr>
      </w:pPr>
      <w:r>
        <w:rPr>
          <w:rFonts w:ascii="Georgia" w:hAnsi="Georgia"/>
          <w:b/>
          <w:bCs/>
          <w:spacing w:val="-5"/>
        </w:rPr>
        <w:t>на вырубку деревьев и кустарников</w:t>
      </w:r>
    </w:p>
    <w:p w:rsidR="00E54FD0" w:rsidRDefault="00E54FD0" w:rsidP="00E54FD0">
      <w:pPr>
        <w:shd w:val="clear" w:color="auto" w:fill="FFFFFF"/>
        <w:spacing w:before="280" w:after="280" w:line="100" w:lineRule="atLeast"/>
        <w:rPr>
          <w:rFonts w:ascii="Georgia" w:hAnsi="Georgia"/>
          <w:spacing w:val="-4"/>
        </w:rPr>
      </w:pPr>
      <w:r>
        <w:rPr>
          <w:rFonts w:ascii="Georgia" w:hAnsi="Georgia"/>
        </w:rPr>
        <w:t xml:space="preserve">«____»_____________ </w:t>
      </w:r>
      <w:r>
        <w:rPr>
          <w:rFonts w:ascii="Georgia" w:hAnsi="Georgia"/>
          <w:spacing w:val="-4"/>
        </w:rPr>
        <w:t xml:space="preserve">20__г.                    </w:t>
      </w:r>
    </w:p>
    <w:p w:rsidR="00E54FD0" w:rsidRDefault="00E54FD0" w:rsidP="00E54FD0">
      <w:pPr>
        <w:shd w:val="clear" w:color="auto" w:fill="FFFFFF"/>
        <w:spacing w:line="100" w:lineRule="atLeast"/>
        <w:rPr>
          <w:rFonts w:ascii="Georgia" w:hAnsi="Georgia"/>
        </w:rPr>
      </w:pPr>
      <w:r>
        <w:rPr>
          <w:rFonts w:ascii="Georgia" w:hAnsi="Georgia"/>
        </w:rPr>
        <w:t>_______________________________________________________</w:t>
      </w:r>
    </w:p>
    <w:p w:rsidR="00E54FD0" w:rsidRDefault="00E54FD0" w:rsidP="00E54FD0">
      <w:pPr>
        <w:shd w:val="clear" w:color="auto" w:fill="FFFFFF"/>
        <w:spacing w:line="100" w:lineRule="atLeast"/>
        <w:jc w:val="center"/>
        <w:rPr>
          <w:rFonts w:ascii="Georgia" w:hAnsi="Georgia"/>
          <w:spacing w:val="-7"/>
          <w:sz w:val="20"/>
          <w:szCs w:val="20"/>
        </w:rPr>
      </w:pPr>
      <w:r>
        <w:rPr>
          <w:rFonts w:ascii="Georgia" w:hAnsi="Georgia"/>
          <w:sz w:val="20"/>
          <w:szCs w:val="20"/>
        </w:rPr>
        <w:t xml:space="preserve"> ( </w:t>
      </w:r>
      <w:r>
        <w:rPr>
          <w:rFonts w:ascii="Georgia" w:hAnsi="Georgia"/>
          <w:spacing w:val="-7"/>
          <w:sz w:val="20"/>
          <w:szCs w:val="20"/>
        </w:rPr>
        <w:t>кому   выдано)</w:t>
      </w:r>
    </w:p>
    <w:p w:rsidR="00E54FD0" w:rsidRDefault="00E54FD0" w:rsidP="00E54FD0">
      <w:pPr>
        <w:shd w:val="clear" w:color="auto" w:fill="FFFFFF"/>
        <w:spacing w:line="100" w:lineRule="atLeast"/>
        <w:rPr>
          <w:rFonts w:ascii="Georgia" w:hAnsi="Georgia"/>
          <w:spacing w:val="-5"/>
          <w:sz w:val="28"/>
          <w:szCs w:val="28"/>
        </w:rPr>
      </w:pPr>
      <w:r>
        <w:rPr>
          <w:rFonts w:ascii="Georgia" w:hAnsi="Georgia"/>
          <w:spacing w:val="-5"/>
        </w:rPr>
        <w:t>Объект строительства, реконструкции, адрес производства иных работ:</w:t>
      </w:r>
    </w:p>
    <w:p w:rsidR="00E54FD0" w:rsidRDefault="00E54FD0" w:rsidP="00E54FD0">
      <w:pPr>
        <w:shd w:val="clear" w:color="auto" w:fill="FFFFFF"/>
        <w:spacing w:line="100" w:lineRule="atLeast"/>
        <w:rPr>
          <w:rFonts w:ascii="Georgia" w:hAnsi="Georgia"/>
          <w:spacing w:val="-5"/>
          <w:sz w:val="28"/>
          <w:szCs w:val="28"/>
        </w:rPr>
      </w:pPr>
      <w:r>
        <w:rPr>
          <w:rFonts w:ascii="Georgia" w:hAnsi="Georgia"/>
          <w:spacing w:val="-5"/>
          <w:sz w:val="28"/>
          <w:szCs w:val="28"/>
        </w:rPr>
        <w:t>________________________________________</w:t>
      </w:r>
    </w:p>
    <w:p w:rsidR="00E54FD0" w:rsidRDefault="00E54FD0" w:rsidP="00E54FD0">
      <w:pPr>
        <w:shd w:val="clear" w:color="auto" w:fill="FFFFFF"/>
        <w:spacing w:line="100" w:lineRule="atLeast"/>
        <w:rPr>
          <w:rFonts w:ascii="Georgia" w:hAnsi="Georgia"/>
          <w:spacing w:val="-5"/>
          <w:sz w:val="28"/>
          <w:szCs w:val="28"/>
        </w:rPr>
      </w:pPr>
      <w:r>
        <w:rPr>
          <w:rFonts w:ascii="Georgia" w:hAnsi="Georgia"/>
          <w:spacing w:val="-5"/>
          <w:sz w:val="28"/>
          <w:szCs w:val="28"/>
        </w:rPr>
        <w:t>________________________________________</w:t>
      </w:r>
    </w:p>
    <w:p w:rsidR="00E54FD0" w:rsidRDefault="00E54FD0" w:rsidP="00E54FD0">
      <w:pPr>
        <w:shd w:val="clear" w:color="auto" w:fill="FFFFFF"/>
        <w:spacing w:line="100" w:lineRule="atLeast"/>
        <w:rPr>
          <w:rFonts w:ascii="Georgia" w:hAnsi="Georgia"/>
          <w:spacing w:val="-6"/>
        </w:rPr>
      </w:pPr>
      <w:r>
        <w:rPr>
          <w:rFonts w:ascii="Georgia" w:hAnsi="Georgia"/>
          <w:spacing w:val="-5"/>
        </w:rPr>
        <w:t>На основании представленного заявления  от «___</w:t>
      </w:r>
      <w:r>
        <w:rPr>
          <w:rFonts w:ascii="Georgia" w:hAnsi="Georgia"/>
        </w:rPr>
        <w:t xml:space="preserve"> »  _____ </w:t>
      </w:r>
      <w:r>
        <w:rPr>
          <w:rFonts w:ascii="Georgia" w:hAnsi="Georgia"/>
          <w:spacing w:val="-7"/>
        </w:rPr>
        <w:t>20</w:t>
      </w:r>
      <w:r>
        <w:rPr>
          <w:rFonts w:ascii="Georgia" w:hAnsi="Georgia"/>
        </w:rPr>
        <w:t xml:space="preserve">__ </w:t>
      </w:r>
      <w:r>
        <w:rPr>
          <w:rFonts w:ascii="Georgia" w:hAnsi="Georgia"/>
          <w:spacing w:val="-6"/>
        </w:rPr>
        <w:t xml:space="preserve">г. </w:t>
      </w:r>
    </w:p>
    <w:p w:rsidR="00E54FD0" w:rsidRDefault="00E54FD0" w:rsidP="00E54FD0">
      <w:pPr>
        <w:shd w:val="clear" w:color="auto" w:fill="FFFFFF"/>
        <w:spacing w:line="100" w:lineRule="atLeast"/>
        <w:jc w:val="center"/>
        <w:rPr>
          <w:rFonts w:ascii="Georgia" w:hAnsi="Georgia"/>
          <w:b/>
          <w:bCs/>
        </w:rPr>
      </w:pPr>
      <w:r>
        <w:rPr>
          <w:rFonts w:ascii="Georgia" w:hAnsi="Georgia"/>
          <w:b/>
          <w:bCs/>
        </w:rPr>
        <w:t>РАЗРЕШАЕТСЯ:</w:t>
      </w:r>
    </w:p>
    <w:p w:rsidR="00DD4100" w:rsidRDefault="00DD4100" w:rsidP="00E54FD0">
      <w:pPr>
        <w:shd w:val="clear" w:color="auto" w:fill="FFFFFF"/>
        <w:spacing w:line="100" w:lineRule="atLeast"/>
        <w:jc w:val="center"/>
        <w:rPr>
          <w:rFonts w:ascii="Georgia" w:hAnsi="Georgia"/>
          <w:b/>
          <w:bCs/>
        </w:rPr>
      </w:pPr>
    </w:p>
    <w:p w:rsidR="00E54FD0" w:rsidRDefault="00E54FD0" w:rsidP="00E54FD0">
      <w:pPr>
        <w:shd w:val="clear" w:color="auto" w:fill="FFFFFF"/>
        <w:spacing w:line="100" w:lineRule="atLeast"/>
        <w:rPr>
          <w:rFonts w:ascii="Georgia" w:hAnsi="Georgia"/>
          <w:spacing w:val="-4"/>
        </w:rPr>
      </w:pPr>
      <w:r>
        <w:rPr>
          <w:rFonts w:ascii="Georgia" w:hAnsi="Georgia"/>
        </w:rPr>
        <w:t xml:space="preserve">1. Произвести вырубку__________ </w:t>
      </w:r>
      <w:r>
        <w:rPr>
          <w:rFonts w:ascii="Georgia" w:hAnsi="Georgia"/>
          <w:spacing w:val="-6"/>
        </w:rPr>
        <w:t>шт. деревьев,</w:t>
      </w:r>
      <w:r>
        <w:rPr>
          <w:rFonts w:ascii="Georgia" w:hAnsi="Georgia"/>
        </w:rPr>
        <w:t xml:space="preserve">_________ </w:t>
      </w:r>
      <w:r>
        <w:rPr>
          <w:rFonts w:ascii="Georgia" w:hAnsi="Georgia"/>
          <w:spacing w:val="-4"/>
        </w:rPr>
        <w:t>шт. кустарников</w:t>
      </w:r>
    </w:p>
    <w:p w:rsidR="00E54FD0" w:rsidRDefault="00E54FD0" w:rsidP="00E54FD0">
      <w:pPr>
        <w:shd w:val="clear" w:color="auto" w:fill="FFFFFF"/>
        <w:spacing w:line="100" w:lineRule="atLeast"/>
        <w:rPr>
          <w:rFonts w:ascii="Georgia" w:hAnsi="Georgia"/>
          <w:spacing w:val="-4"/>
        </w:rPr>
      </w:pPr>
      <w:r>
        <w:rPr>
          <w:rFonts w:ascii="Georgia" w:hAnsi="Georgia"/>
          <w:spacing w:val="-4"/>
        </w:rPr>
        <w:t>________________________________________________________</w:t>
      </w:r>
    </w:p>
    <w:p w:rsidR="00E54FD0" w:rsidRDefault="00E54FD0" w:rsidP="00E54FD0">
      <w:pPr>
        <w:shd w:val="clear" w:color="auto" w:fill="FFFFFF"/>
        <w:spacing w:line="100" w:lineRule="atLeast"/>
        <w:rPr>
          <w:rFonts w:ascii="Georgia" w:hAnsi="Georgia"/>
          <w:spacing w:val="-5"/>
        </w:rPr>
      </w:pPr>
      <w:r>
        <w:rPr>
          <w:rFonts w:ascii="Georgia" w:hAnsi="Georgia"/>
          <w:spacing w:val="-5"/>
        </w:rPr>
        <w:t xml:space="preserve">_________________________________________________________ </w:t>
      </w:r>
      <w:r>
        <w:rPr>
          <w:rFonts w:ascii="Georgia" w:hAnsi="Georgia"/>
          <w:spacing w:val="-5"/>
          <w:sz w:val="20"/>
          <w:szCs w:val="20"/>
        </w:rPr>
        <w:t xml:space="preserve">(в случае если деревья  и/или  кустарники являются  аварийными </w:t>
      </w:r>
    </w:p>
    <w:p w:rsidR="00E54FD0" w:rsidRDefault="00E54FD0" w:rsidP="00E54FD0">
      <w:pPr>
        <w:shd w:val="clear" w:color="auto" w:fill="FFFFFF"/>
        <w:spacing w:line="100" w:lineRule="atLeast"/>
        <w:jc w:val="center"/>
        <w:rPr>
          <w:rFonts w:ascii="Georgia" w:hAnsi="Georgia"/>
          <w:spacing w:val="-4"/>
          <w:sz w:val="20"/>
          <w:szCs w:val="20"/>
        </w:rPr>
      </w:pPr>
      <w:r>
        <w:rPr>
          <w:rFonts w:ascii="Georgia" w:hAnsi="Georgia"/>
          <w:spacing w:val="-5"/>
          <w:sz w:val="20"/>
          <w:szCs w:val="20"/>
        </w:rPr>
        <w:t>или сухостойными</w:t>
      </w:r>
      <w:r>
        <w:rPr>
          <w:rFonts w:ascii="Georgia" w:hAnsi="Georgia"/>
          <w:sz w:val="20"/>
          <w:szCs w:val="20"/>
        </w:rPr>
        <w:t xml:space="preserve"> </w:t>
      </w:r>
      <w:r>
        <w:rPr>
          <w:rFonts w:ascii="Georgia" w:hAnsi="Georgia"/>
          <w:spacing w:val="-4"/>
          <w:sz w:val="20"/>
          <w:szCs w:val="20"/>
        </w:rPr>
        <w:t>сделать соответствующую  отметку)</w:t>
      </w:r>
    </w:p>
    <w:p w:rsidR="00E54FD0" w:rsidRDefault="00E54FD0" w:rsidP="00E54FD0">
      <w:pPr>
        <w:shd w:val="clear" w:color="auto" w:fill="FFFFFF"/>
        <w:spacing w:line="100" w:lineRule="atLeast"/>
        <w:rPr>
          <w:rFonts w:ascii="Georgia" w:hAnsi="Georgia"/>
          <w:spacing w:val="-4"/>
        </w:rPr>
      </w:pPr>
      <w:r>
        <w:rPr>
          <w:rFonts w:ascii="Georgia" w:hAnsi="Georgia"/>
          <w:spacing w:val="-4"/>
        </w:rPr>
        <w:t>При условии (нужное указать):</w:t>
      </w:r>
    </w:p>
    <w:p w:rsidR="00E54FD0" w:rsidRDefault="00E54FD0" w:rsidP="00E54FD0">
      <w:pPr>
        <w:shd w:val="clear" w:color="auto" w:fill="FFFFFF"/>
        <w:spacing w:line="100" w:lineRule="atLeast"/>
        <w:rPr>
          <w:rFonts w:ascii="Georgia" w:hAnsi="Georgia"/>
          <w:spacing w:val="-4"/>
        </w:rPr>
      </w:pPr>
      <w:r>
        <w:rPr>
          <w:rFonts w:ascii="Georgia" w:hAnsi="Georgia"/>
          <w:spacing w:val="-21"/>
        </w:rPr>
        <w:t xml:space="preserve">1.    </w:t>
      </w:r>
      <w:r>
        <w:rPr>
          <w:rFonts w:ascii="Georgia" w:hAnsi="Georgia"/>
          <w:spacing w:val="-6"/>
        </w:rPr>
        <w:t>Пересадки</w:t>
      </w:r>
      <w:r>
        <w:rPr>
          <w:rFonts w:ascii="Georgia" w:hAnsi="Georgia"/>
        </w:rPr>
        <w:t xml:space="preserve">_____ </w:t>
      </w:r>
      <w:r>
        <w:rPr>
          <w:rFonts w:ascii="Georgia" w:hAnsi="Georgia"/>
          <w:spacing w:val="-3"/>
        </w:rPr>
        <w:t>шт. деревьев</w:t>
      </w:r>
      <w:r>
        <w:rPr>
          <w:rFonts w:ascii="Georgia" w:hAnsi="Georgia"/>
        </w:rPr>
        <w:t xml:space="preserve">________ </w:t>
      </w:r>
      <w:r>
        <w:rPr>
          <w:rFonts w:ascii="Georgia" w:hAnsi="Georgia"/>
          <w:spacing w:val="-4"/>
        </w:rPr>
        <w:t>шт. кустарников</w:t>
      </w:r>
    </w:p>
    <w:p w:rsidR="00E54FD0" w:rsidRDefault="00E54FD0" w:rsidP="00E54FD0">
      <w:pPr>
        <w:shd w:val="clear" w:color="auto" w:fill="FFFFFF"/>
        <w:spacing w:line="100" w:lineRule="atLeast"/>
        <w:rPr>
          <w:rFonts w:ascii="Georgia" w:hAnsi="Georgia"/>
          <w:spacing w:val="-4"/>
        </w:rPr>
      </w:pPr>
      <w:r>
        <w:rPr>
          <w:rFonts w:ascii="Georgia" w:hAnsi="Georgia"/>
          <w:spacing w:val="-10"/>
        </w:rPr>
        <w:t xml:space="preserve">2.  </w:t>
      </w:r>
      <w:r>
        <w:rPr>
          <w:rFonts w:ascii="Georgia" w:hAnsi="Georgia"/>
          <w:spacing w:val="-6"/>
        </w:rPr>
        <w:t>Сохранения</w:t>
      </w:r>
      <w:r>
        <w:rPr>
          <w:rFonts w:ascii="Georgia" w:hAnsi="Georgia"/>
        </w:rPr>
        <w:t xml:space="preserve">_____ </w:t>
      </w:r>
      <w:r>
        <w:rPr>
          <w:rFonts w:ascii="Georgia" w:hAnsi="Georgia"/>
          <w:spacing w:val="-4"/>
        </w:rPr>
        <w:t>шт. деревьев</w:t>
      </w:r>
      <w:r>
        <w:rPr>
          <w:rFonts w:ascii="Georgia" w:hAnsi="Georgia"/>
        </w:rPr>
        <w:t xml:space="preserve">________ </w:t>
      </w:r>
      <w:r>
        <w:rPr>
          <w:rFonts w:ascii="Georgia" w:hAnsi="Georgia"/>
          <w:spacing w:val="-4"/>
        </w:rPr>
        <w:t>шт. кустарников</w:t>
      </w:r>
    </w:p>
    <w:p w:rsidR="00E54FD0" w:rsidRDefault="00E54FD0" w:rsidP="00E54FD0">
      <w:pPr>
        <w:shd w:val="clear" w:color="auto" w:fill="FFFFFF"/>
        <w:spacing w:line="100" w:lineRule="atLeast"/>
        <w:rPr>
          <w:rFonts w:ascii="Georgia" w:hAnsi="Georgia"/>
          <w:spacing w:val="-6"/>
        </w:rPr>
      </w:pPr>
      <w:r>
        <w:rPr>
          <w:rFonts w:ascii="Georgia" w:hAnsi="Georgia"/>
          <w:spacing w:val="-11"/>
        </w:rPr>
        <w:t xml:space="preserve">3.   </w:t>
      </w:r>
      <w:r>
        <w:rPr>
          <w:rFonts w:ascii="Georgia" w:hAnsi="Georgia"/>
          <w:spacing w:val="-6"/>
        </w:rPr>
        <w:t>Восстановительной посадки</w:t>
      </w:r>
      <w:r>
        <w:rPr>
          <w:rFonts w:ascii="Georgia" w:hAnsi="Georgia"/>
        </w:rPr>
        <w:t xml:space="preserve">______ </w:t>
      </w:r>
      <w:r>
        <w:rPr>
          <w:rFonts w:ascii="Georgia" w:hAnsi="Georgia"/>
          <w:spacing w:val="-5"/>
        </w:rPr>
        <w:t>шт. деревьев</w:t>
      </w:r>
      <w:r>
        <w:rPr>
          <w:rFonts w:ascii="Georgia" w:hAnsi="Georgia"/>
        </w:rPr>
        <w:t xml:space="preserve">________ </w:t>
      </w:r>
      <w:r>
        <w:rPr>
          <w:rFonts w:ascii="Georgia" w:hAnsi="Georgia"/>
          <w:spacing w:val="-6"/>
        </w:rPr>
        <w:t>шт. кустарников</w:t>
      </w:r>
    </w:p>
    <w:p w:rsidR="00E54FD0" w:rsidRDefault="00E54FD0" w:rsidP="00E54FD0">
      <w:pPr>
        <w:shd w:val="clear" w:color="auto" w:fill="FFFFFF"/>
        <w:spacing w:line="100" w:lineRule="atLeast"/>
        <w:rPr>
          <w:rFonts w:ascii="Georgia" w:hAnsi="Georgia"/>
          <w:spacing w:val="-5"/>
        </w:rPr>
      </w:pPr>
      <w:r>
        <w:rPr>
          <w:rFonts w:ascii="Georgia" w:hAnsi="Georgia"/>
          <w:spacing w:val="-11"/>
        </w:rPr>
        <w:t xml:space="preserve">4.   </w:t>
      </w:r>
      <w:r>
        <w:rPr>
          <w:rFonts w:ascii="Georgia" w:hAnsi="Georgia"/>
          <w:spacing w:val="-5"/>
        </w:rPr>
        <w:t>Обустройства цветников, газонов_________________________________</w:t>
      </w:r>
    </w:p>
    <w:p w:rsidR="00DD4100" w:rsidRDefault="00DD4100" w:rsidP="00E54FD0">
      <w:pPr>
        <w:shd w:val="clear" w:color="auto" w:fill="FFFFFF"/>
        <w:spacing w:line="100" w:lineRule="atLeast"/>
        <w:rPr>
          <w:rFonts w:ascii="Georgia" w:hAnsi="Georgia"/>
          <w:spacing w:val="-5"/>
        </w:rPr>
      </w:pPr>
    </w:p>
    <w:p w:rsidR="00E54FD0" w:rsidRDefault="00E54FD0" w:rsidP="00E54FD0">
      <w:pPr>
        <w:shd w:val="clear" w:color="auto" w:fill="FFFFFF"/>
        <w:spacing w:line="100" w:lineRule="atLeast"/>
        <w:rPr>
          <w:rFonts w:ascii="Georgia" w:hAnsi="Georgia"/>
          <w:spacing w:val="-7"/>
        </w:rPr>
      </w:pPr>
      <w:r>
        <w:rPr>
          <w:rFonts w:ascii="Georgia" w:hAnsi="Georgia"/>
          <w:spacing w:val="-7"/>
        </w:rPr>
        <w:t>Дополнительные условия:</w:t>
      </w:r>
    </w:p>
    <w:p w:rsidR="00E54FD0" w:rsidRDefault="00E54FD0" w:rsidP="00E54FD0">
      <w:pPr>
        <w:widowControl w:val="0"/>
        <w:numPr>
          <w:ilvl w:val="0"/>
          <w:numId w:val="6"/>
        </w:numPr>
        <w:shd w:val="clear" w:color="auto" w:fill="FFFFFF"/>
        <w:suppressAutoHyphens/>
        <w:autoSpaceDE w:val="0"/>
        <w:spacing w:line="100" w:lineRule="atLeast"/>
        <w:ind w:left="0" w:firstLine="0"/>
        <w:jc w:val="both"/>
        <w:rPr>
          <w:rFonts w:ascii="Georgia" w:hAnsi="Georgia"/>
          <w:spacing w:val="-5"/>
        </w:rPr>
      </w:pPr>
      <w:r>
        <w:rPr>
          <w:rFonts w:ascii="Georgia" w:hAnsi="Georgia"/>
          <w:spacing w:val="-5"/>
        </w:rPr>
        <w:t>Вырубка деревьев должна производиться в соответствии с техникой безопасности.</w:t>
      </w:r>
    </w:p>
    <w:p w:rsidR="00E54FD0" w:rsidRDefault="00E54FD0" w:rsidP="00E54FD0">
      <w:pPr>
        <w:widowControl w:val="0"/>
        <w:numPr>
          <w:ilvl w:val="0"/>
          <w:numId w:val="6"/>
        </w:numPr>
        <w:shd w:val="clear" w:color="auto" w:fill="FFFFFF"/>
        <w:suppressAutoHyphens/>
        <w:autoSpaceDE w:val="0"/>
        <w:spacing w:line="100" w:lineRule="atLeast"/>
        <w:ind w:left="0" w:firstLine="0"/>
        <w:jc w:val="both"/>
        <w:rPr>
          <w:rFonts w:ascii="Georgia" w:hAnsi="Georgia"/>
          <w:spacing w:val="-13"/>
        </w:rPr>
      </w:pPr>
      <w:r>
        <w:rPr>
          <w:rFonts w:ascii="Georgia" w:hAnsi="Georgia"/>
          <w:spacing w:val="-13"/>
        </w:rPr>
        <w:t xml:space="preserve">В случае, если действующими в Российской Федерации правилами (требованиями, техническими условиями) вырубка отдельных деревьев и/или кустарников </w:t>
      </w:r>
      <w:r>
        <w:rPr>
          <w:rFonts w:ascii="Georgia" w:hAnsi="Georgia"/>
        </w:rPr>
        <w:t xml:space="preserve">должна осуществляется </w:t>
      </w:r>
      <w:r>
        <w:rPr>
          <w:rFonts w:ascii="Georgia" w:hAnsi="Georgia"/>
          <w:spacing w:val="-13"/>
        </w:rPr>
        <w:t>с привлечением специализированных организаций (специалистов) или специального оборудования, заявитель обязан обеспечить выполнение данных требований.</w:t>
      </w:r>
    </w:p>
    <w:p w:rsidR="00E54FD0" w:rsidRDefault="00E54FD0" w:rsidP="00E54FD0">
      <w:pPr>
        <w:widowControl w:val="0"/>
        <w:numPr>
          <w:ilvl w:val="0"/>
          <w:numId w:val="6"/>
        </w:numPr>
        <w:shd w:val="clear" w:color="auto" w:fill="FFFFFF"/>
        <w:suppressAutoHyphens/>
        <w:autoSpaceDE w:val="0"/>
        <w:spacing w:line="100" w:lineRule="atLeast"/>
        <w:ind w:left="0" w:firstLine="0"/>
        <w:jc w:val="both"/>
        <w:rPr>
          <w:rFonts w:ascii="Georgia" w:hAnsi="Georgia"/>
        </w:rPr>
      </w:pPr>
      <w:r>
        <w:rPr>
          <w:rFonts w:ascii="Georgia" w:hAnsi="Georgia"/>
          <w:spacing w:val="-10"/>
        </w:rPr>
        <w:t xml:space="preserve">Осуществление мероприятий по общему благоустройству территории после </w:t>
      </w:r>
      <w:r>
        <w:rPr>
          <w:rFonts w:ascii="Georgia" w:hAnsi="Georgia"/>
          <w:spacing w:val="-8"/>
        </w:rPr>
        <w:t xml:space="preserve">выполнения работ по вырубке деревьев и кустарников (включая вывоз стволов </w:t>
      </w:r>
      <w:r>
        <w:rPr>
          <w:rFonts w:ascii="Georgia" w:hAnsi="Georgia"/>
          <w:spacing w:val="-5"/>
        </w:rPr>
        <w:t xml:space="preserve">деревьев, веток, иного мусора, проведение планировочных работ) является </w:t>
      </w:r>
      <w:r>
        <w:rPr>
          <w:rFonts w:ascii="Georgia" w:hAnsi="Georgia"/>
        </w:rPr>
        <w:t>обязательным.</w:t>
      </w:r>
    </w:p>
    <w:p w:rsidR="00E54FD0" w:rsidRPr="00DD4100" w:rsidRDefault="00E54FD0" w:rsidP="00DD4100">
      <w:pPr>
        <w:widowControl w:val="0"/>
        <w:numPr>
          <w:ilvl w:val="0"/>
          <w:numId w:val="6"/>
        </w:numPr>
        <w:shd w:val="clear" w:color="auto" w:fill="FFFFFF"/>
        <w:suppressAutoHyphens/>
        <w:autoSpaceDE w:val="0"/>
        <w:spacing w:line="100" w:lineRule="atLeast"/>
        <w:jc w:val="both"/>
        <w:rPr>
          <w:rFonts w:ascii="Georgia" w:hAnsi="Georgia"/>
        </w:rPr>
      </w:pPr>
      <w:r w:rsidRPr="00DD4100">
        <w:rPr>
          <w:rFonts w:ascii="Georgia" w:hAnsi="Georgia"/>
          <w:spacing w:val="-13"/>
        </w:rPr>
        <w:t>Срок действия разрешения: до «</w:t>
      </w:r>
      <w:r w:rsidRPr="00DD4100">
        <w:rPr>
          <w:rFonts w:ascii="Georgia" w:hAnsi="Georgia"/>
        </w:rPr>
        <w:t>___» ______</w:t>
      </w:r>
      <w:r w:rsidRPr="00DD4100">
        <w:rPr>
          <w:rFonts w:ascii="Georgia" w:hAnsi="Georgia"/>
          <w:spacing w:val="-14"/>
        </w:rPr>
        <w:t xml:space="preserve">20__ </w:t>
      </w:r>
      <w:r w:rsidRPr="00DD4100">
        <w:rPr>
          <w:rFonts w:ascii="Georgia" w:hAnsi="Georgia"/>
          <w:spacing w:val="-15"/>
        </w:rPr>
        <w:t>г.</w:t>
      </w:r>
    </w:p>
    <w:p w:rsidR="00DD4100" w:rsidRDefault="00DD4100" w:rsidP="00E54FD0">
      <w:pPr>
        <w:shd w:val="clear" w:color="auto" w:fill="FFFFFF"/>
        <w:spacing w:line="100" w:lineRule="atLeast"/>
        <w:rPr>
          <w:rFonts w:ascii="Georgia" w:hAnsi="Georgia"/>
          <w:spacing w:val="-15"/>
        </w:rPr>
      </w:pPr>
    </w:p>
    <w:p w:rsidR="00DD4100" w:rsidRDefault="00DD4100" w:rsidP="00E54FD0">
      <w:pPr>
        <w:shd w:val="clear" w:color="auto" w:fill="FFFFFF"/>
        <w:spacing w:line="100" w:lineRule="atLeast"/>
        <w:rPr>
          <w:rFonts w:ascii="Georgia" w:hAnsi="Georgia"/>
          <w:spacing w:val="-15"/>
        </w:rPr>
      </w:pPr>
    </w:p>
    <w:p w:rsidR="00E54FD0" w:rsidRPr="00DD4100" w:rsidRDefault="00E54FD0" w:rsidP="00E54FD0">
      <w:pPr>
        <w:shd w:val="clear" w:color="auto" w:fill="FFFFFF"/>
        <w:spacing w:line="100" w:lineRule="atLeast"/>
        <w:rPr>
          <w:spacing w:val="-14"/>
          <w:sz w:val="28"/>
          <w:szCs w:val="28"/>
        </w:rPr>
      </w:pPr>
      <w:r>
        <w:rPr>
          <w:spacing w:val="-14"/>
        </w:rPr>
        <w:t xml:space="preserve">  </w:t>
      </w:r>
      <w:r w:rsidRPr="00DD4100">
        <w:rPr>
          <w:spacing w:val="-14"/>
          <w:sz w:val="28"/>
          <w:szCs w:val="28"/>
        </w:rPr>
        <w:t xml:space="preserve">Глава  </w:t>
      </w:r>
      <w:r w:rsidR="00DD4100">
        <w:rPr>
          <w:spacing w:val="-14"/>
          <w:sz w:val="28"/>
          <w:szCs w:val="28"/>
        </w:rPr>
        <w:t>поселка Касторное</w:t>
      </w:r>
      <w:r w:rsidRPr="00DD4100">
        <w:rPr>
          <w:spacing w:val="-14"/>
          <w:sz w:val="28"/>
          <w:szCs w:val="28"/>
        </w:rPr>
        <w:t xml:space="preserve"> </w:t>
      </w:r>
      <w:r w:rsidR="00DD4100">
        <w:rPr>
          <w:spacing w:val="-14"/>
          <w:sz w:val="28"/>
          <w:szCs w:val="28"/>
        </w:rPr>
        <w:t xml:space="preserve">               </w:t>
      </w:r>
      <w:r w:rsidRPr="00DD4100">
        <w:rPr>
          <w:spacing w:val="-14"/>
          <w:sz w:val="28"/>
          <w:szCs w:val="28"/>
        </w:rPr>
        <w:t>___________</w:t>
      </w:r>
      <w:r w:rsidR="00DD4100">
        <w:rPr>
          <w:spacing w:val="-14"/>
          <w:sz w:val="28"/>
          <w:szCs w:val="28"/>
        </w:rPr>
        <w:t>______                       _______________</w:t>
      </w:r>
    </w:p>
    <w:p w:rsidR="00E54FD0" w:rsidRDefault="00E54FD0" w:rsidP="00E54FD0">
      <w:pPr>
        <w:tabs>
          <w:tab w:val="left" w:pos="2580"/>
        </w:tabs>
        <w:rPr>
          <w:sz w:val="16"/>
          <w:szCs w:val="16"/>
        </w:rPr>
      </w:pPr>
      <w:r w:rsidRPr="00DD4100">
        <w:rPr>
          <w:sz w:val="28"/>
          <w:szCs w:val="28"/>
        </w:rPr>
        <w:tab/>
      </w:r>
      <w:r w:rsidR="00DD4100">
        <w:rPr>
          <w:sz w:val="28"/>
          <w:szCs w:val="28"/>
        </w:rPr>
        <w:t xml:space="preserve">                          </w:t>
      </w:r>
      <w:r>
        <w:rPr>
          <w:sz w:val="16"/>
          <w:szCs w:val="16"/>
        </w:rPr>
        <w:t>(подпись)</w:t>
      </w:r>
      <w:r>
        <w:rPr>
          <w:sz w:val="16"/>
          <w:szCs w:val="16"/>
        </w:rPr>
        <w:tab/>
      </w:r>
      <w:r w:rsidR="00DD4100">
        <w:rPr>
          <w:sz w:val="16"/>
          <w:szCs w:val="16"/>
        </w:rPr>
        <w:t xml:space="preserve">                                                     (Ф.И.О.)</w:t>
      </w:r>
    </w:p>
    <w:p w:rsidR="00DD4100" w:rsidRDefault="00DD4100" w:rsidP="00E54FD0">
      <w:pPr>
        <w:tabs>
          <w:tab w:val="left" w:pos="2580"/>
        </w:tabs>
        <w:rPr>
          <w:sz w:val="16"/>
          <w:szCs w:val="16"/>
        </w:rPr>
      </w:pPr>
    </w:p>
    <w:p w:rsidR="00DD4100" w:rsidRPr="00DD4100" w:rsidRDefault="00DD4100" w:rsidP="00E54FD0">
      <w:pPr>
        <w:tabs>
          <w:tab w:val="left" w:pos="2580"/>
        </w:tabs>
        <w:rPr>
          <w:sz w:val="28"/>
          <w:szCs w:val="28"/>
        </w:rPr>
      </w:pPr>
      <w:r w:rsidRPr="00DD4100">
        <w:rPr>
          <w:sz w:val="28"/>
          <w:szCs w:val="28"/>
        </w:rPr>
        <w:t>М.П.</w:t>
      </w:r>
    </w:p>
    <w:p w:rsidR="00E54FD0" w:rsidRPr="00DD4100" w:rsidRDefault="00E54FD0" w:rsidP="00A214D3">
      <w:pPr>
        <w:tabs>
          <w:tab w:val="left" w:pos="2580"/>
        </w:tabs>
        <w:rPr>
          <w:sz w:val="28"/>
          <w:szCs w:val="28"/>
        </w:rPr>
      </w:pPr>
    </w:p>
    <w:p w:rsidR="00E54FD0" w:rsidRDefault="00E54FD0" w:rsidP="00A214D3">
      <w:pPr>
        <w:tabs>
          <w:tab w:val="left" w:pos="2580"/>
        </w:tabs>
      </w:pPr>
    </w:p>
    <w:p w:rsidR="00E54FD0" w:rsidRDefault="00E54FD0" w:rsidP="00A214D3">
      <w:pPr>
        <w:tabs>
          <w:tab w:val="left" w:pos="2580"/>
        </w:tabs>
      </w:pPr>
    </w:p>
    <w:p w:rsidR="00E54FD0" w:rsidRDefault="00E54FD0" w:rsidP="00A214D3">
      <w:pPr>
        <w:tabs>
          <w:tab w:val="left" w:pos="2580"/>
        </w:tabs>
      </w:pPr>
    </w:p>
    <w:p w:rsidR="00E54FD0" w:rsidRDefault="00E54FD0" w:rsidP="00A214D3">
      <w:pPr>
        <w:tabs>
          <w:tab w:val="left" w:pos="2580"/>
        </w:tabs>
      </w:pPr>
    </w:p>
    <w:p w:rsidR="00E54FD0" w:rsidRDefault="00E54FD0" w:rsidP="00A214D3">
      <w:pPr>
        <w:tabs>
          <w:tab w:val="left" w:pos="2580"/>
        </w:tabs>
      </w:pPr>
    </w:p>
    <w:p w:rsidR="00E54FD0" w:rsidRDefault="00E54FD0" w:rsidP="00A214D3">
      <w:pPr>
        <w:tabs>
          <w:tab w:val="left" w:pos="2580"/>
        </w:tabs>
      </w:pPr>
    </w:p>
    <w:p w:rsidR="00E54FD0" w:rsidRDefault="00E54FD0" w:rsidP="00A214D3">
      <w:pPr>
        <w:tabs>
          <w:tab w:val="left" w:pos="2580"/>
        </w:tabs>
      </w:pPr>
    </w:p>
    <w:p w:rsidR="00DD4100" w:rsidRDefault="00DD4100" w:rsidP="008772DE">
      <w:pPr>
        <w:jc w:val="right"/>
        <w:rPr>
          <w:sz w:val="20"/>
          <w:szCs w:val="20"/>
        </w:rPr>
      </w:pPr>
    </w:p>
    <w:p w:rsidR="008772DE" w:rsidRDefault="00DD4100" w:rsidP="008772DE">
      <w:pPr>
        <w:jc w:val="right"/>
        <w:rPr>
          <w:sz w:val="20"/>
          <w:szCs w:val="20"/>
        </w:rPr>
      </w:pPr>
      <w:r>
        <w:rPr>
          <w:sz w:val="20"/>
          <w:szCs w:val="20"/>
        </w:rPr>
        <w:lastRenderedPageBreak/>
        <w:t>Приложение № 5</w:t>
      </w:r>
    </w:p>
    <w:p w:rsidR="00DD4100" w:rsidRDefault="00DD4100" w:rsidP="008772DE">
      <w:pPr>
        <w:jc w:val="right"/>
        <w:rPr>
          <w:sz w:val="20"/>
          <w:szCs w:val="20"/>
        </w:rPr>
      </w:pPr>
      <w:r>
        <w:rPr>
          <w:sz w:val="20"/>
          <w:szCs w:val="20"/>
        </w:rPr>
        <w:t>к Положению</w:t>
      </w:r>
    </w:p>
    <w:p w:rsidR="008772DE" w:rsidRDefault="008772DE" w:rsidP="008772DE">
      <w:pPr>
        <w:jc w:val="center"/>
        <w:rPr>
          <w:b/>
        </w:rPr>
      </w:pPr>
    </w:p>
    <w:p w:rsidR="008772DE" w:rsidRPr="00A505C3" w:rsidRDefault="008772DE" w:rsidP="008772DE">
      <w:pPr>
        <w:jc w:val="center"/>
        <w:rPr>
          <w:b/>
          <w:sz w:val="28"/>
          <w:szCs w:val="28"/>
        </w:rPr>
      </w:pPr>
      <w:r w:rsidRPr="00A505C3">
        <w:rPr>
          <w:b/>
          <w:sz w:val="28"/>
          <w:szCs w:val="28"/>
        </w:rPr>
        <w:t>Методика расчета платежей за вырубку зеленых насаждений</w:t>
      </w:r>
    </w:p>
    <w:p w:rsidR="008772DE" w:rsidRDefault="008772DE" w:rsidP="008772DE">
      <w:pPr>
        <w:jc w:val="center"/>
        <w:rPr>
          <w:b/>
          <w:sz w:val="28"/>
          <w:szCs w:val="28"/>
        </w:rPr>
      </w:pPr>
      <w:r w:rsidRPr="00A505C3">
        <w:rPr>
          <w:b/>
          <w:sz w:val="28"/>
          <w:szCs w:val="28"/>
        </w:rPr>
        <w:t>и исчисления размера ущерба и убытков, вызванных их повреждением</w:t>
      </w:r>
    </w:p>
    <w:p w:rsidR="00A505C3" w:rsidRPr="00A505C3" w:rsidRDefault="00A505C3" w:rsidP="008772DE">
      <w:pPr>
        <w:jc w:val="center"/>
        <w:rPr>
          <w:b/>
          <w:sz w:val="28"/>
          <w:szCs w:val="28"/>
        </w:rPr>
      </w:pPr>
    </w:p>
    <w:p w:rsidR="008772DE" w:rsidRDefault="008772DE" w:rsidP="008772DE">
      <w:pPr>
        <w:pStyle w:val="aa"/>
        <w:jc w:val="both"/>
        <w:rPr>
          <w:rFonts w:ascii="Times New Roman" w:hAnsi="Times New Roman"/>
          <w:sz w:val="24"/>
          <w:szCs w:val="24"/>
          <w:lang w:eastAsia="ru-RU"/>
        </w:rPr>
      </w:pPr>
      <w:r>
        <w:rPr>
          <w:lang w:eastAsia="ru-RU"/>
        </w:rPr>
        <w:tab/>
      </w:r>
      <w:r>
        <w:rPr>
          <w:rFonts w:ascii="Times New Roman" w:hAnsi="Times New Roman"/>
          <w:sz w:val="24"/>
          <w:szCs w:val="24"/>
          <w:lang w:eastAsia="ru-RU"/>
        </w:rPr>
        <w:t>Правовой основой применения настоящей Методики являются следующие документы: Конституция РФ;</w:t>
      </w:r>
      <w:r w:rsidR="00A505C3">
        <w:rPr>
          <w:rFonts w:ascii="Times New Roman" w:hAnsi="Times New Roman"/>
          <w:sz w:val="24"/>
          <w:szCs w:val="24"/>
          <w:lang w:eastAsia="ru-RU"/>
        </w:rPr>
        <w:t xml:space="preserve"> </w:t>
      </w:r>
      <w:r>
        <w:rPr>
          <w:rFonts w:ascii="Times New Roman" w:hAnsi="Times New Roman"/>
          <w:sz w:val="24"/>
          <w:szCs w:val="24"/>
          <w:lang w:eastAsia="ru-RU"/>
        </w:rPr>
        <w:t>Лесной Кодекс РФ;</w:t>
      </w:r>
      <w:r w:rsidR="00A505C3">
        <w:rPr>
          <w:rFonts w:ascii="Times New Roman" w:hAnsi="Times New Roman"/>
          <w:sz w:val="24"/>
          <w:szCs w:val="24"/>
          <w:lang w:eastAsia="ru-RU"/>
        </w:rPr>
        <w:t xml:space="preserve"> </w:t>
      </w:r>
      <w:r>
        <w:rPr>
          <w:rFonts w:ascii="Times New Roman" w:hAnsi="Times New Roman"/>
          <w:sz w:val="24"/>
          <w:szCs w:val="24"/>
          <w:lang w:eastAsia="ru-RU"/>
        </w:rPr>
        <w:t>Гражданский Кодекс РФ;</w:t>
      </w:r>
      <w:r w:rsidR="00A505C3">
        <w:rPr>
          <w:rFonts w:ascii="Times New Roman" w:hAnsi="Times New Roman"/>
          <w:sz w:val="24"/>
          <w:szCs w:val="24"/>
          <w:lang w:eastAsia="ru-RU"/>
        </w:rPr>
        <w:t xml:space="preserve"> </w:t>
      </w:r>
      <w:r>
        <w:rPr>
          <w:rFonts w:ascii="Times New Roman" w:hAnsi="Times New Roman"/>
          <w:sz w:val="24"/>
          <w:szCs w:val="24"/>
          <w:lang w:eastAsia="ru-RU"/>
        </w:rPr>
        <w:t>Федеральный закон от 10.01.2002 №7-ФЗ «Об охране окружающей среды»;</w:t>
      </w:r>
      <w:r w:rsidR="00A505C3">
        <w:rPr>
          <w:rFonts w:ascii="Times New Roman" w:hAnsi="Times New Roman"/>
          <w:sz w:val="24"/>
          <w:szCs w:val="24"/>
          <w:lang w:eastAsia="ru-RU"/>
        </w:rPr>
        <w:t xml:space="preserve"> </w:t>
      </w:r>
      <w:r>
        <w:rPr>
          <w:rFonts w:ascii="Times New Roman" w:hAnsi="Times New Roman"/>
          <w:sz w:val="24"/>
          <w:szCs w:val="24"/>
          <w:lang w:eastAsia="ru-RU"/>
        </w:rPr>
        <w:t>Постановление Правительства Российской Федерации от 08.05.2007 №273 «Об исчислении размера вреда, причиненного лесам вследствие нарушения лесного законодательства» (в ред. постановления Правительства РФ от 26.11.2007 №806);</w:t>
      </w:r>
      <w:r w:rsidR="00A505C3">
        <w:rPr>
          <w:rFonts w:ascii="Times New Roman" w:hAnsi="Times New Roman"/>
          <w:sz w:val="24"/>
          <w:szCs w:val="24"/>
          <w:lang w:eastAsia="ru-RU"/>
        </w:rPr>
        <w:t xml:space="preserve"> </w:t>
      </w:r>
      <w:r>
        <w:rPr>
          <w:rFonts w:ascii="Times New Roman" w:hAnsi="Times New Roman"/>
          <w:sz w:val="24"/>
          <w:szCs w:val="24"/>
          <w:lang w:eastAsia="ru-RU"/>
        </w:rPr>
        <w:t>Правила отпуска древесины на корню в лесах Российской Федерации, утвержденные постановлением Правительства РФ от 01.06.1998 №551;</w:t>
      </w:r>
      <w:r w:rsidR="00A505C3">
        <w:rPr>
          <w:rFonts w:ascii="Times New Roman" w:hAnsi="Times New Roman"/>
          <w:sz w:val="24"/>
          <w:szCs w:val="24"/>
          <w:lang w:eastAsia="ru-RU"/>
        </w:rPr>
        <w:t xml:space="preserve"> </w:t>
      </w:r>
      <w:r>
        <w:rPr>
          <w:rFonts w:ascii="Times New Roman" w:hAnsi="Times New Roman"/>
          <w:sz w:val="24"/>
          <w:szCs w:val="24"/>
          <w:lang w:eastAsia="ru-RU"/>
        </w:rPr>
        <w:t>Правилами создания, охраны и содержания зеленых насаждений, ГУП "Академия коммунального хозяйства им. К.Д. Памфилова" (М., 1998 г.).</w:t>
      </w:r>
    </w:p>
    <w:p w:rsidR="008772DE" w:rsidRDefault="008772DE" w:rsidP="008772DE">
      <w:pPr>
        <w:pStyle w:val="aa"/>
        <w:jc w:val="both"/>
        <w:rPr>
          <w:rFonts w:ascii="Times New Roman" w:hAnsi="Times New Roman"/>
          <w:sz w:val="24"/>
          <w:szCs w:val="24"/>
          <w:lang w:eastAsia="ru-RU"/>
        </w:rPr>
      </w:pPr>
      <w:r>
        <w:rPr>
          <w:rFonts w:ascii="Times New Roman" w:hAnsi="Times New Roman"/>
          <w:sz w:val="24"/>
          <w:szCs w:val="24"/>
          <w:lang w:eastAsia="ru-RU"/>
        </w:rPr>
        <w:tab/>
        <w:t>Методика предназначена для исчисления размера платежей, подлежащих внесению в целевой бюджетный территориальный экологический фонд для компенсационного озеленения в случаях повреждения или уничтожения зеленых насаждений, а также при исчислении компенсационных платежей за разрешенную вырубку данных насаждений, находящихся на территории посел</w:t>
      </w:r>
      <w:r w:rsidR="00A505C3">
        <w:rPr>
          <w:rFonts w:ascii="Times New Roman" w:hAnsi="Times New Roman"/>
          <w:sz w:val="24"/>
          <w:szCs w:val="24"/>
          <w:lang w:eastAsia="ru-RU"/>
        </w:rPr>
        <w:t>ка Касторное Курской области</w:t>
      </w:r>
      <w:r>
        <w:rPr>
          <w:rFonts w:ascii="Times New Roman" w:hAnsi="Times New Roman"/>
          <w:sz w:val="24"/>
          <w:szCs w:val="24"/>
          <w:lang w:eastAsia="ru-RU"/>
        </w:rPr>
        <w:t>.</w:t>
      </w:r>
    </w:p>
    <w:p w:rsidR="008772DE" w:rsidRDefault="008772DE" w:rsidP="008772DE">
      <w:pPr>
        <w:pStyle w:val="aa"/>
        <w:jc w:val="both"/>
        <w:rPr>
          <w:rFonts w:ascii="Times New Roman" w:hAnsi="Times New Roman"/>
          <w:sz w:val="24"/>
          <w:szCs w:val="24"/>
          <w:lang w:eastAsia="ru-RU"/>
        </w:rPr>
      </w:pPr>
      <w:r>
        <w:rPr>
          <w:rFonts w:ascii="Times New Roman" w:hAnsi="Times New Roman"/>
          <w:sz w:val="24"/>
          <w:szCs w:val="24"/>
          <w:lang w:eastAsia="ru-RU"/>
        </w:rPr>
        <w:tab/>
        <w:t>Компенсационная стоимость зеленых насаждений рассчитывается путем применения к показателям действительной восстановительной стоимости поправочных коэффициентов, позволяющих учесть влияние на ценность зеленых насаждений таких факторов, как местоположение, экологическая и социальная значимость объектов озеленения, фактическое состояние растений.</w:t>
      </w:r>
    </w:p>
    <w:p w:rsidR="008772DE" w:rsidRDefault="008772DE" w:rsidP="008772DE">
      <w:pPr>
        <w:pStyle w:val="aa"/>
        <w:jc w:val="both"/>
        <w:rPr>
          <w:rFonts w:ascii="Times New Roman" w:hAnsi="Times New Roman"/>
          <w:sz w:val="24"/>
          <w:szCs w:val="24"/>
          <w:lang w:eastAsia="ru-RU"/>
        </w:rPr>
      </w:pPr>
    </w:p>
    <w:p w:rsidR="008772DE" w:rsidRDefault="008772DE" w:rsidP="008772DE">
      <w:pPr>
        <w:jc w:val="center"/>
        <w:rPr>
          <w:b/>
        </w:rPr>
      </w:pPr>
      <w:r>
        <w:rPr>
          <w:b/>
        </w:rPr>
        <w:t>Классификация и идентификация зеленых насаждений</w:t>
      </w:r>
    </w:p>
    <w:p w:rsidR="008772DE" w:rsidRDefault="008772DE" w:rsidP="008772DE">
      <w:pPr>
        <w:jc w:val="center"/>
        <w:rPr>
          <w:b/>
        </w:rPr>
      </w:pPr>
      <w:r>
        <w:rPr>
          <w:b/>
        </w:rPr>
        <w:t>для определения компенсационной стоимости</w:t>
      </w:r>
    </w:p>
    <w:p w:rsidR="008772DE" w:rsidRDefault="008772DE" w:rsidP="009D7559">
      <w:pPr>
        <w:pStyle w:val="aa"/>
        <w:jc w:val="both"/>
        <w:rPr>
          <w:rFonts w:ascii="Times New Roman" w:hAnsi="Times New Roman"/>
          <w:sz w:val="24"/>
          <w:szCs w:val="24"/>
          <w:lang w:eastAsia="ru-RU"/>
        </w:rPr>
      </w:pPr>
      <w:r>
        <w:rPr>
          <w:lang w:eastAsia="ru-RU"/>
        </w:rPr>
        <w:tab/>
      </w:r>
      <w:r>
        <w:rPr>
          <w:rFonts w:ascii="Times New Roman" w:hAnsi="Times New Roman"/>
          <w:sz w:val="24"/>
          <w:szCs w:val="24"/>
          <w:lang w:eastAsia="ru-RU"/>
        </w:rPr>
        <w:t>Для расчета компенсационной стоимости зеленых насаждений в поселени</w:t>
      </w:r>
      <w:r w:rsidR="00C50D18">
        <w:rPr>
          <w:rFonts w:ascii="Times New Roman" w:hAnsi="Times New Roman"/>
          <w:sz w:val="24"/>
          <w:szCs w:val="24"/>
          <w:lang w:eastAsia="ru-RU"/>
        </w:rPr>
        <w:t>и</w:t>
      </w:r>
      <w:r>
        <w:rPr>
          <w:rFonts w:ascii="Times New Roman" w:hAnsi="Times New Roman"/>
          <w:sz w:val="24"/>
          <w:szCs w:val="24"/>
          <w:lang w:eastAsia="ru-RU"/>
        </w:rPr>
        <w:t xml:space="preserve"> применяется следующая классификация растительности вне зависимости от функционального назначения, местоположения, форм собственности и ведомственной принадлежности территорий:</w:t>
      </w:r>
    </w:p>
    <w:p w:rsidR="008772DE" w:rsidRDefault="008772DE" w:rsidP="008772DE">
      <w:pPr>
        <w:pStyle w:val="aa"/>
        <w:rPr>
          <w:rFonts w:ascii="Times New Roman" w:hAnsi="Times New Roman"/>
          <w:sz w:val="24"/>
          <w:szCs w:val="24"/>
          <w:lang w:eastAsia="ru-RU"/>
        </w:rPr>
      </w:pPr>
      <w:r>
        <w:rPr>
          <w:rFonts w:ascii="Times New Roman" w:hAnsi="Times New Roman"/>
          <w:sz w:val="24"/>
          <w:szCs w:val="24"/>
          <w:lang w:eastAsia="ru-RU"/>
        </w:rPr>
        <w:t>деревья;</w:t>
      </w:r>
    </w:p>
    <w:p w:rsidR="008772DE" w:rsidRDefault="008772DE" w:rsidP="008772DE">
      <w:pPr>
        <w:pStyle w:val="aa"/>
        <w:rPr>
          <w:rFonts w:ascii="Times New Roman" w:hAnsi="Times New Roman"/>
          <w:sz w:val="24"/>
          <w:szCs w:val="24"/>
          <w:lang w:eastAsia="ru-RU"/>
        </w:rPr>
      </w:pPr>
      <w:r>
        <w:rPr>
          <w:rFonts w:ascii="Times New Roman" w:hAnsi="Times New Roman"/>
          <w:sz w:val="24"/>
          <w:szCs w:val="24"/>
          <w:lang w:eastAsia="ru-RU"/>
        </w:rPr>
        <w:t>кустарники;</w:t>
      </w:r>
    </w:p>
    <w:p w:rsidR="008772DE" w:rsidRDefault="008772DE" w:rsidP="008772DE">
      <w:pPr>
        <w:pStyle w:val="aa"/>
        <w:rPr>
          <w:rFonts w:ascii="Times New Roman" w:hAnsi="Times New Roman"/>
          <w:sz w:val="24"/>
          <w:szCs w:val="24"/>
          <w:lang w:eastAsia="ru-RU"/>
        </w:rPr>
      </w:pPr>
      <w:r>
        <w:rPr>
          <w:rFonts w:ascii="Times New Roman" w:hAnsi="Times New Roman"/>
          <w:sz w:val="24"/>
          <w:szCs w:val="24"/>
          <w:lang w:eastAsia="ru-RU"/>
        </w:rPr>
        <w:t>травяной покров (газоны и естественная травяная растительность).</w:t>
      </w:r>
    </w:p>
    <w:p w:rsidR="008772DE" w:rsidRDefault="008772DE" w:rsidP="008772DE">
      <w:pPr>
        <w:pStyle w:val="aa"/>
        <w:rPr>
          <w:rFonts w:ascii="Times New Roman" w:hAnsi="Times New Roman"/>
          <w:sz w:val="24"/>
          <w:szCs w:val="24"/>
          <w:lang w:eastAsia="ru-RU"/>
        </w:rPr>
      </w:pPr>
      <w:r>
        <w:rPr>
          <w:rFonts w:ascii="Times New Roman" w:hAnsi="Times New Roman"/>
          <w:sz w:val="24"/>
          <w:szCs w:val="24"/>
          <w:lang w:eastAsia="ru-RU"/>
        </w:rPr>
        <w:t>По своей ценности деревья различных пород объединяются в группы.</w:t>
      </w:r>
    </w:p>
    <w:p w:rsidR="008772DE" w:rsidRDefault="008772DE" w:rsidP="008772DE">
      <w:pPr>
        <w:rPr>
          <w:b/>
        </w:rPr>
      </w:pPr>
      <w:r>
        <w:rPr>
          <w:b/>
        </w:rPr>
        <w:t>Существуют 4 основные группы:</w:t>
      </w:r>
    </w:p>
    <w:p w:rsidR="008772DE" w:rsidRDefault="008772DE" w:rsidP="008772DE">
      <w:pPr>
        <w:jc w:val="both"/>
        <w:rPr>
          <w:b/>
        </w:rPr>
      </w:pPr>
    </w:p>
    <w:tbl>
      <w:tblPr>
        <w:tblW w:w="10005" w:type="dxa"/>
        <w:tblInd w:w="70" w:type="dxa"/>
        <w:tblLayout w:type="fixed"/>
        <w:tblCellMar>
          <w:left w:w="70" w:type="dxa"/>
          <w:right w:w="70" w:type="dxa"/>
        </w:tblCellMar>
        <w:tblLook w:val="04A0"/>
      </w:tblPr>
      <w:tblGrid>
        <w:gridCol w:w="2127"/>
        <w:gridCol w:w="3103"/>
        <w:gridCol w:w="3116"/>
        <w:gridCol w:w="1659"/>
      </w:tblGrid>
      <w:tr w:rsidR="008772DE" w:rsidTr="00450807">
        <w:trPr>
          <w:cantSplit/>
          <w:trHeight w:val="240"/>
        </w:trPr>
        <w:tc>
          <w:tcPr>
            <w:tcW w:w="2127" w:type="dxa"/>
            <w:vMerge w:val="restart"/>
            <w:tcBorders>
              <w:top w:val="single" w:sz="6" w:space="0" w:color="auto"/>
              <w:left w:val="single" w:sz="6" w:space="0" w:color="auto"/>
              <w:bottom w:val="single" w:sz="6" w:space="0" w:color="auto"/>
              <w:right w:val="single" w:sz="6" w:space="0" w:color="auto"/>
            </w:tcBorders>
            <w:vAlign w:val="center"/>
            <w:hideMark/>
          </w:tcPr>
          <w:p w:rsidR="008772DE" w:rsidRDefault="008772DE" w:rsidP="00450807">
            <w:pPr>
              <w:spacing w:after="200"/>
              <w:jc w:val="center"/>
            </w:pPr>
            <w:r>
              <w:t>Хвойные породы</w:t>
            </w:r>
          </w:p>
        </w:tc>
        <w:tc>
          <w:tcPr>
            <w:tcW w:w="7883" w:type="dxa"/>
            <w:gridSpan w:val="3"/>
            <w:tcBorders>
              <w:top w:val="single" w:sz="6" w:space="0" w:color="auto"/>
              <w:left w:val="single" w:sz="6" w:space="0" w:color="auto"/>
              <w:bottom w:val="single" w:sz="6" w:space="0" w:color="auto"/>
              <w:right w:val="single" w:sz="6" w:space="0" w:color="auto"/>
            </w:tcBorders>
            <w:vAlign w:val="center"/>
            <w:hideMark/>
          </w:tcPr>
          <w:p w:rsidR="008772DE" w:rsidRDefault="008772DE" w:rsidP="00450807">
            <w:pPr>
              <w:spacing w:after="200"/>
              <w:jc w:val="center"/>
            </w:pPr>
            <w:r>
              <w:t>Лиственные древесные породы</w:t>
            </w:r>
          </w:p>
        </w:tc>
      </w:tr>
      <w:tr w:rsidR="008772DE" w:rsidTr="00450807">
        <w:trPr>
          <w:cantSplit/>
          <w:trHeight w:val="360"/>
        </w:trPr>
        <w:tc>
          <w:tcPr>
            <w:tcW w:w="2127" w:type="dxa"/>
            <w:vMerge/>
            <w:tcBorders>
              <w:top w:val="single" w:sz="6" w:space="0" w:color="auto"/>
              <w:left w:val="single" w:sz="6" w:space="0" w:color="auto"/>
              <w:bottom w:val="single" w:sz="6" w:space="0" w:color="auto"/>
              <w:right w:val="single" w:sz="6" w:space="0" w:color="auto"/>
            </w:tcBorders>
            <w:vAlign w:val="center"/>
            <w:hideMark/>
          </w:tcPr>
          <w:p w:rsidR="008772DE" w:rsidRDefault="008772DE" w:rsidP="00450807"/>
        </w:tc>
        <w:tc>
          <w:tcPr>
            <w:tcW w:w="3105" w:type="dxa"/>
            <w:tcBorders>
              <w:top w:val="single" w:sz="6" w:space="0" w:color="auto"/>
              <w:left w:val="single" w:sz="6" w:space="0" w:color="auto"/>
              <w:bottom w:val="single" w:sz="6" w:space="0" w:color="auto"/>
              <w:right w:val="single" w:sz="6" w:space="0" w:color="auto"/>
            </w:tcBorders>
            <w:vAlign w:val="center"/>
            <w:hideMark/>
          </w:tcPr>
          <w:p w:rsidR="008772DE" w:rsidRDefault="008772DE" w:rsidP="00450807">
            <w:pPr>
              <w:jc w:val="center"/>
            </w:pPr>
            <w:r>
              <w:t>1-я группа</w:t>
            </w:r>
          </w:p>
          <w:p w:rsidR="008772DE" w:rsidRDefault="008772DE" w:rsidP="00450807">
            <w:pPr>
              <w:spacing w:after="200"/>
              <w:jc w:val="center"/>
            </w:pPr>
            <w:r>
              <w:t>(особо ценные)</w:t>
            </w:r>
          </w:p>
        </w:tc>
        <w:tc>
          <w:tcPr>
            <w:tcW w:w="3118" w:type="dxa"/>
            <w:tcBorders>
              <w:top w:val="single" w:sz="6" w:space="0" w:color="auto"/>
              <w:left w:val="single" w:sz="6" w:space="0" w:color="auto"/>
              <w:bottom w:val="single" w:sz="6" w:space="0" w:color="auto"/>
              <w:right w:val="single" w:sz="6" w:space="0" w:color="auto"/>
            </w:tcBorders>
            <w:vAlign w:val="center"/>
            <w:hideMark/>
          </w:tcPr>
          <w:p w:rsidR="008772DE" w:rsidRDefault="008772DE" w:rsidP="00450807">
            <w:pPr>
              <w:jc w:val="center"/>
            </w:pPr>
            <w:r>
              <w:t>2-я группа</w:t>
            </w:r>
          </w:p>
          <w:p w:rsidR="008772DE" w:rsidRDefault="008772DE" w:rsidP="00450807">
            <w:pPr>
              <w:spacing w:after="200"/>
              <w:jc w:val="center"/>
            </w:pPr>
            <w:r>
              <w:t>(ценные)</w:t>
            </w:r>
          </w:p>
        </w:tc>
        <w:tc>
          <w:tcPr>
            <w:tcW w:w="1660" w:type="dxa"/>
            <w:tcBorders>
              <w:top w:val="single" w:sz="6" w:space="0" w:color="auto"/>
              <w:left w:val="single" w:sz="6" w:space="0" w:color="auto"/>
              <w:bottom w:val="single" w:sz="6" w:space="0" w:color="auto"/>
              <w:right w:val="single" w:sz="6" w:space="0" w:color="auto"/>
            </w:tcBorders>
            <w:vAlign w:val="center"/>
            <w:hideMark/>
          </w:tcPr>
          <w:p w:rsidR="008772DE" w:rsidRDefault="008772DE" w:rsidP="00450807">
            <w:pPr>
              <w:jc w:val="center"/>
            </w:pPr>
            <w:r>
              <w:t>3-я группа</w:t>
            </w:r>
          </w:p>
          <w:p w:rsidR="008772DE" w:rsidRDefault="008772DE" w:rsidP="00450807">
            <w:pPr>
              <w:spacing w:after="200"/>
              <w:jc w:val="center"/>
            </w:pPr>
            <w:r>
              <w:t>(малоценные)</w:t>
            </w:r>
          </w:p>
        </w:tc>
      </w:tr>
      <w:tr w:rsidR="008772DE" w:rsidTr="00450807">
        <w:trPr>
          <w:trHeight w:val="1440"/>
        </w:trPr>
        <w:tc>
          <w:tcPr>
            <w:tcW w:w="2127" w:type="dxa"/>
            <w:tcBorders>
              <w:top w:val="single" w:sz="6" w:space="0" w:color="auto"/>
              <w:left w:val="single" w:sz="6" w:space="0" w:color="auto"/>
              <w:bottom w:val="single" w:sz="6" w:space="0" w:color="auto"/>
              <w:right w:val="single" w:sz="6" w:space="0" w:color="auto"/>
            </w:tcBorders>
            <w:hideMark/>
          </w:tcPr>
          <w:p w:rsidR="008772DE" w:rsidRDefault="008772DE" w:rsidP="00450807">
            <w:pPr>
              <w:spacing w:after="200"/>
            </w:pPr>
            <w:r>
              <w:t>Ель, лиственница, пихта, сосна, туя</w:t>
            </w:r>
          </w:p>
        </w:tc>
        <w:tc>
          <w:tcPr>
            <w:tcW w:w="3105" w:type="dxa"/>
            <w:tcBorders>
              <w:top w:val="single" w:sz="6" w:space="0" w:color="auto"/>
              <w:left w:val="single" w:sz="6" w:space="0" w:color="auto"/>
              <w:bottom w:val="single" w:sz="6" w:space="0" w:color="auto"/>
              <w:right w:val="single" w:sz="6" w:space="0" w:color="auto"/>
            </w:tcBorders>
            <w:hideMark/>
          </w:tcPr>
          <w:p w:rsidR="008772DE" w:rsidRDefault="008772DE" w:rsidP="00450807">
            <w:r>
              <w:t>Акация белая,</w:t>
            </w:r>
          </w:p>
          <w:p w:rsidR="008772DE" w:rsidRDefault="008772DE" w:rsidP="00450807">
            <w:r>
              <w:t>бархат амурский, вяз, дуб, ива белая, каштан конский,</w:t>
            </w:r>
          </w:p>
          <w:p w:rsidR="008772DE" w:rsidRDefault="008772DE" w:rsidP="00450807">
            <w:pPr>
              <w:spacing w:after="200"/>
            </w:pPr>
            <w:r>
              <w:t xml:space="preserve">клен (кроме клена ясенелистного),  </w:t>
            </w:r>
            <w:r>
              <w:br/>
              <w:t>липа, лох, орех, ясень</w:t>
            </w:r>
          </w:p>
        </w:tc>
        <w:tc>
          <w:tcPr>
            <w:tcW w:w="3118" w:type="dxa"/>
            <w:tcBorders>
              <w:top w:val="single" w:sz="6" w:space="0" w:color="auto"/>
              <w:left w:val="single" w:sz="6" w:space="0" w:color="auto"/>
              <w:bottom w:val="single" w:sz="6" w:space="0" w:color="auto"/>
              <w:right w:val="single" w:sz="6" w:space="0" w:color="auto"/>
            </w:tcBorders>
            <w:hideMark/>
          </w:tcPr>
          <w:p w:rsidR="008772DE" w:rsidRDefault="008772DE" w:rsidP="00450807">
            <w:r>
              <w:t xml:space="preserve">Абрикос, береза, боярышник, (штамбовая       </w:t>
            </w:r>
            <w:r>
              <w:br/>
              <w:t>форма),</w:t>
            </w:r>
          </w:p>
          <w:p w:rsidR="008772DE" w:rsidRDefault="008772DE" w:rsidP="00450807">
            <w:pPr>
              <w:spacing w:after="200"/>
            </w:pPr>
            <w:r>
              <w:t>плодовые декоративные (яблони, сливы, груши), рябина, тополь белый пирамидальный, черемуха</w:t>
            </w:r>
          </w:p>
        </w:tc>
        <w:tc>
          <w:tcPr>
            <w:tcW w:w="1660" w:type="dxa"/>
            <w:tcBorders>
              <w:top w:val="single" w:sz="6" w:space="0" w:color="auto"/>
              <w:left w:val="single" w:sz="6" w:space="0" w:color="auto"/>
              <w:bottom w:val="single" w:sz="6" w:space="0" w:color="auto"/>
              <w:right w:val="single" w:sz="6" w:space="0" w:color="auto"/>
            </w:tcBorders>
            <w:hideMark/>
          </w:tcPr>
          <w:p w:rsidR="008772DE" w:rsidRDefault="008772DE" w:rsidP="00450807">
            <w:pPr>
              <w:spacing w:after="200"/>
            </w:pPr>
            <w:r>
              <w:t>Ива (кроме белой), клен ясенелистный, ольха, осина, тополь</w:t>
            </w:r>
          </w:p>
        </w:tc>
      </w:tr>
    </w:tbl>
    <w:p w:rsidR="008772DE" w:rsidRDefault="008772DE" w:rsidP="008772DE">
      <w:pPr>
        <w:jc w:val="both"/>
      </w:pPr>
      <w:r>
        <w:tab/>
        <w:t>Деревья подсчитываются поштучно. Если дерево имеет несколько стволов, то в расчетах компенсационной стоимости учитывается каждый ствол отдельно.</w:t>
      </w:r>
    </w:p>
    <w:p w:rsidR="008772DE" w:rsidRDefault="008772DE" w:rsidP="008772DE">
      <w:pPr>
        <w:jc w:val="both"/>
      </w:pPr>
      <w:r>
        <w:lastRenderedPageBreak/>
        <w:tab/>
        <w:t>Если второстепенный ствол достиг в диаметре 5 см и растет на расстоянии более 0,5 м от основного ствола на высоте 1,3 м, то данный ствол считается за отдельное дерево.</w:t>
      </w:r>
    </w:p>
    <w:p w:rsidR="008772DE" w:rsidRDefault="008772DE" w:rsidP="008772DE">
      <w:pPr>
        <w:jc w:val="both"/>
      </w:pPr>
      <w:r>
        <w:tab/>
        <w:t>Кустарники в группах подсчитываются поштучно. При подсчете количества кустарников в живой изгороди количество вырубаемых кустарников на каждый погонный метр при двухрядной изгороди принимается равным 5 штукам и однорядной - 3 штукам.</w:t>
      </w:r>
    </w:p>
    <w:p w:rsidR="008772DE" w:rsidRDefault="008772DE" w:rsidP="008772DE">
      <w:pPr>
        <w:jc w:val="both"/>
      </w:pPr>
      <w:r>
        <w:tab/>
        <w:t>Заросли самосевных деревьев и кустарников (деревья и (или) кустарники самосевного и порослевого происхождения, образующие единый сомкнутый полог) рассчитываются следующим образом: каждые 100 кв. м приравниваются к 20 деревьям 3-й группы диаметром до 12 см.</w:t>
      </w:r>
    </w:p>
    <w:p w:rsidR="008772DE" w:rsidRDefault="008772DE" w:rsidP="008772DE">
      <w:pPr>
        <w:jc w:val="both"/>
      </w:pPr>
      <w:r>
        <w:tab/>
        <w:t>Самосевные деревья, относящиеся к 3-й группе лиственных деревьев (малоценные) и не достигшие в диаметре 5 см, в расчет компенсационной стоимости не берутся.</w:t>
      </w:r>
    </w:p>
    <w:p w:rsidR="008772DE" w:rsidRDefault="008772DE" w:rsidP="008772DE">
      <w:pPr>
        <w:jc w:val="both"/>
      </w:pPr>
      <w:r>
        <w:tab/>
        <w:t>Количество газонов и естественный травяной покров определяются в кв. м, исходя из занимаемой ими площади.</w:t>
      </w:r>
    </w:p>
    <w:p w:rsidR="008772DE" w:rsidRDefault="008772DE" w:rsidP="008772DE">
      <w:pPr>
        <w:jc w:val="both"/>
      </w:pPr>
      <w:r>
        <w:tab/>
        <w:t>Компенсационная стоимость зеленых насаждений, подлежащих вырубке, рассчитывается с учетом стоимости, указанной в таблицах № 1, 2, умноженной на коэффициент поправки на местоположение зеленого насаждения и на коэффициент поправки на водоохранную ценность зеленых насаждений.</w:t>
      </w:r>
    </w:p>
    <w:p w:rsidR="008772DE" w:rsidRDefault="008772DE" w:rsidP="008772DE">
      <w:pPr>
        <w:jc w:val="center"/>
        <w:rPr>
          <w:rFonts w:eastAsia="Calibri"/>
          <w:b/>
          <w:spacing w:val="20"/>
          <w:sz w:val="26"/>
          <w:szCs w:val="26"/>
          <w:lang w:eastAsia="en-US"/>
        </w:rPr>
      </w:pPr>
    </w:p>
    <w:p w:rsidR="008772DE" w:rsidRDefault="008772DE" w:rsidP="008772DE">
      <w:pPr>
        <w:jc w:val="center"/>
        <w:rPr>
          <w:b/>
        </w:rPr>
      </w:pPr>
      <w:r>
        <w:rPr>
          <w:b/>
        </w:rPr>
        <w:t>Коэффициенты поправки на местоположение зеленых насаждений</w:t>
      </w:r>
    </w:p>
    <w:p w:rsidR="008772DE" w:rsidRDefault="008772DE" w:rsidP="008772DE">
      <w:pPr>
        <w:jc w:val="both"/>
      </w:pPr>
    </w:p>
    <w:tbl>
      <w:tblPr>
        <w:tblW w:w="0" w:type="auto"/>
        <w:jc w:val="center"/>
        <w:tblLayout w:type="fixed"/>
        <w:tblCellMar>
          <w:left w:w="70" w:type="dxa"/>
          <w:right w:w="70" w:type="dxa"/>
        </w:tblCellMar>
        <w:tblLook w:val="04A0"/>
      </w:tblPr>
      <w:tblGrid>
        <w:gridCol w:w="1984"/>
        <w:gridCol w:w="5992"/>
        <w:gridCol w:w="1701"/>
      </w:tblGrid>
      <w:tr w:rsidR="008772DE" w:rsidTr="00450807">
        <w:trPr>
          <w:trHeight w:val="360"/>
          <w:jc w:val="center"/>
        </w:trPr>
        <w:tc>
          <w:tcPr>
            <w:tcW w:w="1984" w:type="dxa"/>
            <w:tcBorders>
              <w:top w:val="single" w:sz="6" w:space="0" w:color="auto"/>
              <w:left w:val="single" w:sz="6" w:space="0" w:color="auto"/>
              <w:bottom w:val="single" w:sz="6" w:space="0" w:color="auto"/>
              <w:right w:val="single" w:sz="6" w:space="0" w:color="auto"/>
            </w:tcBorders>
            <w:vAlign w:val="center"/>
            <w:hideMark/>
          </w:tcPr>
          <w:p w:rsidR="008772DE" w:rsidRDefault="008772DE" w:rsidP="00450807">
            <w:pPr>
              <w:spacing w:after="200"/>
              <w:jc w:val="center"/>
            </w:pPr>
            <w:r>
              <w:t>Категория местоположения</w:t>
            </w:r>
          </w:p>
        </w:tc>
        <w:tc>
          <w:tcPr>
            <w:tcW w:w="5992" w:type="dxa"/>
            <w:tcBorders>
              <w:top w:val="single" w:sz="6" w:space="0" w:color="auto"/>
              <w:left w:val="single" w:sz="6" w:space="0" w:color="auto"/>
              <w:bottom w:val="single" w:sz="6" w:space="0" w:color="auto"/>
              <w:right w:val="single" w:sz="6" w:space="0" w:color="auto"/>
            </w:tcBorders>
            <w:vAlign w:val="center"/>
            <w:hideMark/>
          </w:tcPr>
          <w:p w:rsidR="008772DE" w:rsidRDefault="008772DE" w:rsidP="00450807">
            <w:pPr>
              <w:spacing w:after="200"/>
              <w:jc w:val="center"/>
            </w:pPr>
            <w:r>
              <w:t>Местоположение зеленых насаждений</w:t>
            </w:r>
          </w:p>
        </w:tc>
        <w:tc>
          <w:tcPr>
            <w:tcW w:w="1701" w:type="dxa"/>
            <w:tcBorders>
              <w:top w:val="single" w:sz="6" w:space="0" w:color="auto"/>
              <w:left w:val="single" w:sz="6" w:space="0" w:color="auto"/>
              <w:bottom w:val="single" w:sz="6" w:space="0" w:color="auto"/>
              <w:right w:val="single" w:sz="6" w:space="0" w:color="auto"/>
            </w:tcBorders>
            <w:vAlign w:val="center"/>
            <w:hideMark/>
          </w:tcPr>
          <w:p w:rsidR="008772DE" w:rsidRDefault="008772DE" w:rsidP="00450807">
            <w:pPr>
              <w:spacing w:after="200"/>
              <w:jc w:val="center"/>
            </w:pPr>
            <w:r>
              <w:t>Коэффициент поправки</w:t>
            </w:r>
          </w:p>
        </w:tc>
      </w:tr>
      <w:tr w:rsidR="008772DE" w:rsidTr="00450807">
        <w:trPr>
          <w:trHeight w:val="360"/>
          <w:jc w:val="center"/>
        </w:trPr>
        <w:tc>
          <w:tcPr>
            <w:tcW w:w="1984" w:type="dxa"/>
            <w:tcBorders>
              <w:top w:val="single" w:sz="6" w:space="0" w:color="auto"/>
              <w:left w:val="single" w:sz="6" w:space="0" w:color="auto"/>
              <w:bottom w:val="single" w:sz="6" w:space="0" w:color="auto"/>
              <w:right w:val="single" w:sz="6" w:space="0" w:color="auto"/>
            </w:tcBorders>
            <w:hideMark/>
          </w:tcPr>
          <w:p w:rsidR="008772DE" w:rsidRDefault="008772DE" w:rsidP="00450807">
            <w:pPr>
              <w:spacing w:after="200"/>
              <w:jc w:val="center"/>
            </w:pPr>
            <w:r>
              <w:t>1</w:t>
            </w:r>
          </w:p>
        </w:tc>
        <w:tc>
          <w:tcPr>
            <w:tcW w:w="5992" w:type="dxa"/>
            <w:tcBorders>
              <w:top w:val="single" w:sz="6" w:space="0" w:color="auto"/>
              <w:left w:val="single" w:sz="6" w:space="0" w:color="auto"/>
              <w:bottom w:val="single" w:sz="6" w:space="0" w:color="auto"/>
              <w:right w:val="single" w:sz="6" w:space="0" w:color="auto"/>
            </w:tcBorders>
            <w:vAlign w:val="center"/>
            <w:hideMark/>
          </w:tcPr>
          <w:p w:rsidR="008772DE" w:rsidRDefault="008772DE" w:rsidP="00450807">
            <w:pPr>
              <w:spacing w:after="200"/>
            </w:pPr>
            <w:r>
              <w:t>Для памятников природы и садово-паркового искусства</w:t>
            </w:r>
          </w:p>
        </w:tc>
        <w:tc>
          <w:tcPr>
            <w:tcW w:w="1701" w:type="dxa"/>
            <w:tcBorders>
              <w:top w:val="single" w:sz="6" w:space="0" w:color="auto"/>
              <w:left w:val="single" w:sz="6" w:space="0" w:color="auto"/>
              <w:bottom w:val="single" w:sz="6" w:space="0" w:color="auto"/>
              <w:right w:val="single" w:sz="6" w:space="0" w:color="auto"/>
            </w:tcBorders>
            <w:hideMark/>
          </w:tcPr>
          <w:p w:rsidR="008772DE" w:rsidRDefault="008772DE" w:rsidP="00450807">
            <w:pPr>
              <w:spacing w:after="200"/>
              <w:jc w:val="center"/>
            </w:pPr>
            <w:r>
              <w:t>4</w:t>
            </w:r>
          </w:p>
        </w:tc>
      </w:tr>
      <w:tr w:rsidR="008772DE" w:rsidTr="00450807">
        <w:trPr>
          <w:trHeight w:val="480"/>
          <w:jc w:val="center"/>
        </w:trPr>
        <w:tc>
          <w:tcPr>
            <w:tcW w:w="1984" w:type="dxa"/>
            <w:tcBorders>
              <w:top w:val="single" w:sz="6" w:space="0" w:color="auto"/>
              <w:left w:val="single" w:sz="6" w:space="0" w:color="auto"/>
              <w:bottom w:val="single" w:sz="6" w:space="0" w:color="auto"/>
              <w:right w:val="single" w:sz="6" w:space="0" w:color="auto"/>
            </w:tcBorders>
            <w:hideMark/>
          </w:tcPr>
          <w:p w:rsidR="008772DE" w:rsidRDefault="008772DE" w:rsidP="00450807">
            <w:pPr>
              <w:spacing w:after="200"/>
              <w:jc w:val="center"/>
            </w:pPr>
            <w:r>
              <w:t>2</w:t>
            </w:r>
          </w:p>
        </w:tc>
        <w:tc>
          <w:tcPr>
            <w:tcW w:w="5992" w:type="dxa"/>
            <w:tcBorders>
              <w:top w:val="single" w:sz="6" w:space="0" w:color="auto"/>
              <w:left w:val="single" w:sz="6" w:space="0" w:color="auto"/>
              <w:bottom w:val="single" w:sz="6" w:space="0" w:color="auto"/>
              <w:right w:val="single" w:sz="6" w:space="0" w:color="auto"/>
            </w:tcBorders>
            <w:vAlign w:val="center"/>
            <w:hideMark/>
          </w:tcPr>
          <w:p w:rsidR="008772DE" w:rsidRDefault="008772DE" w:rsidP="00450807">
            <w:pPr>
              <w:spacing w:after="200"/>
            </w:pPr>
            <w:r>
              <w:t xml:space="preserve">Для магистральных и тротуарных     </w:t>
            </w:r>
            <w:r>
              <w:br/>
              <w:t xml:space="preserve">посадок (аллеи) и растительности   </w:t>
            </w:r>
            <w:r>
              <w:br/>
              <w:t>жилых кварталов</w:t>
            </w:r>
          </w:p>
        </w:tc>
        <w:tc>
          <w:tcPr>
            <w:tcW w:w="1701" w:type="dxa"/>
            <w:tcBorders>
              <w:top w:val="single" w:sz="6" w:space="0" w:color="auto"/>
              <w:left w:val="single" w:sz="6" w:space="0" w:color="auto"/>
              <w:bottom w:val="single" w:sz="6" w:space="0" w:color="auto"/>
              <w:right w:val="single" w:sz="6" w:space="0" w:color="auto"/>
            </w:tcBorders>
            <w:hideMark/>
          </w:tcPr>
          <w:p w:rsidR="008772DE" w:rsidRDefault="008772DE" w:rsidP="00450807">
            <w:pPr>
              <w:spacing w:after="200"/>
              <w:jc w:val="center"/>
            </w:pPr>
            <w:r>
              <w:t>2,5</w:t>
            </w:r>
          </w:p>
        </w:tc>
      </w:tr>
      <w:tr w:rsidR="008772DE" w:rsidTr="00450807">
        <w:trPr>
          <w:cantSplit/>
          <w:trHeight w:val="600"/>
          <w:jc w:val="center"/>
        </w:trPr>
        <w:tc>
          <w:tcPr>
            <w:tcW w:w="1984" w:type="dxa"/>
            <w:vMerge w:val="restart"/>
            <w:tcBorders>
              <w:top w:val="single" w:sz="6" w:space="0" w:color="auto"/>
              <w:left w:val="single" w:sz="6" w:space="0" w:color="auto"/>
              <w:bottom w:val="single" w:sz="6" w:space="0" w:color="auto"/>
              <w:right w:val="single" w:sz="6" w:space="0" w:color="auto"/>
            </w:tcBorders>
            <w:hideMark/>
          </w:tcPr>
          <w:p w:rsidR="008772DE" w:rsidRDefault="008772DE" w:rsidP="00450807">
            <w:pPr>
              <w:spacing w:after="200"/>
              <w:jc w:val="center"/>
            </w:pPr>
            <w:r>
              <w:t>3</w:t>
            </w:r>
          </w:p>
        </w:tc>
        <w:tc>
          <w:tcPr>
            <w:tcW w:w="5992" w:type="dxa"/>
            <w:tcBorders>
              <w:top w:val="single" w:sz="6" w:space="0" w:color="auto"/>
              <w:left w:val="single" w:sz="6" w:space="0" w:color="auto"/>
              <w:bottom w:val="single" w:sz="6" w:space="0" w:color="auto"/>
              <w:right w:val="single" w:sz="6" w:space="0" w:color="auto"/>
            </w:tcBorders>
            <w:vAlign w:val="center"/>
            <w:hideMark/>
          </w:tcPr>
          <w:p w:rsidR="008772DE" w:rsidRDefault="008772DE" w:rsidP="00450807">
            <w:pPr>
              <w:spacing w:after="200"/>
            </w:pPr>
            <w:r>
              <w:t>Для зеленых насаждений, расположенных в 50-метровой зоне   от уреза воды по обе стороны водоема</w:t>
            </w:r>
          </w:p>
        </w:tc>
        <w:tc>
          <w:tcPr>
            <w:tcW w:w="1701" w:type="dxa"/>
            <w:tcBorders>
              <w:top w:val="single" w:sz="6" w:space="0" w:color="auto"/>
              <w:left w:val="single" w:sz="6" w:space="0" w:color="auto"/>
              <w:bottom w:val="single" w:sz="6" w:space="0" w:color="auto"/>
              <w:right w:val="single" w:sz="6" w:space="0" w:color="auto"/>
            </w:tcBorders>
            <w:hideMark/>
          </w:tcPr>
          <w:p w:rsidR="008772DE" w:rsidRDefault="008772DE" w:rsidP="00450807">
            <w:pPr>
              <w:spacing w:after="200"/>
              <w:jc w:val="center"/>
            </w:pPr>
            <w:r>
              <w:t>2</w:t>
            </w:r>
          </w:p>
        </w:tc>
      </w:tr>
      <w:tr w:rsidR="008772DE" w:rsidTr="00450807">
        <w:trPr>
          <w:cantSplit/>
          <w:trHeight w:val="360"/>
          <w:jc w:val="center"/>
        </w:trPr>
        <w:tc>
          <w:tcPr>
            <w:tcW w:w="1984" w:type="dxa"/>
            <w:vMerge/>
            <w:tcBorders>
              <w:top w:val="single" w:sz="6" w:space="0" w:color="auto"/>
              <w:left w:val="single" w:sz="6" w:space="0" w:color="auto"/>
              <w:bottom w:val="single" w:sz="6" w:space="0" w:color="auto"/>
              <w:right w:val="single" w:sz="6" w:space="0" w:color="auto"/>
            </w:tcBorders>
            <w:vAlign w:val="center"/>
            <w:hideMark/>
          </w:tcPr>
          <w:p w:rsidR="008772DE" w:rsidRDefault="008772DE" w:rsidP="00450807"/>
        </w:tc>
        <w:tc>
          <w:tcPr>
            <w:tcW w:w="5992" w:type="dxa"/>
            <w:tcBorders>
              <w:top w:val="single" w:sz="6" w:space="0" w:color="auto"/>
              <w:left w:val="single" w:sz="6" w:space="0" w:color="auto"/>
              <w:bottom w:val="single" w:sz="6" w:space="0" w:color="auto"/>
              <w:right w:val="single" w:sz="6" w:space="0" w:color="auto"/>
            </w:tcBorders>
            <w:hideMark/>
          </w:tcPr>
          <w:p w:rsidR="008772DE" w:rsidRDefault="008772DE" w:rsidP="00450807">
            <w:pPr>
              <w:spacing w:after="200"/>
            </w:pPr>
            <w:r>
              <w:t xml:space="preserve">Для насаждений, расположенных      </w:t>
            </w:r>
            <w:r>
              <w:br/>
              <w:t>между микрорайонами жилой застройки</w:t>
            </w:r>
          </w:p>
        </w:tc>
        <w:tc>
          <w:tcPr>
            <w:tcW w:w="1701" w:type="dxa"/>
            <w:tcBorders>
              <w:top w:val="single" w:sz="6" w:space="0" w:color="auto"/>
              <w:left w:val="single" w:sz="6" w:space="0" w:color="auto"/>
              <w:bottom w:val="single" w:sz="6" w:space="0" w:color="auto"/>
              <w:right w:val="single" w:sz="6" w:space="0" w:color="auto"/>
            </w:tcBorders>
            <w:hideMark/>
          </w:tcPr>
          <w:p w:rsidR="008772DE" w:rsidRDefault="008772DE" w:rsidP="00450807">
            <w:pPr>
              <w:spacing w:after="200"/>
              <w:jc w:val="center"/>
            </w:pPr>
            <w:r>
              <w:t>2</w:t>
            </w:r>
          </w:p>
        </w:tc>
      </w:tr>
      <w:tr w:rsidR="008772DE" w:rsidTr="00450807">
        <w:trPr>
          <w:trHeight w:val="240"/>
          <w:jc w:val="center"/>
        </w:trPr>
        <w:tc>
          <w:tcPr>
            <w:tcW w:w="1984" w:type="dxa"/>
            <w:tcBorders>
              <w:top w:val="single" w:sz="6" w:space="0" w:color="auto"/>
              <w:left w:val="single" w:sz="6" w:space="0" w:color="auto"/>
              <w:bottom w:val="single" w:sz="6" w:space="0" w:color="auto"/>
              <w:right w:val="single" w:sz="6" w:space="0" w:color="auto"/>
            </w:tcBorders>
            <w:hideMark/>
          </w:tcPr>
          <w:p w:rsidR="008772DE" w:rsidRDefault="008772DE" w:rsidP="00450807">
            <w:pPr>
              <w:spacing w:after="200"/>
              <w:jc w:val="center"/>
            </w:pPr>
            <w:r>
              <w:t>4</w:t>
            </w:r>
          </w:p>
        </w:tc>
        <w:tc>
          <w:tcPr>
            <w:tcW w:w="5992" w:type="dxa"/>
            <w:tcBorders>
              <w:top w:val="single" w:sz="6" w:space="0" w:color="auto"/>
              <w:left w:val="single" w:sz="6" w:space="0" w:color="auto"/>
              <w:bottom w:val="single" w:sz="6" w:space="0" w:color="auto"/>
              <w:right w:val="single" w:sz="6" w:space="0" w:color="auto"/>
            </w:tcBorders>
            <w:hideMark/>
          </w:tcPr>
          <w:p w:rsidR="008772DE" w:rsidRDefault="008772DE" w:rsidP="00450807">
            <w:pPr>
              <w:spacing w:after="200"/>
            </w:pPr>
            <w:r>
              <w:t>Для остальных территорий</w:t>
            </w:r>
          </w:p>
        </w:tc>
        <w:tc>
          <w:tcPr>
            <w:tcW w:w="1701" w:type="dxa"/>
            <w:tcBorders>
              <w:top w:val="single" w:sz="6" w:space="0" w:color="auto"/>
              <w:left w:val="single" w:sz="6" w:space="0" w:color="auto"/>
              <w:bottom w:val="single" w:sz="6" w:space="0" w:color="auto"/>
              <w:right w:val="single" w:sz="6" w:space="0" w:color="auto"/>
            </w:tcBorders>
            <w:hideMark/>
          </w:tcPr>
          <w:p w:rsidR="008772DE" w:rsidRDefault="008772DE" w:rsidP="00450807">
            <w:pPr>
              <w:spacing w:after="200"/>
              <w:jc w:val="center"/>
            </w:pPr>
            <w:r>
              <w:t>1</w:t>
            </w:r>
          </w:p>
        </w:tc>
      </w:tr>
    </w:tbl>
    <w:p w:rsidR="008772DE" w:rsidRDefault="008772DE" w:rsidP="008772DE">
      <w:pPr>
        <w:jc w:val="center"/>
        <w:rPr>
          <w:b/>
        </w:rPr>
      </w:pPr>
    </w:p>
    <w:p w:rsidR="008772DE" w:rsidRDefault="008772DE" w:rsidP="008772DE">
      <w:pPr>
        <w:jc w:val="center"/>
        <w:rPr>
          <w:b/>
        </w:rPr>
      </w:pPr>
      <w:r>
        <w:rPr>
          <w:b/>
        </w:rPr>
        <w:t>Расчет компенсационной стоимости</w:t>
      </w:r>
    </w:p>
    <w:p w:rsidR="008772DE" w:rsidRDefault="008772DE" w:rsidP="008772DE">
      <w:pPr>
        <w:jc w:val="both"/>
      </w:pPr>
    </w:p>
    <w:p w:rsidR="008772DE" w:rsidRDefault="008772DE" w:rsidP="008772DE">
      <w:pPr>
        <w:jc w:val="both"/>
      </w:pPr>
      <w:r>
        <w:tab/>
        <w:t>В качестве исходной единицы для исчисления размера ущерба (вреда, убытков) от повреждения и уничтожения зеленых насаждений принимается их компенсационная стоимость. Расчет компенсационной стоимости зеленых насаждений на территории  посел</w:t>
      </w:r>
      <w:r w:rsidR="00C50D18">
        <w:t>ка Касторное Курской области</w:t>
      </w:r>
      <w:r>
        <w:t>, включая естественные растительные сообщества, производится по формуле:</w:t>
      </w:r>
    </w:p>
    <w:p w:rsidR="008772DE" w:rsidRDefault="008772DE" w:rsidP="008772DE">
      <w:pPr>
        <w:jc w:val="both"/>
      </w:pPr>
    </w:p>
    <w:p w:rsidR="008772DE" w:rsidRDefault="008772DE" w:rsidP="008772DE">
      <w:pPr>
        <w:jc w:val="center"/>
        <w:rPr>
          <w:b/>
        </w:rPr>
      </w:pPr>
      <w:r>
        <w:rPr>
          <w:b/>
        </w:rPr>
        <w:t>Ск = Сдв x Кз x Кв x Ксост x Км x МРОТ,</w:t>
      </w:r>
    </w:p>
    <w:p w:rsidR="008772DE" w:rsidRDefault="008772DE" w:rsidP="008772DE">
      <w:pPr>
        <w:jc w:val="both"/>
      </w:pPr>
      <w:r>
        <w:t>где:</w:t>
      </w:r>
    </w:p>
    <w:p w:rsidR="008772DE" w:rsidRDefault="008772DE" w:rsidP="008772DE">
      <w:pPr>
        <w:jc w:val="both"/>
      </w:pPr>
      <w:r>
        <w:rPr>
          <w:b/>
        </w:rPr>
        <w:tab/>
        <w:t>Ск</w:t>
      </w:r>
      <w:r>
        <w:t xml:space="preserve"> - компенсационная стоимость основных видов деревьев и кустарников, травянистых растений, естественных растительных сообществ (в расчете на 1 дерево, 1 кустарник, 1 погонный метр живой изгороди, 1 кв. метр травянистой, лесной или иной растительности);</w:t>
      </w:r>
    </w:p>
    <w:p w:rsidR="008772DE" w:rsidRDefault="008772DE" w:rsidP="008772DE">
      <w:pPr>
        <w:jc w:val="both"/>
      </w:pPr>
      <w:r>
        <w:rPr>
          <w:b/>
        </w:rPr>
        <w:lastRenderedPageBreak/>
        <w:tab/>
        <w:t xml:space="preserve">Сдв </w:t>
      </w:r>
      <w:r>
        <w:t>- действительная восстановительная стоимость основных видов деревьев, кустарников, травянистой растительности, естественных растительных сообществ (в расчете на 1 дерево, 1 кустарник, 1 погонный м живой изгороди, 1 кв. м травянистой, лесной или иной растительности) (таблицы №№ 1 и 2);</w:t>
      </w:r>
    </w:p>
    <w:p w:rsidR="008772DE" w:rsidRDefault="008772DE" w:rsidP="008772DE">
      <w:pPr>
        <w:jc w:val="both"/>
      </w:pPr>
      <w:r>
        <w:rPr>
          <w:b/>
        </w:rPr>
        <w:tab/>
        <w:t xml:space="preserve">Кз </w:t>
      </w:r>
      <w:r>
        <w:t>- коэффициент поправки на социально-экологическую значимость зеленых насаждений. Учитывает социальную, историко-культурную, природоохранную и рекреационную значимость зеленых насаждений и устанавливается в размере: 2 - для памятников садово-паркового искусства; 1,5 - для всех категорий особо охраняемых природных территорий (включая зеленые насаждения естественного происхождения) (в соответствии со схемой особо охраняемых природных территорий); 1 - для озелененных территорий общего пользования; 0,5 - для остальных категорий зеленых насаждений;</w:t>
      </w:r>
    </w:p>
    <w:p w:rsidR="008772DE" w:rsidRDefault="008772DE" w:rsidP="008772DE">
      <w:pPr>
        <w:jc w:val="both"/>
      </w:pPr>
      <w:r>
        <w:rPr>
          <w:b/>
        </w:rPr>
        <w:tab/>
        <w:t xml:space="preserve">Кв </w:t>
      </w:r>
      <w:r>
        <w:t>- коэффициент поправки на водоохранную ценность зеленых насаждений. Учитывает водоохранные функции зеленых насаждений и устанавливается в размере: 2 - для деревьев и кустарников, расположенных в водоохранной зоне; травяного покрова - в прибрежной защитной полосе; 1 - для остальных категорий зеленых насаждений;</w:t>
      </w:r>
    </w:p>
    <w:p w:rsidR="008772DE" w:rsidRDefault="008772DE" w:rsidP="008772DE">
      <w:pPr>
        <w:jc w:val="both"/>
      </w:pPr>
      <w:r>
        <w:rPr>
          <w:b/>
        </w:rPr>
        <w:tab/>
        <w:t>Ксост</w:t>
      </w:r>
      <w:r>
        <w:t xml:space="preserve"> - коэффициент поправки на текущее состояние зеленых насаждений. Учитывает фактическое состояние зеленых насаждений и устанавливается в размере: 1 - хорошее; 0,5 - удовлетворительное; 0,2- неудовлетворительное;</w:t>
      </w:r>
    </w:p>
    <w:p w:rsidR="008772DE" w:rsidRDefault="008772DE" w:rsidP="008772DE">
      <w:pPr>
        <w:jc w:val="both"/>
      </w:pPr>
      <w:r>
        <w:rPr>
          <w:b/>
        </w:rPr>
        <w:tab/>
        <w:t xml:space="preserve">Км </w:t>
      </w:r>
      <w:r>
        <w:t xml:space="preserve">- коэффициент обеспеченности жителей </w:t>
      </w:r>
      <w:r w:rsidR="00C50D18">
        <w:t>поселка Касторное</w:t>
      </w:r>
      <w:r>
        <w:t xml:space="preserve"> зелеными насаждениями в зависимости от местоположения. Учитывает обеспеченность жителей</w:t>
      </w:r>
      <w:r w:rsidR="00C50D18">
        <w:t xml:space="preserve"> поселка</w:t>
      </w:r>
      <w:r>
        <w:t xml:space="preserve"> зелеными насаждениями в зависимости от местоположения озелененных территорий и устанавливается по зонам в размере: 1 - территория в черте населенн</w:t>
      </w:r>
      <w:r w:rsidR="00C50D18">
        <w:t>ого</w:t>
      </w:r>
      <w:r>
        <w:t xml:space="preserve"> пункт</w:t>
      </w:r>
      <w:r w:rsidR="00C50D18">
        <w:t>а</w:t>
      </w:r>
      <w:r>
        <w:t>; 0,75 - территория вне черты  населенн</w:t>
      </w:r>
      <w:r w:rsidR="00C50D18">
        <w:t>ого</w:t>
      </w:r>
      <w:r>
        <w:t xml:space="preserve"> пункт</w:t>
      </w:r>
      <w:r w:rsidR="00C50D18">
        <w:t>а</w:t>
      </w:r>
      <w:r>
        <w:t>;</w:t>
      </w:r>
    </w:p>
    <w:p w:rsidR="008772DE" w:rsidRDefault="008772DE" w:rsidP="008772DE">
      <w:pPr>
        <w:jc w:val="both"/>
      </w:pPr>
      <w:r>
        <w:rPr>
          <w:b/>
        </w:rPr>
        <w:tab/>
        <w:t>МРОТ</w:t>
      </w:r>
      <w:r>
        <w:t xml:space="preserve"> - установленный законами минимальный размер оплаты труда на дату оценки.</w:t>
      </w:r>
    </w:p>
    <w:p w:rsidR="008772DE" w:rsidRDefault="008772DE" w:rsidP="008772DE">
      <w:pPr>
        <w:jc w:val="both"/>
      </w:pPr>
      <w:r>
        <w:tab/>
        <w:t>Компенсационная стоимость установлена без учета НДС.</w:t>
      </w:r>
    </w:p>
    <w:p w:rsidR="008772DE" w:rsidRDefault="008772DE" w:rsidP="008772DE">
      <w:pPr>
        <w:jc w:val="both"/>
      </w:pPr>
      <w:r>
        <w:tab/>
        <w:t>Зеленые насаждения оценке не подлежат при повреждении деревьев и других зеленых насаждений свыше 70%, большом количестве усохших скелетных ветвей, больших механических повреждениях, плохом санитарном состоянии.</w:t>
      </w:r>
    </w:p>
    <w:p w:rsidR="008772DE" w:rsidRDefault="008772DE" w:rsidP="008772DE">
      <w:pPr>
        <w:contextualSpacing/>
        <w:jc w:val="center"/>
        <w:rPr>
          <w:b/>
        </w:rPr>
      </w:pPr>
    </w:p>
    <w:p w:rsidR="008772DE" w:rsidRDefault="008772DE" w:rsidP="008772DE">
      <w:pPr>
        <w:contextualSpacing/>
        <w:jc w:val="center"/>
        <w:rPr>
          <w:b/>
        </w:rPr>
      </w:pPr>
      <w:r>
        <w:rPr>
          <w:b/>
        </w:rPr>
        <w:t>Порядок исчисления размера ущерба (убытка, вреда)</w:t>
      </w:r>
    </w:p>
    <w:p w:rsidR="008772DE" w:rsidRDefault="008772DE" w:rsidP="008772DE">
      <w:pPr>
        <w:contextualSpacing/>
        <w:jc w:val="center"/>
        <w:rPr>
          <w:b/>
        </w:rPr>
      </w:pPr>
      <w:r>
        <w:rPr>
          <w:b/>
        </w:rPr>
        <w:t>от повреждения и (или) уничтожения зеленых насаждений</w:t>
      </w:r>
    </w:p>
    <w:p w:rsidR="008772DE" w:rsidRDefault="008772DE" w:rsidP="008772DE">
      <w:pPr>
        <w:jc w:val="both"/>
      </w:pPr>
    </w:p>
    <w:p w:rsidR="008772DE" w:rsidRDefault="008772DE" w:rsidP="008772DE">
      <w:pPr>
        <w:jc w:val="both"/>
      </w:pPr>
      <w:r>
        <w:tab/>
        <w:t>Исчисление размера ущерба (убытка, вреда) осуществляется в 4 этапа.</w:t>
      </w:r>
    </w:p>
    <w:p w:rsidR="008772DE" w:rsidRDefault="008772DE" w:rsidP="008772DE">
      <w:pPr>
        <w:jc w:val="both"/>
      </w:pPr>
      <w:r>
        <w:tab/>
        <w:t>На первом этапе устанавливаются количество и (или) площадь уничтоженных зеленых насаждений, объектов озеленения или их отдельных элементов, определяется степень повреждения.</w:t>
      </w:r>
    </w:p>
    <w:p w:rsidR="008772DE" w:rsidRDefault="008772DE" w:rsidP="008772DE">
      <w:pPr>
        <w:jc w:val="both"/>
      </w:pPr>
      <w:r>
        <w:tab/>
        <w:t>На втором этапе устанавливается категория значимости зеленых насаждений (зеленые насаждения памятников садово-паркового искусства, особо охраняемых природных территорий, озелененных территорий общего пользования, зеленые насаждения водоохранных зон). Фактическое состояние (по возможности): определяется размер поправочных коэффициентов для расчета компенсационной стоимости, приведенных в настоящей Методике.</w:t>
      </w:r>
    </w:p>
    <w:p w:rsidR="008772DE" w:rsidRDefault="008772DE" w:rsidP="008772DE">
      <w:pPr>
        <w:jc w:val="both"/>
      </w:pPr>
      <w:r>
        <w:tab/>
        <w:t>Если зеленые насаждения одновременно относятся к разным категориям, выделенным для учета их социально-экологической значимости, то в расчетах принимается максимальное значение аналогичного поправочного коэффициента (Кз).</w:t>
      </w:r>
    </w:p>
    <w:p w:rsidR="008772DE" w:rsidRDefault="008772DE" w:rsidP="008772DE">
      <w:pPr>
        <w:jc w:val="both"/>
      </w:pPr>
      <w:r>
        <w:tab/>
        <w:t>При невозможности определить видовой и возрастной состав уничтоженной древесной растительности исчисление размера ущерба (убытка, вреда) проводится по компенсационной стоимости широколиственных видов деревьев диаметром 40 и более см (таблицы №№ 1, 2).</w:t>
      </w:r>
    </w:p>
    <w:p w:rsidR="008772DE" w:rsidRDefault="008772DE" w:rsidP="008772DE">
      <w:pPr>
        <w:jc w:val="both"/>
      </w:pPr>
      <w:r>
        <w:tab/>
        <w:t xml:space="preserve">На третьем этапе производится расчет размера компенсационной стоимости зеленых насаждений и объектов озеленения. Если на территории подверглись </w:t>
      </w:r>
      <w:r>
        <w:lastRenderedPageBreak/>
        <w:t>уничтожению разные виды (категории) зеленых насаждений и объектов озеленения, исчисление размера ущерба производится отдельно для каждого из них с последующим суммированием результатов.</w:t>
      </w:r>
    </w:p>
    <w:p w:rsidR="008772DE" w:rsidRDefault="008772DE" w:rsidP="008772DE">
      <w:pPr>
        <w:jc w:val="both"/>
      </w:pPr>
      <w:r>
        <w:tab/>
        <w:t>Для растительности озелененных территорий общего пользования, растительности озелененных территорий ограниченного пользования и озелененных территорий специального назначения исчисление размера ущерба производится по формуле:</w:t>
      </w:r>
    </w:p>
    <w:p w:rsidR="008772DE" w:rsidRDefault="008772DE" w:rsidP="008772DE">
      <w:pPr>
        <w:jc w:val="both"/>
      </w:pPr>
    </w:p>
    <w:p w:rsidR="008772DE" w:rsidRDefault="008772DE" w:rsidP="008772DE">
      <w:pPr>
        <w:jc w:val="center"/>
        <w:rPr>
          <w:b/>
        </w:rPr>
      </w:pPr>
      <w:r>
        <w:rPr>
          <w:b/>
        </w:rPr>
        <w:t>У = (Сдв x N + Скк x L + Скт x S) x МРОТ,</w:t>
      </w:r>
    </w:p>
    <w:p w:rsidR="008772DE" w:rsidRDefault="008772DE" w:rsidP="008772DE">
      <w:pPr>
        <w:jc w:val="both"/>
      </w:pPr>
    </w:p>
    <w:p w:rsidR="008772DE" w:rsidRDefault="008772DE" w:rsidP="008772DE">
      <w:pPr>
        <w:jc w:val="both"/>
      </w:pPr>
    </w:p>
    <w:p w:rsidR="008772DE" w:rsidRDefault="008772DE" w:rsidP="008772DE">
      <w:pPr>
        <w:jc w:val="both"/>
      </w:pPr>
      <w:r>
        <w:t>где:</w:t>
      </w:r>
    </w:p>
    <w:p w:rsidR="008772DE" w:rsidRDefault="008772DE" w:rsidP="008772DE">
      <w:pPr>
        <w:jc w:val="both"/>
      </w:pPr>
      <w:r>
        <w:tab/>
      </w:r>
      <w:r>
        <w:rPr>
          <w:b/>
        </w:rPr>
        <w:t>У</w:t>
      </w:r>
      <w:r>
        <w:t xml:space="preserve"> - размер ущерба, вызванного уничтожением зеленых насаждений;</w:t>
      </w:r>
    </w:p>
    <w:p w:rsidR="008772DE" w:rsidRDefault="008772DE" w:rsidP="008772DE">
      <w:pPr>
        <w:jc w:val="both"/>
      </w:pPr>
      <w:r>
        <w:tab/>
      </w:r>
      <w:r>
        <w:rPr>
          <w:b/>
        </w:rPr>
        <w:t xml:space="preserve">Сдв </w:t>
      </w:r>
      <w:r>
        <w:t>- компенсационная стоимость древесной и кустарниковой растительности (в расчете на 1 дерево, 1 кустарник);</w:t>
      </w:r>
    </w:p>
    <w:p w:rsidR="008772DE" w:rsidRDefault="008772DE" w:rsidP="008772DE">
      <w:pPr>
        <w:jc w:val="both"/>
      </w:pPr>
      <w:r>
        <w:tab/>
      </w:r>
      <w:r>
        <w:rPr>
          <w:b/>
        </w:rPr>
        <w:t>N</w:t>
      </w:r>
      <w:r>
        <w:t xml:space="preserve"> - количество уничтоженных деревьев, кустарников;</w:t>
      </w:r>
    </w:p>
    <w:p w:rsidR="008772DE" w:rsidRDefault="008772DE" w:rsidP="008772DE">
      <w:pPr>
        <w:jc w:val="both"/>
      </w:pPr>
      <w:r>
        <w:tab/>
      </w:r>
      <w:r>
        <w:rPr>
          <w:b/>
        </w:rPr>
        <w:t>Скк</w:t>
      </w:r>
      <w:r>
        <w:t xml:space="preserve"> - компенсационная стоимость кустарниковой растительности (в расчете на 1 погонный метр живой изгороди);</w:t>
      </w:r>
    </w:p>
    <w:p w:rsidR="008772DE" w:rsidRDefault="008772DE" w:rsidP="008772DE">
      <w:pPr>
        <w:jc w:val="both"/>
      </w:pPr>
      <w:r>
        <w:tab/>
      </w:r>
      <w:r>
        <w:rPr>
          <w:b/>
        </w:rPr>
        <w:t>L</w:t>
      </w:r>
      <w:r>
        <w:t xml:space="preserve"> - количество уничтоженных метров живой изгороди;</w:t>
      </w:r>
    </w:p>
    <w:p w:rsidR="008772DE" w:rsidRDefault="008772DE" w:rsidP="008772DE">
      <w:pPr>
        <w:jc w:val="both"/>
      </w:pPr>
      <w:r>
        <w:tab/>
      </w:r>
      <w:r>
        <w:rPr>
          <w:b/>
        </w:rPr>
        <w:t>Скт</w:t>
      </w:r>
      <w:r>
        <w:t xml:space="preserve"> - компенсационная стоимость травянистой растительности (в расчете на 1 кв. м травянистой растительности);</w:t>
      </w:r>
    </w:p>
    <w:p w:rsidR="008772DE" w:rsidRDefault="008772DE" w:rsidP="008772DE">
      <w:pPr>
        <w:jc w:val="both"/>
      </w:pPr>
      <w:r>
        <w:tab/>
      </w:r>
      <w:r>
        <w:rPr>
          <w:b/>
        </w:rPr>
        <w:t>S</w:t>
      </w:r>
      <w:r>
        <w:t xml:space="preserve"> - площадь уничтоженных газонов, естественной травянистой растительности, цветников и других элементов озеленения;</w:t>
      </w:r>
    </w:p>
    <w:p w:rsidR="008772DE" w:rsidRDefault="008772DE" w:rsidP="008772DE">
      <w:pPr>
        <w:jc w:val="both"/>
      </w:pPr>
      <w:r>
        <w:tab/>
      </w:r>
      <w:r>
        <w:rPr>
          <w:b/>
        </w:rPr>
        <w:t>МРОТ</w:t>
      </w:r>
      <w:r>
        <w:t xml:space="preserve"> - установленный законом минимальный размер оплаты труда на дату оценки.</w:t>
      </w:r>
    </w:p>
    <w:p w:rsidR="008772DE" w:rsidRDefault="008772DE" w:rsidP="008772DE">
      <w:pPr>
        <w:jc w:val="both"/>
      </w:pPr>
    </w:p>
    <w:p w:rsidR="008772DE" w:rsidRDefault="008772DE" w:rsidP="008772DE">
      <w:pPr>
        <w:jc w:val="both"/>
      </w:pPr>
      <w:r>
        <w:tab/>
        <w:t>Для растительности естественного происхождения на природных территориях (лесная растительность и болотный комплекс и т.д.) исчисление размера ущерба производится по формуле:</w:t>
      </w:r>
    </w:p>
    <w:p w:rsidR="008772DE" w:rsidRDefault="008772DE" w:rsidP="008772DE">
      <w:pPr>
        <w:jc w:val="center"/>
        <w:rPr>
          <w:b/>
        </w:rPr>
      </w:pPr>
      <w:r>
        <w:rPr>
          <w:b/>
        </w:rPr>
        <w:t>У = Спк x S x МРОТ,</w:t>
      </w:r>
    </w:p>
    <w:p w:rsidR="008772DE" w:rsidRDefault="008772DE" w:rsidP="008772DE">
      <w:pPr>
        <w:jc w:val="both"/>
      </w:pPr>
      <w:r>
        <w:t>где:</w:t>
      </w:r>
    </w:p>
    <w:p w:rsidR="008772DE" w:rsidRDefault="008772DE" w:rsidP="008772DE">
      <w:pPr>
        <w:jc w:val="both"/>
      </w:pPr>
      <w:r>
        <w:tab/>
      </w:r>
      <w:r>
        <w:rPr>
          <w:b/>
        </w:rPr>
        <w:t>У</w:t>
      </w:r>
      <w:r>
        <w:t xml:space="preserve"> - размер ущерба, причиненного уничтожением естественной растительности на территориях природного комплекса;</w:t>
      </w:r>
    </w:p>
    <w:p w:rsidR="008772DE" w:rsidRDefault="008772DE" w:rsidP="008772DE">
      <w:pPr>
        <w:jc w:val="both"/>
      </w:pPr>
      <w:r>
        <w:tab/>
      </w:r>
      <w:r>
        <w:rPr>
          <w:b/>
        </w:rPr>
        <w:t>Спк</w:t>
      </w:r>
      <w:r>
        <w:t xml:space="preserve"> - компенсационная стоимость естественных растительных сообществ;</w:t>
      </w:r>
    </w:p>
    <w:p w:rsidR="008772DE" w:rsidRDefault="008772DE" w:rsidP="008772DE">
      <w:pPr>
        <w:jc w:val="both"/>
      </w:pPr>
      <w:r>
        <w:tab/>
      </w:r>
      <w:r>
        <w:rPr>
          <w:b/>
        </w:rPr>
        <w:t>S</w:t>
      </w:r>
      <w:r>
        <w:t xml:space="preserve"> - площадь естественных растительных сообществ;</w:t>
      </w:r>
    </w:p>
    <w:p w:rsidR="008772DE" w:rsidRDefault="008772DE" w:rsidP="008772DE">
      <w:pPr>
        <w:jc w:val="both"/>
      </w:pPr>
      <w:r>
        <w:tab/>
      </w:r>
      <w:r>
        <w:rPr>
          <w:b/>
        </w:rPr>
        <w:t xml:space="preserve">МРОТ </w:t>
      </w:r>
      <w:r>
        <w:t>- установленный законом минимальный размер оплаты труда на дату оценки.</w:t>
      </w:r>
    </w:p>
    <w:p w:rsidR="008772DE" w:rsidRDefault="008772DE" w:rsidP="008772DE">
      <w:pPr>
        <w:jc w:val="both"/>
      </w:pPr>
    </w:p>
    <w:p w:rsidR="008772DE" w:rsidRDefault="008772DE" w:rsidP="008772DE">
      <w:pPr>
        <w:jc w:val="both"/>
      </w:pPr>
      <w:r>
        <w:tab/>
        <w:t>При повреждении деревьев и кустарников, не влекущем прекращение роста, ущерб (вред, убытки) исчисляется в размере 0,5 от величины компенсационной стоимости поврежденного насаждения, объекта озеленения.</w:t>
      </w:r>
    </w:p>
    <w:p w:rsidR="008772DE" w:rsidRDefault="008772DE" w:rsidP="008772DE">
      <w:pPr>
        <w:jc w:val="both"/>
      </w:pPr>
      <w:r>
        <w:tab/>
        <w:t>На четвертом этапе заполняется перечетная ведомость учета</w:t>
      </w:r>
      <w:r w:rsidR="00530E71">
        <w:t xml:space="preserve"> зеленых насаждений (таблицы №№1</w:t>
      </w:r>
      <w:r>
        <w:t xml:space="preserve">, </w:t>
      </w:r>
      <w:r w:rsidR="00530E71">
        <w:t>2, Приложения №2 к Положению</w:t>
      </w:r>
      <w:r>
        <w:t>).</w:t>
      </w:r>
    </w:p>
    <w:p w:rsidR="00530E71" w:rsidRDefault="00530E71" w:rsidP="008772DE">
      <w:pPr>
        <w:jc w:val="right"/>
        <w:rPr>
          <w:sz w:val="20"/>
          <w:szCs w:val="20"/>
        </w:rPr>
      </w:pPr>
    </w:p>
    <w:p w:rsidR="00530E71" w:rsidRDefault="00530E71" w:rsidP="008772DE">
      <w:pPr>
        <w:jc w:val="right"/>
        <w:rPr>
          <w:sz w:val="20"/>
          <w:szCs w:val="20"/>
        </w:rPr>
      </w:pPr>
    </w:p>
    <w:p w:rsidR="00530E71" w:rsidRDefault="00530E71" w:rsidP="008772DE">
      <w:pPr>
        <w:jc w:val="right"/>
        <w:rPr>
          <w:sz w:val="20"/>
          <w:szCs w:val="20"/>
        </w:rPr>
      </w:pPr>
    </w:p>
    <w:p w:rsidR="00530E71" w:rsidRDefault="00530E71" w:rsidP="008772DE">
      <w:pPr>
        <w:jc w:val="right"/>
        <w:rPr>
          <w:sz w:val="20"/>
          <w:szCs w:val="20"/>
        </w:rPr>
      </w:pPr>
    </w:p>
    <w:p w:rsidR="00530E71" w:rsidRDefault="00530E71" w:rsidP="008772DE">
      <w:pPr>
        <w:jc w:val="right"/>
        <w:rPr>
          <w:sz w:val="20"/>
          <w:szCs w:val="20"/>
        </w:rPr>
      </w:pPr>
    </w:p>
    <w:p w:rsidR="00530E71" w:rsidRDefault="00530E71" w:rsidP="008772DE">
      <w:pPr>
        <w:jc w:val="right"/>
        <w:rPr>
          <w:sz w:val="20"/>
          <w:szCs w:val="20"/>
        </w:rPr>
      </w:pPr>
    </w:p>
    <w:p w:rsidR="00530E71" w:rsidRDefault="00530E71" w:rsidP="008772DE">
      <w:pPr>
        <w:jc w:val="right"/>
        <w:rPr>
          <w:sz w:val="20"/>
          <w:szCs w:val="20"/>
        </w:rPr>
      </w:pPr>
    </w:p>
    <w:p w:rsidR="00530E71" w:rsidRDefault="00530E71" w:rsidP="008772DE">
      <w:pPr>
        <w:jc w:val="right"/>
        <w:rPr>
          <w:sz w:val="20"/>
          <w:szCs w:val="20"/>
        </w:rPr>
      </w:pPr>
    </w:p>
    <w:p w:rsidR="00530E71" w:rsidRDefault="00530E71" w:rsidP="008772DE">
      <w:pPr>
        <w:jc w:val="right"/>
        <w:rPr>
          <w:sz w:val="20"/>
          <w:szCs w:val="20"/>
        </w:rPr>
      </w:pPr>
    </w:p>
    <w:p w:rsidR="00530E71" w:rsidRDefault="00530E71" w:rsidP="008772DE">
      <w:pPr>
        <w:jc w:val="right"/>
        <w:rPr>
          <w:sz w:val="20"/>
          <w:szCs w:val="20"/>
        </w:rPr>
      </w:pPr>
    </w:p>
    <w:p w:rsidR="00530E71" w:rsidRDefault="00530E71" w:rsidP="008772DE">
      <w:pPr>
        <w:jc w:val="right"/>
        <w:rPr>
          <w:sz w:val="20"/>
          <w:szCs w:val="20"/>
        </w:rPr>
      </w:pPr>
    </w:p>
    <w:p w:rsidR="00530E71" w:rsidRDefault="00530E71" w:rsidP="008772DE">
      <w:pPr>
        <w:jc w:val="right"/>
        <w:rPr>
          <w:sz w:val="20"/>
          <w:szCs w:val="20"/>
        </w:rPr>
      </w:pPr>
    </w:p>
    <w:p w:rsidR="008772DE" w:rsidRDefault="008772DE" w:rsidP="008772DE">
      <w:pPr>
        <w:jc w:val="right"/>
        <w:rPr>
          <w:sz w:val="20"/>
          <w:szCs w:val="20"/>
        </w:rPr>
      </w:pPr>
      <w:r>
        <w:rPr>
          <w:sz w:val="20"/>
          <w:szCs w:val="20"/>
        </w:rPr>
        <w:lastRenderedPageBreak/>
        <w:t>Таблица №1</w:t>
      </w:r>
    </w:p>
    <w:p w:rsidR="008772DE" w:rsidRDefault="008772DE" w:rsidP="008772DE">
      <w:pPr>
        <w:jc w:val="right"/>
      </w:pPr>
    </w:p>
    <w:p w:rsidR="008772DE" w:rsidRDefault="008772DE" w:rsidP="008772DE">
      <w:pPr>
        <w:jc w:val="center"/>
        <w:rPr>
          <w:b/>
        </w:rPr>
      </w:pPr>
      <w:r>
        <w:rPr>
          <w:b/>
        </w:rPr>
        <w:t>Действительная восстановительная стоимость деревьев (сдв), единицы, кратные мрот</w:t>
      </w:r>
    </w:p>
    <w:p w:rsidR="008772DE" w:rsidRDefault="008772DE" w:rsidP="008772DE">
      <w:pPr>
        <w:jc w:val="both"/>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59"/>
        <w:gridCol w:w="2231"/>
        <w:gridCol w:w="1595"/>
        <w:gridCol w:w="1595"/>
        <w:gridCol w:w="1595"/>
        <w:gridCol w:w="1596"/>
      </w:tblGrid>
      <w:tr w:rsidR="008772DE" w:rsidTr="00450807">
        <w:trPr>
          <w:jc w:val="center"/>
        </w:trPr>
        <w:tc>
          <w:tcPr>
            <w:tcW w:w="959" w:type="dxa"/>
            <w:vMerge w:val="restart"/>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 п/п</w:t>
            </w:r>
          </w:p>
        </w:tc>
        <w:tc>
          <w:tcPr>
            <w:tcW w:w="2231" w:type="dxa"/>
            <w:vMerge w:val="restart"/>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Древесная растительность</w:t>
            </w:r>
          </w:p>
        </w:tc>
        <w:tc>
          <w:tcPr>
            <w:tcW w:w="6381" w:type="dxa"/>
            <w:gridSpan w:val="4"/>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Диаметр дерева на высоте 1,3 м</w:t>
            </w:r>
          </w:p>
        </w:tc>
      </w:tr>
      <w:tr w:rsidR="008772DE" w:rsidTr="00450807">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tc>
        <w:tc>
          <w:tcPr>
            <w:tcW w:w="0" w:type="auto"/>
            <w:vMerge/>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tc>
        <w:tc>
          <w:tcPr>
            <w:tcW w:w="1595"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До 12 см</w:t>
            </w:r>
          </w:p>
        </w:tc>
        <w:tc>
          <w:tcPr>
            <w:tcW w:w="1595"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12,1-24,0 см</w:t>
            </w:r>
          </w:p>
        </w:tc>
        <w:tc>
          <w:tcPr>
            <w:tcW w:w="1595"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24,1-40,0 см</w:t>
            </w:r>
          </w:p>
        </w:tc>
        <w:tc>
          <w:tcPr>
            <w:tcW w:w="1596"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40,1 и более см</w:t>
            </w:r>
          </w:p>
        </w:tc>
      </w:tr>
      <w:tr w:rsidR="008772DE" w:rsidTr="00450807">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1.</w:t>
            </w:r>
          </w:p>
        </w:tc>
        <w:tc>
          <w:tcPr>
            <w:tcW w:w="2231"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pPr>
            <w:r>
              <w:t>Хвойные</w:t>
            </w:r>
          </w:p>
        </w:tc>
        <w:tc>
          <w:tcPr>
            <w:tcW w:w="1595"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51</w:t>
            </w:r>
          </w:p>
        </w:tc>
        <w:tc>
          <w:tcPr>
            <w:tcW w:w="1595"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58</w:t>
            </w:r>
          </w:p>
        </w:tc>
        <w:tc>
          <w:tcPr>
            <w:tcW w:w="1595"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68</w:t>
            </w:r>
          </w:p>
        </w:tc>
        <w:tc>
          <w:tcPr>
            <w:tcW w:w="1596"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96</w:t>
            </w:r>
          </w:p>
        </w:tc>
      </w:tr>
      <w:tr w:rsidR="008772DE" w:rsidTr="00450807">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2.</w:t>
            </w:r>
          </w:p>
        </w:tc>
        <w:tc>
          <w:tcPr>
            <w:tcW w:w="2231"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r>
              <w:t xml:space="preserve">Лиственные </w:t>
            </w:r>
          </w:p>
          <w:p w:rsidR="008772DE" w:rsidRDefault="008772DE" w:rsidP="00450807">
            <w:pPr>
              <w:spacing w:after="200"/>
            </w:pPr>
            <w:r>
              <w:t>1-я группа</w:t>
            </w:r>
          </w:p>
        </w:tc>
        <w:tc>
          <w:tcPr>
            <w:tcW w:w="1595"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49</w:t>
            </w:r>
          </w:p>
        </w:tc>
        <w:tc>
          <w:tcPr>
            <w:tcW w:w="1595"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56</w:t>
            </w:r>
          </w:p>
        </w:tc>
        <w:tc>
          <w:tcPr>
            <w:tcW w:w="1595"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66</w:t>
            </w:r>
          </w:p>
        </w:tc>
        <w:tc>
          <w:tcPr>
            <w:tcW w:w="1596"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82</w:t>
            </w:r>
          </w:p>
        </w:tc>
      </w:tr>
      <w:tr w:rsidR="008772DE" w:rsidTr="00450807">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3.</w:t>
            </w:r>
          </w:p>
        </w:tc>
        <w:tc>
          <w:tcPr>
            <w:tcW w:w="2231"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r>
              <w:t xml:space="preserve">Лиственные </w:t>
            </w:r>
          </w:p>
          <w:p w:rsidR="008772DE" w:rsidRDefault="008772DE" w:rsidP="00450807">
            <w:pPr>
              <w:spacing w:after="200"/>
            </w:pPr>
            <w:r>
              <w:t>2-я группа</w:t>
            </w:r>
          </w:p>
        </w:tc>
        <w:tc>
          <w:tcPr>
            <w:tcW w:w="1595"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34</w:t>
            </w:r>
          </w:p>
        </w:tc>
        <w:tc>
          <w:tcPr>
            <w:tcW w:w="1595"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44</w:t>
            </w:r>
          </w:p>
        </w:tc>
        <w:tc>
          <w:tcPr>
            <w:tcW w:w="1595"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63</w:t>
            </w:r>
          </w:p>
        </w:tc>
        <w:tc>
          <w:tcPr>
            <w:tcW w:w="1596"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63</w:t>
            </w:r>
          </w:p>
        </w:tc>
      </w:tr>
      <w:tr w:rsidR="008772DE" w:rsidTr="00450807">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4.</w:t>
            </w:r>
          </w:p>
        </w:tc>
        <w:tc>
          <w:tcPr>
            <w:tcW w:w="2231"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r>
              <w:t>Лиственные</w:t>
            </w:r>
          </w:p>
          <w:p w:rsidR="008772DE" w:rsidRDefault="008772DE" w:rsidP="00450807">
            <w:pPr>
              <w:spacing w:after="200"/>
            </w:pPr>
            <w:r>
              <w:t xml:space="preserve"> 3-я группа</w:t>
            </w:r>
          </w:p>
        </w:tc>
        <w:tc>
          <w:tcPr>
            <w:tcW w:w="1595"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15</w:t>
            </w:r>
          </w:p>
        </w:tc>
        <w:tc>
          <w:tcPr>
            <w:tcW w:w="1595"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22</w:t>
            </w:r>
          </w:p>
        </w:tc>
        <w:tc>
          <w:tcPr>
            <w:tcW w:w="1595"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28</w:t>
            </w:r>
          </w:p>
        </w:tc>
        <w:tc>
          <w:tcPr>
            <w:tcW w:w="1596"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28</w:t>
            </w:r>
          </w:p>
        </w:tc>
      </w:tr>
      <w:tr w:rsidR="008772DE" w:rsidTr="00450807">
        <w:trPr>
          <w:jc w:val="center"/>
        </w:trPr>
        <w:tc>
          <w:tcPr>
            <w:tcW w:w="959"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5.</w:t>
            </w:r>
          </w:p>
        </w:tc>
        <w:tc>
          <w:tcPr>
            <w:tcW w:w="2231"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pPr>
            <w:r>
              <w:t>Декоративные и экзотические</w:t>
            </w:r>
          </w:p>
        </w:tc>
        <w:tc>
          <w:tcPr>
            <w:tcW w:w="1595"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98</w:t>
            </w:r>
          </w:p>
        </w:tc>
        <w:tc>
          <w:tcPr>
            <w:tcW w:w="1595"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112</w:t>
            </w:r>
          </w:p>
        </w:tc>
        <w:tc>
          <w:tcPr>
            <w:tcW w:w="1595"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132</w:t>
            </w:r>
          </w:p>
        </w:tc>
        <w:tc>
          <w:tcPr>
            <w:tcW w:w="1596"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spacing w:after="200"/>
              <w:jc w:val="center"/>
            </w:pPr>
            <w:r>
              <w:t>164</w:t>
            </w:r>
          </w:p>
        </w:tc>
      </w:tr>
    </w:tbl>
    <w:p w:rsidR="008772DE" w:rsidRDefault="008772DE" w:rsidP="008772DE">
      <w:pPr>
        <w:jc w:val="both"/>
      </w:pPr>
    </w:p>
    <w:p w:rsidR="008772DE" w:rsidRDefault="008772DE" w:rsidP="008772DE">
      <w:pPr>
        <w:jc w:val="right"/>
      </w:pPr>
    </w:p>
    <w:p w:rsidR="008772DE" w:rsidRDefault="008772DE" w:rsidP="008772DE">
      <w:pPr>
        <w:jc w:val="right"/>
        <w:rPr>
          <w:sz w:val="20"/>
          <w:szCs w:val="20"/>
        </w:rPr>
      </w:pPr>
      <w:r>
        <w:rPr>
          <w:sz w:val="20"/>
          <w:szCs w:val="20"/>
        </w:rPr>
        <w:t>Таблица №2</w:t>
      </w:r>
    </w:p>
    <w:p w:rsidR="008772DE" w:rsidRDefault="008772DE" w:rsidP="008772DE">
      <w:pPr>
        <w:jc w:val="right"/>
      </w:pPr>
    </w:p>
    <w:p w:rsidR="008772DE" w:rsidRDefault="008772DE" w:rsidP="008772DE">
      <w:pPr>
        <w:jc w:val="center"/>
        <w:rPr>
          <w:b/>
        </w:rPr>
      </w:pPr>
      <w:r>
        <w:rPr>
          <w:b/>
        </w:rPr>
        <w:t>Действительная восстановительная стоимость</w:t>
      </w:r>
    </w:p>
    <w:p w:rsidR="008772DE" w:rsidRDefault="008772DE" w:rsidP="008772DE">
      <w:pPr>
        <w:jc w:val="center"/>
        <w:rPr>
          <w:b/>
        </w:rPr>
      </w:pPr>
      <w:r>
        <w:rPr>
          <w:b/>
        </w:rPr>
        <w:t>кустарников и других элементов озеленения (сдв), единицы, кратные мрот</w:t>
      </w:r>
    </w:p>
    <w:p w:rsidR="008772DE" w:rsidRDefault="008772DE" w:rsidP="008772DE">
      <w:pPr>
        <w:jc w:val="center"/>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80"/>
        <w:gridCol w:w="6497"/>
        <w:gridCol w:w="1894"/>
      </w:tblGrid>
      <w:tr w:rsidR="008772DE" w:rsidTr="00450807">
        <w:tc>
          <w:tcPr>
            <w:tcW w:w="1242"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w:t>
            </w:r>
          </w:p>
          <w:p w:rsidR="008772DE" w:rsidRDefault="008772DE" w:rsidP="00450807">
            <w:pPr>
              <w:jc w:val="center"/>
            </w:pPr>
            <w:r>
              <w:t>п/п</w:t>
            </w:r>
          </w:p>
        </w:tc>
        <w:tc>
          <w:tcPr>
            <w:tcW w:w="6946"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Кустарники и другие элементы озеленения</w:t>
            </w:r>
          </w:p>
        </w:tc>
        <w:tc>
          <w:tcPr>
            <w:tcW w:w="1950"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Стоимость</w:t>
            </w:r>
          </w:p>
        </w:tc>
      </w:tr>
      <w:tr w:rsidR="008772DE" w:rsidTr="00450807">
        <w:tc>
          <w:tcPr>
            <w:tcW w:w="1242"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1.</w:t>
            </w:r>
          </w:p>
        </w:tc>
        <w:tc>
          <w:tcPr>
            <w:tcW w:w="6946"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r>
              <w:t>Одиночные кустарники и лианы высотой до 1 м, шт.</w:t>
            </w:r>
          </w:p>
        </w:tc>
        <w:tc>
          <w:tcPr>
            <w:tcW w:w="1950"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1,4</w:t>
            </w:r>
          </w:p>
        </w:tc>
      </w:tr>
      <w:tr w:rsidR="008772DE" w:rsidTr="00450807">
        <w:tc>
          <w:tcPr>
            <w:tcW w:w="1242"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2.</w:t>
            </w:r>
          </w:p>
        </w:tc>
        <w:tc>
          <w:tcPr>
            <w:tcW w:w="6946"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r>
              <w:t>Одиночные кустарники и лианы высотой до 2 м, шт.</w:t>
            </w:r>
          </w:p>
        </w:tc>
        <w:tc>
          <w:tcPr>
            <w:tcW w:w="1950"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5,5</w:t>
            </w:r>
          </w:p>
        </w:tc>
      </w:tr>
      <w:tr w:rsidR="008772DE" w:rsidTr="00450807">
        <w:tc>
          <w:tcPr>
            <w:tcW w:w="1242"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3.</w:t>
            </w:r>
          </w:p>
        </w:tc>
        <w:tc>
          <w:tcPr>
            <w:tcW w:w="6946"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r>
              <w:t>Одиночные кустарники и лианы высотой 2-3 м, шт.</w:t>
            </w:r>
          </w:p>
        </w:tc>
        <w:tc>
          <w:tcPr>
            <w:tcW w:w="1950"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8,1</w:t>
            </w:r>
          </w:p>
        </w:tc>
      </w:tr>
      <w:tr w:rsidR="008772DE" w:rsidTr="00450807">
        <w:tc>
          <w:tcPr>
            <w:tcW w:w="1242"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4.</w:t>
            </w:r>
          </w:p>
        </w:tc>
        <w:tc>
          <w:tcPr>
            <w:tcW w:w="6946"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r>
              <w:t>Одиночные кустарники и лианы высотой до 4-5 м, шт.</w:t>
            </w:r>
          </w:p>
        </w:tc>
        <w:tc>
          <w:tcPr>
            <w:tcW w:w="1950"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10,9</w:t>
            </w:r>
          </w:p>
        </w:tc>
      </w:tr>
      <w:tr w:rsidR="008772DE" w:rsidTr="00450807">
        <w:tc>
          <w:tcPr>
            <w:tcW w:w="1242"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5.</w:t>
            </w:r>
          </w:p>
        </w:tc>
        <w:tc>
          <w:tcPr>
            <w:tcW w:w="6946"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r>
              <w:t>Экзотические кустарники, несвойственные для условий средней полосы России (падуб, магония, скумпия и др.)</w:t>
            </w:r>
          </w:p>
        </w:tc>
        <w:tc>
          <w:tcPr>
            <w:tcW w:w="1950"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22</w:t>
            </w:r>
          </w:p>
        </w:tc>
      </w:tr>
      <w:tr w:rsidR="008772DE" w:rsidTr="00450807">
        <w:tc>
          <w:tcPr>
            <w:tcW w:w="1242"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6.</w:t>
            </w:r>
          </w:p>
        </w:tc>
        <w:tc>
          <w:tcPr>
            <w:tcW w:w="6946"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r>
              <w:t>Однорядная живая изгородь, м</w:t>
            </w:r>
          </w:p>
        </w:tc>
        <w:tc>
          <w:tcPr>
            <w:tcW w:w="1950"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3,6</w:t>
            </w:r>
          </w:p>
        </w:tc>
      </w:tr>
      <w:tr w:rsidR="008772DE" w:rsidTr="00450807">
        <w:tc>
          <w:tcPr>
            <w:tcW w:w="1242"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7.</w:t>
            </w:r>
          </w:p>
        </w:tc>
        <w:tc>
          <w:tcPr>
            <w:tcW w:w="6946"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r>
              <w:t>Двухрядная живая изгородь, м</w:t>
            </w:r>
          </w:p>
        </w:tc>
        <w:tc>
          <w:tcPr>
            <w:tcW w:w="1950"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4,1</w:t>
            </w:r>
          </w:p>
        </w:tc>
      </w:tr>
      <w:tr w:rsidR="008772DE" w:rsidTr="00450807">
        <w:tc>
          <w:tcPr>
            <w:tcW w:w="1242"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8.</w:t>
            </w:r>
          </w:p>
        </w:tc>
        <w:tc>
          <w:tcPr>
            <w:tcW w:w="6946"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r>
              <w:t>Газон партерный, кв. м</w:t>
            </w:r>
          </w:p>
        </w:tc>
        <w:tc>
          <w:tcPr>
            <w:tcW w:w="1950"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6</w:t>
            </w:r>
          </w:p>
        </w:tc>
      </w:tr>
      <w:tr w:rsidR="008772DE" w:rsidTr="00450807">
        <w:tc>
          <w:tcPr>
            <w:tcW w:w="1242"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9.</w:t>
            </w:r>
          </w:p>
        </w:tc>
        <w:tc>
          <w:tcPr>
            <w:tcW w:w="6946"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r>
              <w:t>Естественный травяной покров, кв. м</w:t>
            </w:r>
          </w:p>
        </w:tc>
        <w:tc>
          <w:tcPr>
            <w:tcW w:w="1950"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5</w:t>
            </w:r>
          </w:p>
        </w:tc>
      </w:tr>
      <w:tr w:rsidR="008772DE" w:rsidTr="00450807">
        <w:tc>
          <w:tcPr>
            <w:tcW w:w="1242"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10.</w:t>
            </w:r>
          </w:p>
        </w:tc>
        <w:tc>
          <w:tcPr>
            <w:tcW w:w="6946"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r>
              <w:t>Газон луговой, кв. м</w:t>
            </w:r>
          </w:p>
        </w:tc>
        <w:tc>
          <w:tcPr>
            <w:tcW w:w="1950"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5</w:t>
            </w:r>
          </w:p>
        </w:tc>
      </w:tr>
      <w:tr w:rsidR="008772DE" w:rsidTr="00450807">
        <w:tc>
          <w:tcPr>
            <w:tcW w:w="1242"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11.</w:t>
            </w:r>
          </w:p>
        </w:tc>
        <w:tc>
          <w:tcPr>
            <w:tcW w:w="6946"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r>
              <w:t>Цветник, кв. м</w:t>
            </w:r>
          </w:p>
        </w:tc>
        <w:tc>
          <w:tcPr>
            <w:tcW w:w="1950" w:type="dxa"/>
            <w:tcBorders>
              <w:top w:val="single" w:sz="4" w:space="0" w:color="auto"/>
              <w:left w:val="single" w:sz="4" w:space="0" w:color="auto"/>
              <w:bottom w:val="single" w:sz="4" w:space="0" w:color="auto"/>
              <w:right w:val="single" w:sz="4" w:space="0" w:color="auto"/>
            </w:tcBorders>
            <w:vAlign w:val="center"/>
            <w:hideMark/>
          </w:tcPr>
          <w:p w:rsidR="008772DE" w:rsidRDefault="008772DE" w:rsidP="00450807">
            <w:pPr>
              <w:jc w:val="center"/>
            </w:pPr>
            <w:r>
              <w:t>7</w:t>
            </w:r>
          </w:p>
        </w:tc>
      </w:tr>
    </w:tbl>
    <w:p w:rsidR="008772DE" w:rsidRDefault="008772DE" w:rsidP="008772DE">
      <w:pPr>
        <w:jc w:val="both"/>
        <w:rPr>
          <w:rFonts w:eastAsia="Calibri"/>
          <w:spacing w:val="20"/>
          <w:sz w:val="26"/>
          <w:szCs w:val="26"/>
          <w:lang w:eastAsia="en-US"/>
        </w:rPr>
      </w:pPr>
    </w:p>
    <w:p w:rsidR="00E54FD0" w:rsidRDefault="00E54FD0" w:rsidP="00A214D3">
      <w:pPr>
        <w:tabs>
          <w:tab w:val="left" w:pos="2580"/>
        </w:tabs>
      </w:pPr>
    </w:p>
    <w:p w:rsidR="00E54FD0" w:rsidRDefault="00E54FD0" w:rsidP="00A214D3">
      <w:pPr>
        <w:tabs>
          <w:tab w:val="left" w:pos="2580"/>
        </w:tabs>
      </w:pPr>
    </w:p>
    <w:p w:rsidR="00E54FD0" w:rsidRDefault="00E54FD0" w:rsidP="00A214D3">
      <w:pPr>
        <w:tabs>
          <w:tab w:val="left" w:pos="2580"/>
        </w:tabs>
      </w:pPr>
    </w:p>
    <w:p w:rsidR="00E54FD0" w:rsidRDefault="00E54FD0" w:rsidP="00A214D3">
      <w:pPr>
        <w:tabs>
          <w:tab w:val="left" w:pos="2580"/>
        </w:tabs>
      </w:pPr>
    </w:p>
    <w:p w:rsidR="00E54FD0" w:rsidRDefault="00E54FD0" w:rsidP="00A214D3">
      <w:pPr>
        <w:tabs>
          <w:tab w:val="left" w:pos="2580"/>
        </w:tabs>
      </w:pPr>
    </w:p>
    <w:p w:rsidR="00E54FD0" w:rsidRDefault="00E54FD0" w:rsidP="00A214D3">
      <w:pPr>
        <w:tabs>
          <w:tab w:val="left" w:pos="2580"/>
        </w:tabs>
      </w:pPr>
    </w:p>
    <w:p w:rsidR="00E54FD0" w:rsidRDefault="00E54FD0" w:rsidP="00A214D3">
      <w:pPr>
        <w:tabs>
          <w:tab w:val="left" w:pos="2580"/>
        </w:tabs>
      </w:pPr>
    </w:p>
    <w:p w:rsidR="00E54FD0" w:rsidRDefault="00E54FD0" w:rsidP="00A214D3">
      <w:pPr>
        <w:tabs>
          <w:tab w:val="left" w:pos="2580"/>
        </w:tabs>
      </w:pPr>
    </w:p>
    <w:sectPr w:rsidR="00E54FD0" w:rsidSect="009179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multilevel"/>
    <w:tmpl w:val="00000002"/>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93C6BB8"/>
    <w:multiLevelType w:val="hybridMultilevel"/>
    <w:tmpl w:val="66843C30"/>
    <w:lvl w:ilvl="0" w:tplc="E41ED95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71E1F95"/>
    <w:multiLevelType w:val="hybridMultilevel"/>
    <w:tmpl w:val="ADE25C22"/>
    <w:lvl w:ilvl="0" w:tplc="E41ED95A">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322156A3"/>
    <w:multiLevelType w:val="hybridMultilevel"/>
    <w:tmpl w:val="D0423156"/>
    <w:lvl w:ilvl="0" w:tplc="E41ED95A">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390403E3"/>
    <w:multiLevelType w:val="hybridMultilevel"/>
    <w:tmpl w:val="A1B410A6"/>
    <w:lvl w:ilvl="0" w:tplc="E41ED95A">
      <w:start w:val="1"/>
      <w:numFmt w:val="bullet"/>
      <w:lvlText w:val=""/>
      <w:lvlJc w:val="left"/>
      <w:pPr>
        <w:ind w:left="1068"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C7C16B6"/>
    <w:multiLevelType w:val="hybridMultilevel"/>
    <w:tmpl w:val="EDE64062"/>
    <w:lvl w:ilvl="0" w:tplc="E41ED95A">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characterSpacingControl w:val="doNotCompress"/>
  <w:compat/>
  <w:rsids>
    <w:rsidRoot w:val="00124E63"/>
    <w:rsid w:val="00046F76"/>
    <w:rsid w:val="00070430"/>
    <w:rsid w:val="000906D6"/>
    <w:rsid w:val="000A65B9"/>
    <w:rsid w:val="000D57FE"/>
    <w:rsid w:val="00124E63"/>
    <w:rsid w:val="00216047"/>
    <w:rsid w:val="00322317"/>
    <w:rsid w:val="0032677A"/>
    <w:rsid w:val="003348F2"/>
    <w:rsid w:val="00356008"/>
    <w:rsid w:val="00450807"/>
    <w:rsid w:val="004F4687"/>
    <w:rsid w:val="00507551"/>
    <w:rsid w:val="00530E71"/>
    <w:rsid w:val="00574A18"/>
    <w:rsid w:val="0063293E"/>
    <w:rsid w:val="008772DE"/>
    <w:rsid w:val="008D7EA5"/>
    <w:rsid w:val="00917995"/>
    <w:rsid w:val="009A09AB"/>
    <w:rsid w:val="009D7559"/>
    <w:rsid w:val="00A214D3"/>
    <w:rsid w:val="00A505C3"/>
    <w:rsid w:val="00AF6C52"/>
    <w:rsid w:val="00B12B1B"/>
    <w:rsid w:val="00B75290"/>
    <w:rsid w:val="00BD7D9A"/>
    <w:rsid w:val="00C50D18"/>
    <w:rsid w:val="00C84FFA"/>
    <w:rsid w:val="00CE3C46"/>
    <w:rsid w:val="00D131A2"/>
    <w:rsid w:val="00D17633"/>
    <w:rsid w:val="00D52C22"/>
    <w:rsid w:val="00DB3630"/>
    <w:rsid w:val="00DB7986"/>
    <w:rsid w:val="00DC0CBF"/>
    <w:rsid w:val="00DD4100"/>
    <w:rsid w:val="00E54FD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917995"/>
    <w:rPr>
      <w:sz w:val="24"/>
      <w:szCs w:val="24"/>
    </w:rPr>
  </w:style>
  <w:style w:type="paragraph" w:styleId="1">
    <w:name w:val="heading 1"/>
    <w:basedOn w:val="a"/>
    <w:next w:val="a"/>
    <w:qFormat/>
    <w:rsid w:val="004F4687"/>
    <w:pPr>
      <w:autoSpaceDE w:val="0"/>
      <w:autoSpaceDN w:val="0"/>
      <w:adjustRightInd w:val="0"/>
      <w:spacing w:before="108" w:after="108"/>
      <w:jc w:val="center"/>
      <w:outlineLvl w:val="0"/>
    </w:pPr>
    <w:rPr>
      <w:rFonts w:ascii="Arial" w:hAnsi="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124E63"/>
    <w:pPr>
      <w:spacing w:before="100" w:beforeAutospacing="1" w:after="100" w:afterAutospacing="1"/>
    </w:pPr>
  </w:style>
  <w:style w:type="paragraph" w:styleId="a4">
    <w:name w:val="Title"/>
    <w:basedOn w:val="a"/>
    <w:qFormat/>
    <w:rsid w:val="004F4687"/>
    <w:pPr>
      <w:jc w:val="center"/>
    </w:pPr>
    <w:rPr>
      <w:sz w:val="36"/>
    </w:rPr>
  </w:style>
  <w:style w:type="paragraph" w:styleId="a5">
    <w:name w:val="Subtitle"/>
    <w:basedOn w:val="a"/>
    <w:qFormat/>
    <w:rsid w:val="004F4687"/>
    <w:pPr>
      <w:ind w:left="-540"/>
      <w:jc w:val="center"/>
    </w:pPr>
    <w:rPr>
      <w:b/>
      <w:bCs/>
      <w:sz w:val="32"/>
    </w:rPr>
  </w:style>
  <w:style w:type="paragraph" w:customStyle="1" w:styleId="a6">
    <w:name w:val="Простой текст"/>
    <w:basedOn w:val="a"/>
    <w:rsid w:val="004F4687"/>
    <w:rPr>
      <w:lang w:val="en-US"/>
    </w:rPr>
  </w:style>
  <w:style w:type="paragraph" w:styleId="a7">
    <w:name w:val="Body Text Indent"/>
    <w:aliases w:val="Основной текст с отступом Знак"/>
    <w:basedOn w:val="a"/>
    <w:rsid w:val="00A214D3"/>
    <w:pPr>
      <w:ind w:firstLine="708"/>
    </w:pPr>
    <w:rPr>
      <w:color w:val="333399"/>
      <w:sz w:val="20"/>
    </w:rPr>
  </w:style>
  <w:style w:type="paragraph" w:customStyle="1" w:styleId="ConsTitle">
    <w:name w:val="ConsTitle"/>
    <w:rsid w:val="00A214D3"/>
    <w:pPr>
      <w:widowControl w:val="0"/>
      <w:autoSpaceDE w:val="0"/>
      <w:autoSpaceDN w:val="0"/>
      <w:adjustRightInd w:val="0"/>
      <w:ind w:right="19772"/>
    </w:pPr>
    <w:rPr>
      <w:rFonts w:ascii="Arial" w:hAnsi="Arial" w:cs="Arial"/>
      <w:b/>
      <w:bCs/>
      <w:sz w:val="16"/>
      <w:szCs w:val="16"/>
      <w:lang w:eastAsia="en-US"/>
    </w:rPr>
  </w:style>
  <w:style w:type="paragraph" w:styleId="HTML">
    <w:name w:val="HTML Preformatted"/>
    <w:basedOn w:val="a"/>
    <w:rsid w:val="00DB363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8">
    <w:name w:val="Body Text"/>
    <w:basedOn w:val="a"/>
    <w:link w:val="a9"/>
    <w:rsid w:val="00E54FD0"/>
    <w:pPr>
      <w:spacing w:after="120"/>
    </w:pPr>
  </w:style>
  <w:style w:type="character" w:customStyle="1" w:styleId="a9">
    <w:name w:val="Основной текст Знак"/>
    <w:basedOn w:val="a0"/>
    <w:link w:val="a8"/>
    <w:rsid w:val="00E54FD0"/>
    <w:rPr>
      <w:sz w:val="24"/>
      <w:szCs w:val="24"/>
    </w:rPr>
  </w:style>
  <w:style w:type="paragraph" w:styleId="aa">
    <w:name w:val="No Spacing"/>
    <w:uiPriority w:val="1"/>
    <w:qFormat/>
    <w:rsid w:val="00E54FD0"/>
    <w:rPr>
      <w:rFonts w:ascii="Calibri" w:eastAsia="Calibri" w:hAnsi="Calibri"/>
      <w:sz w:val="22"/>
      <w:szCs w:val="22"/>
      <w:lang w:eastAsia="en-US"/>
    </w:rPr>
  </w:style>
  <w:style w:type="paragraph" w:styleId="ab">
    <w:name w:val="List Paragraph"/>
    <w:basedOn w:val="a"/>
    <w:uiPriority w:val="34"/>
    <w:qFormat/>
    <w:rsid w:val="00E54FD0"/>
    <w:pPr>
      <w:spacing w:after="200" w:line="276" w:lineRule="auto"/>
      <w:ind w:left="720"/>
      <w:contextualSpacing/>
    </w:pPr>
    <w:rPr>
      <w:rFonts w:ascii="Calibri" w:eastAsia="Calibri" w:hAnsi="Calibri"/>
      <w:sz w:val="22"/>
      <w:szCs w:val="22"/>
      <w:lang w:eastAsia="en-US"/>
    </w:rPr>
  </w:style>
  <w:style w:type="paragraph" w:customStyle="1" w:styleId="msonormalcxspmiddle">
    <w:name w:val="msonormalcxspmiddle"/>
    <w:basedOn w:val="a"/>
    <w:rsid w:val="00E54FD0"/>
    <w:pPr>
      <w:spacing w:before="100" w:beforeAutospacing="1" w:after="100" w:afterAutospacing="1"/>
    </w:pPr>
  </w:style>
  <w:style w:type="paragraph" w:customStyle="1" w:styleId="Default">
    <w:name w:val="Default"/>
    <w:rsid w:val="00E54FD0"/>
    <w:pPr>
      <w:autoSpaceDE w:val="0"/>
      <w:autoSpaceDN w:val="0"/>
      <w:adjustRightInd w:val="0"/>
    </w:pPr>
    <w:rPr>
      <w:color w:val="000000"/>
      <w:sz w:val="24"/>
      <w:szCs w:val="24"/>
    </w:rPr>
  </w:style>
  <w:style w:type="paragraph" w:customStyle="1" w:styleId="msonormalcxspmiddlecxspmiddle">
    <w:name w:val="msonormalcxspmiddlecxspmiddle"/>
    <w:basedOn w:val="a"/>
    <w:rsid w:val="00E54FD0"/>
    <w:pPr>
      <w:spacing w:before="100" w:beforeAutospacing="1" w:after="100" w:afterAutospacing="1"/>
    </w:pPr>
  </w:style>
</w:styles>
</file>

<file path=word/webSettings.xml><?xml version="1.0" encoding="utf-8"?>
<w:webSettings xmlns:r="http://schemas.openxmlformats.org/officeDocument/2006/relationships" xmlns:w="http://schemas.openxmlformats.org/wordprocessingml/2006/main">
  <w:divs>
    <w:div w:id="466431077">
      <w:bodyDiv w:val="1"/>
      <w:marLeft w:val="0"/>
      <w:marRight w:val="0"/>
      <w:marTop w:val="0"/>
      <w:marBottom w:val="0"/>
      <w:divBdr>
        <w:top w:val="none" w:sz="0" w:space="0" w:color="auto"/>
        <w:left w:val="none" w:sz="0" w:space="0" w:color="auto"/>
        <w:bottom w:val="none" w:sz="0" w:space="0" w:color="auto"/>
        <w:right w:val="none" w:sz="0" w:space="0" w:color="auto"/>
      </w:divBdr>
    </w:div>
    <w:div w:id="1466116152">
      <w:bodyDiv w:val="1"/>
      <w:marLeft w:val="0"/>
      <w:marRight w:val="0"/>
      <w:marTop w:val="0"/>
      <w:marBottom w:val="0"/>
      <w:divBdr>
        <w:top w:val="none" w:sz="0" w:space="0" w:color="auto"/>
        <w:left w:val="none" w:sz="0" w:space="0" w:color="auto"/>
        <w:bottom w:val="none" w:sz="0" w:space="0" w:color="auto"/>
        <w:right w:val="none" w:sz="0" w:space="0" w:color="auto"/>
      </w:divBdr>
    </w:div>
    <w:div w:id="1820422059">
      <w:bodyDiv w:val="1"/>
      <w:marLeft w:val="0"/>
      <w:marRight w:val="0"/>
      <w:marTop w:val="0"/>
      <w:marBottom w:val="0"/>
      <w:divBdr>
        <w:top w:val="none" w:sz="0" w:space="0" w:color="auto"/>
        <w:left w:val="none" w:sz="0" w:space="0" w:color="auto"/>
        <w:bottom w:val="none" w:sz="0" w:space="0" w:color="auto"/>
        <w:right w:val="none" w:sz="0" w:space="0" w:color="auto"/>
      </w:divBdr>
    </w:div>
    <w:div w:id="1921215665">
      <w:bodyDiv w:val="1"/>
      <w:marLeft w:val="0"/>
      <w:marRight w:val="0"/>
      <w:marTop w:val="0"/>
      <w:marBottom w:val="0"/>
      <w:divBdr>
        <w:top w:val="none" w:sz="0" w:space="0" w:color="auto"/>
        <w:left w:val="none" w:sz="0" w:space="0" w:color="auto"/>
        <w:bottom w:val="none" w:sz="0" w:space="0" w:color="auto"/>
        <w:right w:val="none" w:sz="0" w:space="0" w:color="auto"/>
      </w:divBdr>
    </w:div>
    <w:div w:id="1945071614">
      <w:bodyDiv w:val="1"/>
      <w:marLeft w:val="0"/>
      <w:marRight w:val="0"/>
      <w:marTop w:val="0"/>
      <w:marBottom w:val="0"/>
      <w:divBdr>
        <w:top w:val="none" w:sz="0" w:space="0" w:color="auto"/>
        <w:left w:val="none" w:sz="0" w:space="0" w:color="auto"/>
        <w:bottom w:val="none" w:sz="0" w:space="0" w:color="auto"/>
        <w:right w:val="none" w:sz="0" w:space="0" w:color="auto"/>
      </w:divBdr>
      <w:divsChild>
        <w:div w:id="9999608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4452</TotalTime>
  <Pages>1</Pages>
  <Words>7633</Words>
  <Characters>43512</Characters>
  <Application>Microsoft Office Word</Application>
  <DocSecurity>0</DocSecurity>
  <Lines>362</Lines>
  <Paragraphs>102</Paragraphs>
  <ScaleCrop>false</ScaleCrop>
  <HeadingPairs>
    <vt:vector size="2" baseType="variant">
      <vt:variant>
        <vt:lpstr>Название</vt:lpstr>
      </vt:variant>
      <vt:variant>
        <vt:i4>1</vt:i4>
      </vt:variant>
    </vt:vector>
  </HeadingPairs>
  <TitlesOfParts>
    <vt:vector size="1" baseType="lpstr">
      <vt:lpstr>СОВЕТ ДЕПУТАТОВ МУНИЦИПАЛЬНОГО ОБРАЗОВАНИЯ</vt:lpstr>
    </vt:vector>
  </TitlesOfParts>
  <Company/>
  <LinksUpToDate>false</LinksUpToDate>
  <CharactersWithSpaces>51043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СОВЕТ ДЕПУТАТОВ МУНИЦИПАЛЬНОГО ОБРАЗОВАНИЯ</dc:title>
  <dc:subject/>
  <dc:creator>Сергей</dc:creator>
  <cp:keywords/>
  <dc:description/>
  <cp:lastModifiedBy>Пользователь</cp:lastModifiedBy>
  <cp:revision>4</cp:revision>
  <cp:lastPrinted>2016-04-12T11:32:00Z</cp:lastPrinted>
  <dcterms:created xsi:type="dcterms:W3CDTF">2014-03-27T05:39:00Z</dcterms:created>
  <dcterms:modified xsi:type="dcterms:W3CDTF">2016-04-12T13:53:00Z</dcterms:modified>
</cp:coreProperties>
</file>