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99" w:rsidRPr="009476EC" w:rsidRDefault="00985E99" w:rsidP="00985E99">
      <w:pPr>
        <w:pStyle w:val="a6"/>
        <w:ind w:left="426"/>
        <w:jc w:val="center"/>
        <w:rPr>
          <w:b/>
          <w:sz w:val="32"/>
          <w:szCs w:val="32"/>
        </w:rPr>
      </w:pPr>
      <w:r w:rsidRPr="009476EC">
        <w:rPr>
          <w:b/>
          <w:sz w:val="32"/>
          <w:szCs w:val="32"/>
        </w:rPr>
        <w:t>РЕШЕНИЕ</w:t>
      </w:r>
    </w:p>
    <w:p w:rsidR="00985E99" w:rsidRPr="009476EC" w:rsidRDefault="0054777E" w:rsidP="00985E99">
      <w:pPr>
        <w:pStyle w:val="a6"/>
        <w:ind w:left="426"/>
        <w:jc w:val="center"/>
        <w:rPr>
          <w:sz w:val="32"/>
          <w:szCs w:val="32"/>
        </w:rPr>
      </w:pPr>
      <w:r w:rsidRPr="009476EC">
        <w:rPr>
          <w:sz w:val="32"/>
          <w:szCs w:val="32"/>
        </w:rPr>
        <w:t>СОБРАНИЕ ДЕПУТАТОВ</w:t>
      </w:r>
    </w:p>
    <w:p w:rsidR="003B2895" w:rsidRPr="009476EC" w:rsidRDefault="00985E99" w:rsidP="00985E99">
      <w:pPr>
        <w:pStyle w:val="a6"/>
        <w:ind w:left="426"/>
        <w:jc w:val="center"/>
        <w:rPr>
          <w:sz w:val="32"/>
          <w:szCs w:val="32"/>
        </w:rPr>
      </w:pPr>
      <w:r w:rsidRPr="009476EC">
        <w:rPr>
          <w:sz w:val="32"/>
          <w:szCs w:val="32"/>
        </w:rPr>
        <w:t>ПОСЕЛКА КАСТОРНОЕ КУРСКОЙ ОБЛАСТИ</w:t>
      </w:r>
    </w:p>
    <w:p w:rsidR="00985E99" w:rsidRDefault="00985E99" w:rsidP="003B2895">
      <w:pPr>
        <w:pStyle w:val="a6"/>
        <w:spacing w:before="280" w:after="280"/>
        <w:ind w:left="426"/>
        <w:rPr>
          <w:sz w:val="22"/>
          <w:szCs w:val="22"/>
        </w:rPr>
      </w:pPr>
    </w:p>
    <w:p w:rsidR="00E17295" w:rsidRPr="009476EC" w:rsidRDefault="00B4387B" w:rsidP="003B2895">
      <w:pPr>
        <w:pStyle w:val="a6"/>
        <w:ind w:left="426"/>
        <w:rPr>
          <w:sz w:val="28"/>
          <w:szCs w:val="28"/>
        </w:rPr>
      </w:pPr>
      <w:r>
        <w:rPr>
          <w:sz w:val="28"/>
          <w:szCs w:val="28"/>
        </w:rPr>
        <w:t>18.10.2016г.                                                                                                     №7</w:t>
      </w:r>
    </w:p>
    <w:p w:rsidR="00DC43D9" w:rsidRPr="009476EC" w:rsidRDefault="00E17295" w:rsidP="00E56F63">
      <w:pPr>
        <w:pStyle w:val="a6"/>
        <w:ind w:left="426"/>
        <w:rPr>
          <w:sz w:val="28"/>
          <w:szCs w:val="28"/>
        </w:rPr>
      </w:pPr>
      <w:r w:rsidRPr="009476EC">
        <w:rPr>
          <w:sz w:val="28"/>
          <w:szCs w:val="28"/>
        </w:rPr>
        <w:t>п.</w:t>
      </w:r>
      <w:r w:rsidR="00CA5647" w:rsidRPr="009476EC">
        <w:rPr>
          <w:sz w:val="28"/>
          <w:szCs w:val="28"/>
        </w:rPr>
        <w:t xml:space="preserve"> Касторное</w:t>
      </w:r>
      <w:r w:rsidRPr="009476EC">
        <w:rPr>
          <w:sz w:val="28"/>
          <w:szCs w:val="28"/>
        </w:rPr>
        <w:t xml:space="preserve"> </w:t>
      </w:r>
    </w:p>
    <w:p w:rsidR="00DC43D9" w:rsidRPr="009476EC" w:rsidRDefault="00DC43D9" w:rsidP="00E56F63">
      <w:pPr>
        <w:pStyle w:val="a6"/>
        <w:ind w:left="426"/>
        <w:rPr>
          <w:sz w:val="28"/>
          <w:szCs w:val="28"/>
        </w:rPr>
      </w:pPr>
    </w:p>
    <w:p w:rsidR="00DC43D9" w:rsidRPr="009476EC" w:rsidRDefault="00DC43D9" w:rsidP="00E56F63">
      <w:pPr>
        <w:pStyle w:val="a6"/>
        <w:ind w:left="426"/>
        <w:rPr>
          <w:sz w:val="28"/>
          <w:szCs w:val="28"/>
        </w:rPr>
      </w:pPr>
    </w:p>
    <w:p w:rsidR="00E17295" w:rsidRPr="009476EC" w:rsidRDefault="00E17295" w:rsidP="00E56F63">
      <w:pPr>
        <w:pStyle w:val="a6"/>
        <w:ind w:left="426"/>
        <w:rPr>
          <w:sz w:val="28"/>
          <w:szCs w:val="28"/>
        </w:rPr>
      </w:pPr>
      <w:r w:rsidRPr="009476EC">
        <w:rPr>
          <w:sz w:val="28"/>
          <w:szCs w:val="28"/>
        </w:rPr>
        <w:t xml:space="preserve">  </w:t>
      </w:r>
      <w:r w:rsidR="00985E99" w:rsidRPr="009476EC">
        <w:rPr>
          <w:sz w:val="28"/>
          <w:szCs w:val="28"/>
        </w:rPr>
        <w:t xml:space="preserve">                                                                                          </w:t>
      </w:r>
      <w:r w:rsidR="00DC43D9" w:rsidRPr="009476EC">
        <w:rPr>
          <w:sz w:val="28"/>
          <w:szCs w:val="28"/>
        </w:rPr>
        <w:t xml:space="preserve">                           </w:t>
      </w:r>
    </w:p>
    <w:p w:rsidR="00A36FE1" w:rsidRDefault="001E4354" w:rsidP="00A36FE1">
      <w:pPr>
        <w:pStyle w:val="a6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6FE1">
        <w:rPr>
          <w:sz w:val="28"/>
          <w:szCs w:val="28"/>
        </w:rPr>
        <w:t xml:space="preserve">согласовании тарифов </w:t>
      </w:r>
      <w:proofErr w:type="gramStart"/>
      <w:r w:rsidR="00A36FE1">
        <w:rPr>
          <w:sz w:val="28"/>
          <w:szCs w:val="28"/>
        </w:rPr>
        <w:t>по</w:t>
      </w:r>
      <w:proofErr w:type="gramEnd"/>
      <w:r w:rsidR="00A36FE1">
        <w:rPr>
          <w:sz w:val="28"/>
          <w:szCs w:val="28"/>
        </w:rPr>
        <w:t xml:space="preserve"> </w:t>
      </w:r>
    </w:p>
    <w:p w:rsidR="00A36FE1" w:rsidRDefault="00A36FE1" w:rsidP="00A36FE1">
      <w:pPr>
        <w:pStyle w:val="a6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Организации транспортировки и </w:t>
      </w:r>
    </w:p>
    <w:p w:rsidR="003B2895" w:rsidRPr="009476EC" w:rsidRDefault="00A36FE1" w:rsidP="00A36FE1">
      <w:pPr>
        <w:pStyle w:val="a6"/>
        <w:ind w:left="426"/>
        <w:rPr>
          <w:sz w:val="28"/>
          <w:szCs w:val="28"/>
        </w:rPr>
      </w:pPr>
      <w:r>
        <w:rPr>
          <w:sz w:val="28"/>
          <w:szCs w:val="28"/>
        </w:rPr>
        <w:t>Передаче на захоронение ТКО</w:t>
      </w:r>
      <w:r w:rsidR="00E07DAC" w:rsidRPr="009476EC">
        <w:rPr>
          <w:sz w:val="28"/>
          <w:szCs w:val="28"/>
        </w:rPr>
        <w:t xml:space="preserve"> </w:t>
      </w:r>
      <w:r w:rsidR="00143339" w:rsidRPr="009476EC">
        <w:rPr>
          <w:sz w:val="28"/>
          <w:szCs w:val="28"/>
        </w:rPr>
        <w:t xml:space="preserve">                             </w:t>
      </w:r>
    </w:p>
    <w:p w:rsidR="00985E99" w:rsidRPr="009476EC" w:rsidRDefault="00985E99" w:rsidP="00E56F63">
      <w:pPr>
        <w:pStyle w:val="a6"/>
        <w:ind w:left="426"/>
        <w:rPr>
          <w:sz w:val="28"/>
          <w:szCs w:val="28"/>
        </w:rPr>
      </w:pPr>
    </w:p>
    <w:p w:rsidR="009476EC" w:rsidRDefault="00221407" w:rsidP="009476EC">
      <w:pPr>
        <w:pStyle w:val="a6"/>
        <w:ind w:left="426"/>
        <w:jc w:val="both"/>
        <w:rPr>
          <w:sz w:val="28"/>
          <w:szCs w:val="28"/>
        </w:rPr>
      </w:pPr>
      <w:r w:rsidRPr="009476EC">
        <w:rPr>
          <w:sz w:val="28"/>
          <w:szCs w:val="28"/>
        </w:rPr>
        <w:t xml:space="preserve">         </w:t>
      </w:r>
      <w:r w:rsidR="00A36FE1">
        <w:rPr>
          <w:sz w:val="28"/>
          <w:szCs w:val="28"/>
        </w:rPr>
        <w:t>На основании представленных ИП Дюдин А.И. расчетов по организации транспортировки и передаче на захоронение ТКО, в соответствии с Федеральным законом от 06.10.2003 года №131-ФЗ «Об общих принципах организации местного самоуправления в Российской Федерации» и руководствуясь</w:t>
      </w:r>
      <w:r w:rsidR="001E4354">
        <w:rPr>
          <w:sz w:val="28"/>
          <w:szCs w:val="28"/>
        </w:rPr>
        <w:t xml:space="preserve"> Уставом</w:t>
      </w:r>
      <w:r w:rsidR="009476EC">
        <w:rPr>
          <w:sz w:val="28"/>
          <w:szCs w:val="28"/>
        </w:rPr>
        <w:t xml:space="preserve"> муниципального образования «поселок Касторное» Курской области</w:t>
      </w:r>
      <w:r w:rsidR="004907AB">
        <w:rPr>
          <w:sz w:val="28"/>
          <w:szCs w:val="28"/>
        </w:rPr>
        <w:t>,</w:t>
      </w:r>
      <w:r w:rsidR="001E4354">
        <w:rPr>
          <w:sz w:val="28"/>
          <w:szCs w:val="28"/>
        </w:rPr>
        <w:t xml:space="preserve"> </w:t>
      </w:r>
      <w:r w:rsidR="00E17295" w:rsidRPr="009476EC">
        <w:rPr>
          <w:sz w:val="28"/>
          <w:szCs w:val="28"/>
        </w:rPr>
        <w:t xml:space="preserve">Собрание депутатов </w:t>
      </w:r>
      <w:r w:rsidR="00CA5647" w:rsidRPr="009476EC">
        <w:rPr>
          <w:sz w:val="28"/>
          <w:szCs w:val="28"/>
        </w:rPr>
        <w:t>поселка Касторное</w:t>
      </w:r>
      <w:r w:rsidR="00E17295" w:rsidRPr="009476EC">
        <w:rPr>
          <w:sz w:val="28"/>
          <w:szCs w:val="28"/>
        </w:rPr>
        <w:t xml:space="preserve"> Курской области РЕШИЛО: </w:t>
      </w:r>
    </w:p>
    <w:p w:rsidR="0054777E" w:rsidRDefault="00A36FE1" w:rsidP="00EC284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следующие тарифы по организации транспортировки и передаче на захоронение твердых коммунальных отходов от населения и организаций поселка Касторное Курской области:</w:t>
      </w:r>
    </w:p>
    <w:p w:rsidR="00A36FE1" w:rsidRDefault="00A36FE1" w:rsidP="00A36FE1">
      <w:pPr>
        <w:pStyle w:val="a6"/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>- для населения 60 рублей с человека в месяц (600 рублей за куб.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.);</w:t>
      </w:r>
    </w:p>
    <w:p w:rsidR="00A36FE1" w:rsidRPr="004907AB" w:rsidRDefault="00A36FE1" w:rsidP="00A36FE1">
      <w:pPr>
        <w:pStyle w:val="a6"/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лиц, организаций и индивидуальных предпринимателей – 1200 рублей за куб.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..</w:t>
      </w:r>
    </w:p>
    <w:p w:rsidR="00EC2848" w:rsidRDefault="004907AB" w:rsidP="00EC284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 w:rsidR="00A36FE1">
        <w:rPr>
          <w:sz w:val="28"/>
          <w:szCs w:val="28"/>
        </w:rPr>
        <w:t>подписания и подлежит официальному обнародованию.</w:t>
      </w:r>
    </w:p>
    <w:p w:rsidR="00A36FE1" w:rsidRPr="00EC2848" w:rsidRDefault="00A36FE1" w:rsidP="00A36FE1">
      <w:pPr>
        <w:rPr>
          <w:sz w:val="28"/>
          <w:szCs w:val="28"/>
        </w:rPr>
      </w:pPr>
    </w:p>
    <w:p w:rsidR="0021251A" w:rsidRDefault="0021251A" w:rsidP="00EC2848">
      <w:pPr>
        <w:pStyle w:val="a6"/>
        <w:ind w:left="1920"/>
        <w:jc w:val="both"/>
      </w:pPr>
    </w:p>
    <w:p w:rsidR="0054777E" w:rsidRDefault="0054777E" w:rsidP="00E56F63">
      <w:pPr>
        <w:pStyle w:val="a6"/>
        <w:ind w:left="567" w:right="553" w:firstLine="851"/>
      </w:pPr>
    </w:p>
    <w:p w:rsidR="004907AB" w:rsidRDefault="004907AB" w:rsidP="00E56F63">
      <w:pPr>
        <w:pStyle w:val="a6"/>
        <w:ind w:left="567" w:right="553" w:firstLine="851"/>
      </w:pPr>
    </w:p>
    <w:p w:rsidR="004907AB" w:rsidRDefault="004907AB" w:rsidP="00A36FE1">
      <w:pPr>
        <w:pStyle w:val="a6"/>
        <w:ind w:left="567" w:right="553" w:firstLine="851"/>
        <w:jc w:val="both"/>
      </w:pPr>
    </w:p>
    <w:p w:rsidR="004907AB" w:rsidRDefault="004907AB" w:rsidP="00E56F63">
      <w:pPr>
        <w:pStyle w:val="a6"/>
        <w:ind w:left="567" w:right="553" w:firstLine="851"/>
      </w:pPr>
    </w:p>
    <w:p w:rsidR="00A36FE1" w:rsidRDefault="00A36FE1" w:rsidP="00A36FE1">
      <w:pPr>
        <w:pStyle w:val="a6"/>
        <w:ind w:right="55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36FE1" w:rsidRDefault="00A36FE1" w:rsidP="00A36FE1">
      <w:pPr>
        <w:pStyle w:val="a6"/>
        <w:ind w:right="553"/>
        <w:rPr>
          <w:sz w:val="28"/>
          <w:szCs w:val="28"/>
        </w:rPr>
      </w:pPr>
      <w:r>
        <w:rPr>
          <w:sz w:val="28"/>
          <w:szCs w:val="28"/>
        </w:rPr>
        <w:t>Поселка Касторное                                                                    Е.Я. Чирков</w:t>
      </w:r>
    </w:p>
    <w:p w:rsidR="00A36FE1" w:rsidRDefault="00A36FE1" w:rsidP="00052951">
      <w:pPr>
        <w:pStyle w:val="a6"/>
        <w:ind w:right="553"/>
        <w:jc w:val="center"/>
        <w:rPr>
          <w:sz w:val="28"/>
          <w:szCs w:val="28"/>
        </w:rPr>
      </w:pPr>
    </w:p>
    <w:p w:rsidR="00A36FE1" w:rsidRDefault="00A36FE1" w:rsidP="00052951">
      <w:pPr>
        <w:pStyle w:val="a6"/>
        <w:ind w:right="553"/>
        <w:jc w:val="center"/>
        <w:rPr>
          <w:sz w:val="28"/>
          <w:szCs w:val="28"/>
        </w:rPr>
      </w:pPr>
    </w:p>
    <w:p w:rsidR="00143339" w:rsidRDefault="00E17295" w:rsidP="00052951">
      <w:pPr>
        <w:pStyle w:val="a6"/>
        <w:ind w:right="553"/>
        <w:jc w:val="center"/>
        <w:rPr>
          <w:sz w:val="28"/>
          <w:szCs w:val="28"/>
        </w:rPr>
      </w:pPr>
      <w:r w:rsidRPr="00EC2848">
        <w:rPr>
          <w:sz w:val="28"/>
          <w:szCs w:val="28"/>
        </w:rPr>
        <w:t xml:space="preserve">Глава  </w:t>
      </w:r>
      <w:r w:rsidR="00CA5647" w:rsidRPr="00EC2848">
        <w:rPr>
          <w:sz w:val="28"/>
          <w:szCs w:val="28"/>
        </w:rPr>
        <w:t>поселка Касторное</w:t>
      </w:r>
      <w:r w:rsidRPr="00EC2848">
        <w:rPr>
          <w:sz w:val="28"/>
          <w:szCs w:val="28"/>
        </w:rPr>
        <w:t xml:space="preserve">          </w:t>
      </w:r>
      <w:r w:rsidR="00052951">
        <w:rPr>
          <w:sz w:val="28"/>
          <w:szCs w:val="28"/>
        </w:rPr>
        <w:t xml:space="preserve">                           </w:t>
      </w:r>
      <w:r w:rsidRPr="00EC2848">
        <w:rPr>
          <w:sz w:val="28"/>
          <w:szCs w:val="28"/>
        </w:rPr>
        <w:t xml:space="preserve">             </w:t>
      </w:r>
      <w:r w:rsidR="00052951">
        <w:rPr>
          <w:sz w:val="28"/>
          <w:szCs w:val="28"/>
        </w:rPr>
        <w:t>С.Л. Виниченко</w:t>
      </w:r>
    </w:p>
    <w:p w:rsidR="00052951" w:rsidRPr="00143339" w:rsidRDefault="00052951" w:rsidP="00052951">
      <w:pPr>
        <w:pStyle w:val="a6"/>
        <w:ind w:right="553"/>
      </w:pPr>
    </w:p>
    <w:p w:rsidR="00143339" w:rsidRPr="00143339" w:rsidRDefault="00143339" w:rsidP="00143339"/>
    <w:p w:rsidR="008A121D" w:rsidRDefault="00EC2848" w:rsidP="004907AB">
      <w:pPr>
        <w:jc w:val="right"/>
      </w:pPr>
      <w:r>
        <w:t xml:space="preserve">                                                                                           </w:t>
      </w:r>
    </w:p>
    <w:p w:rsidR="008A121D" w:rsidRDefault="008A121D" w:rsidP="00143339">
      <w:pPr>
        <w:tabs>
          <w:tab w:val="left" w:pos="960"/>
        </w:tabs>
      </w:pPr>
    </w:p>
    <w:sectPr w:rsidR="008A121D" w:rsidSect="00221407">
      <w:footnotePr>
        <w:pos w:val="beneathText"/>
      </w:footnotePr>
      <w:pgSz w:w="11905" w:h="16837"/>
      <w:pgMar w:top="709" w:right="1132" w:bottom="36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8E8"/>
    <w:multiLevelType w:val="hybridMultilevel"/>
    <w:tmpl w:val="094AB070"/>
    <w:lvl w:ilvl="0" w:tplc="ECA28B22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A5647"/>
    <w:rsid w:val="0003147A"/>
    <w:rsid w:val="00052951"/>
    <w:rsid w:val="00143339"/>
    <w:rsid w:val="00145E85"/>
    <w:rsid w:val="001E4354"/>
    <w:rsid w:val="0021251A"/>
    <w:rsid w:val="00221407"/>
    <w:rsid w:val="00360720"/>
    <w:rsid w:val="00387B41"/>
    <w:rsid w:val="003B2895"/>
    <w:rsid w:val="004907AB"/>
    <w:rsid w:val="0054777E"/>
    <w:rsid w:val="00795633"/>
    <w:rsid w:val="008A121D"/>
    <w:rsid w:val="008D33AF"/>
    <w:rsid w:val="009476EC"/>
    <w:rsid w:val="00985E99"/>
    <w:rsid w:val="00A36FE1"/>
    <w:rsid w:val="00B4387B"/>
    <w:rsid w:val="00B6314D"/>
    <w:rsid w:val="00BE338A"/>
    <w:rsid w:val="00C641F3"/>
    <w:rsid w:val="00CA5647"/>
    <w:rsid w:val="00D42DDC"/>
    <w:rsid w:val="00DC43D9"/>
    <w:rsid w:val="00E07DAC"/>
    <w:rsid w:val="00E17295"/>
    <w:rsid w:val="00E56F63"/>
    <w:rsid w:val="00EC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тиль"/>
    <w:pPr>
      <w:widowControl w:val="0"/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B111-F9D6-42F4-84C3-C2A77856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Шумаковекого сельсовета Солнцевекого района </vt:lpstr>
    </vt:vector>
  </TitlesOfParts>
  <Company>Possovet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Шумаковекого сельсовета Солнцевекого района</dc:title>
  <dc:creator>GEG</dc:creator>
  <cp:lastModifiedBy>User</cp:lastModifiedBy>
  <cp:revision>2</cp:revision>
  <cp:lastPrinted>2016-10-21T06:29:00Z</cp:lastPrinted>
  <dcterms:created xsi:type="dcterms:W3CDTF">2016-10-21T07:57:00Z</dcterms:created>
  <dcterms:modified xsi:type="dcterms:W3CDTF">2016-10-21T07:57:00Z</dcterms:modified>
</cp:coreProperties>
</file>