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7145"/>
      </w:tblGrid>
      <w:tr w:rsidR="00BA38C1" w:rsidRPr="00A23597" w:rsidTr="008A16BD">
        <w:trPr>
          <w:trHeight w:val="597"/>
        </w:trPr>
        <w:tc>
          <w:tcPr>
            <w:tcW w:w="1242" w:type="dxa"/>
            <w:tcBorders>
              <w:top w:val="nil"/>
              <w:left w:val="nil"/>
              <w:bottom w:val="nil"/>
              <w:right w:val="nil"/>
            </w:tcBorders>
          </w:tcPr>
          <w:p w:rsidR="00BA38C1" w:rsidRPr="00A23597" w:rsidRDefault="00BA38C1" w:rsidP="008A16BD">
            <w:pPr>
              <w:suppressAutoHyphens/>
              <w:ind w:left="-240"/>
              <w:contextualSpacing/>
              <w:jc w:val="center"/>
            </w:pPr>
            <w:r>
              <w:br w:type="page"/>
            </w:r>
            <w:r w:rsidR="00B95CAC">
              <w:rPr>
                <w:noProof/>
              </w:rPr>
              <w:pict>
                <v:shape id="_x0000_s1028" style="position:absolute;left:0;text-align:left;margin-left:-7.25pt;margin-top:0;width:46.4pt;height:45pt;z-index:251661312"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pict>
            </w:r>
            <w:r w:rsidR="00B95CAC">
              <w:pict>
                <v:group id="_x0000_s1026"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width:1197;height:1080" o:preferrelative="f">
                    <v:fill o:detectmouseclick="t"/>
                    <v:path o:extrusionok="t" o:connecttype="none"/>
                    <o:lock v:ext="edit" text="t"/>
                  </v:shape>
                  <w10:wrap type="none"/>
                  <w10:anchorlock/>
                </v:group>
              </w:pict>
            </w:r>
          </w:p>
        </w:tc>
        <w:tc>
          <w:tcPr>
            <w:tcW w:w="7145" w:type="dxa"/>
            <w:tcBorders>
              <w:top w:val="nil"/>
              <w:left w:val="nil"/>
              <w:bottom w:val="nil"/>
              <w:right w:val="nil"/>
            </w:tcBorders>
            <w:vAlign w:val="center"/>
          </w:tcPr>
          <w:p w:rsidR="00BA38C1" w:rsidRPr="00E37AB7" w:rsidRDefault="00BA38C1" w:rsidP="008A16BD">
            <w:pPr>
              <w:suppressAutoHyphens/>
              <w:spacing w:after="0" w:line="240" w:lineRule="auto"/>
              <w:ind w:left="-387" w:firstLine="147"/>
              <w:contextualSpacing/>
              <w:jc w:val="center"/>
              <w:rPr>
                <w:rFonts w:ascii="Arial Black" w:hAnsi="Arial Black"/>
                <w:color w:val="000000"/>
              </w:rPr>
            </w:pPr>
            <w:r w:rsidRPr="00E37AB7">
              <w:rPr>
                <w:rFonts w:ascii="Arial Black" w:hAnsi="Arial Black"/>
                <w:color w:val="000000"/>
              </w:rPr>
              <w:t>Общество с ограниченной ответственностью</w:t>
            </w:r>
          </w:p>
          <w:p w:rsidR="00BA38C1" w:rsidRPr="00E37AB7" w:rsidRDefault="00BA38C1" w:rsidP="008A16BD">
            <w:pPr>
              <w:suppressAutoHyphens/>
              <w:spacing w:after="0" w:line="240" w:lineRule="auto"/>
              <w:ind w:left="-240"/>
              <w:contextualSpacing/>
              <w:jc w:val="center"/>
              <w:rPr>
                <w:rFonts w:ascii="Arial Black" w:hAnsi="Arial Black"/>
                <w:color w:val="000000"/>
              </w:rPr>
            </w:pPr>
            <w:r w:rsidRPr="00E37AB7">
              <w:rPr>
                <w:rFonts w:ascii="Arial Black" w:hAnsi="Arial Black"/>
                <w:color w:val="000000"/>
              </w:rPr>
              <w:t>Научно-внедренческий центр</w:t>
            </w:r>
          </w:p>
          <w:p w:rsidR="00BA38C1" w:rsidRPr="00A23597" w:rsidRDefault="00BA38C1" w:rsidP="008A16BD">
            <w:pPr>
              <w:suppressAutoHyphens/>
              <w:spacing w:after="0" w:line="240" w:lineRule="auto"/>
              <w:ind w:left="-240"/>
              <w:contextualSpacing/>
              <w:jc w:val="center"/>
              <w:rPr>
                <w:rFonts w:ascii="Arial Black" w:hAnsi="Arial Black"/>
              </w:rPr>
            </w:pPr>
            <w:r w:rsidRPr="00E37AB7">
              <w:rPr>
                <w:rFonts w:ascii="Arial Black" w:hAnsi="Arial Black"/>
                <w:color w:val="000000"/>
              </w:rPr>
              <w:t>«</w:t>
            </w:r>
            <w:r>
              <w:rPr>
                <w:rFonts w:ascii="Arial Black" w:hAnsi="Arial Black"/>
                <w:color w:val="000000"/>
              </w:rPr>
              <w:t>ИНТЕГРАЦИОННЫЕ ТЕХНОЛОГИИ</w:t>
            </w:r>
            <w:r w:rsidRPr="00E37AB7">
              <w:rPr>
                <w:rFonts w:ascii="Arial Black" w:hAnsi="Arial Black"/>
                <w:color w:val="000000"/>
              </w:rPr>
              <w:t>»</w:t>
            </w:r>
          </w:p>
        </w:tc>
      </w:tr>
    </w:tbl>
    <w:p w:rsidR="00BA38C1" w:rsidRPr="00E37AB7" w:rsidRDefault="00BA38C1" w:rsidP="00BA38C1">
      <w:pPr>
        <w:suppressAutoHyphens/>
        <w:spacing w:after="0" w:line="240" w:lineRule="auto"/>
        <w:ind w:left="-240"/>
        <w:contextualSpacing/>
        <w:jc w:val="center"/>
        <w:rPr>
          <w:sz w:val="20"/>
          <w:szCs w:val="20"/>
        </w:rPr>
      </w:pPr>
      <w:r w:rsidRPr="00E37AB7">
        <w:rPr>
          <w:sz w:val="20"/>
          <w:szCs w:val="20"/>
        </w:rPr>
        <w:t>141700, Московская область, г. Долгопрудный, Институтский пер., д.9.</w:t>
      </w:r>
    </w:p>
    <w:p w:rsidR="00BA38C1" w:rsidRPr="00E37AB7" w:rsidRDefault="00BA38C1" w:rsidP="00BA38C1">
      <w:pPr>
        <w:suppressAutoHyphens/>
        <w:spacing w:after="0" w:line="240" w:lineRule="auto"/>
        <w:ind w:left="-240"/>
        <w:contextualSpacing/>
        <w:jc w:val="center"/>
        <w:rPr>
          <w:sz w:val="20"/>
          <w:szCs w:val="20"/>
        </w:rPr>
      </w:pPr>
      <w:r w:rsidRPr="00E37AB7">
        <w:rPr>
          <w:sz w:val="20"/>
          <w:szCs w:val="20"/>
        </w:rPr>
        <w:t xml:space="preserve">Тел. (477)361-81-94, факс (498) 744-67-82;. </w:t>
      </w:r>
      <w:r w:rsidR="006F0162" w:rsidRPr="00E37AB7">
        <w:rPr>
          <w:sz w:val="20"/>
          <w:szCs w:val="20"/>
        </w:rPr>
        <w:t>е</w:t>
      </w:r>
      <w:r w:rsidRPr="00E37AB7">
        <w:rPr>
          <w:sz w:val="20"/>
          <w:szCs w:val="20"/>
        </w:rPr>
        <w:t xml:space="preserve">-mail:  info@gis.su , </w:t>
      </w:r>
      <w:hyperlink r:id="rId7" w:history="1">
        <w:r w:rsidRPr="00E37AB7">
          <w:t>www.gis.su</w:t>
        </w:r>
      </w:hyperlink>
    </w:p>
    <w:p w:rsidR="00BA38C1" w:rsidRPr="00E37AB7" w:rsidRDefault="00BA38C1" w:rsidP="00BA38C1">
      <w:pPr>
        <w:suppressAutoHyphens/>
        <w:spacing w:after="0" w:line="240" w:lineRule="auto"/>
        <w:ind w:left="-240"/>
        <w:contextualSpacing/>
        <w:jc w:val="center"/>
        <w:rPr>
          <w:sz w:val="20"/>
          <w:szCs w:val="20"/>
        </w:rPr>
      </w:pPr>
      <w:r w:rsidRPr="00E37AB7">
        <w:rPr>
          <w:sz w:val="20"/>
          <w:szCs w:val="20"/>
        </w:rPr>
        <w:t>Тел. подразделения в г. Курске (4712) 39-07-50, е-mail: nvc_region@kursktelecom.ru</w:t>
      </w:r>
    </w:p>
    <w:p w:rsidR="00BA38C1" w:rsidRDefault="00BA38C1" w:rsidP="00BA38C1">
      <w:pPr>
        <w:suppressAutoHyphens/>
        <w:ind w:left="-240"/>
        <w:jc w:val="center"/>
        <w:rPr>
          <w:b/>
          <w:sz w:val="36"/>
          <w:szCs w:val="36"/>
        </w:rPr>
      </w:pPr>
    </w:p>
    <w:p w:rsidR="00BA38C1" w:rsidRDefault="005C054E" w:rsidP="00BA38C1">
      <w:pPr>
        <w:suppressAutoHyphens/>
        <w:ind w:left="-240"/>
        <w:jc w:val="center"/>
        <w:rPr>
          <w:b/>
          <w:sz w:val="36"/>
          <w:szCs w:val="36"/>
        </w:rPr>
      </w:pPr>
      <w:r>
        <w:rPr>
          <w:b/>
          <w:noProof/>
          <w:sz w:val="36"/>
          <w:szCs w:val="36"/>
        </w:rPr>
        <w:drawing>
          <wp:inline distT="0" distB="0" distL="0" distR="0">
            <wp:extent cx="1186786" cy="1530781"/>
            <wp:effectExtent l="19050" t="0" r="0" b="0"/>
            <wp:docPr id="2" name="Рисунок 2" descr="D:\Курская область\Олымский + Касторное\=Исходники\герб Касторенского р-н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урская область\Олымский + Касторное\=Исходники\герб Касторенского р-на.bmp"/>
                    <pic:cNvPicPr>
                      <a:picLocks noChangeAspect="1" noChangeArrowheads="1"/>
                    </pic:cNvPicPr>
                  </pic:nvPicPr>
                  <pic:blipFill>
                    <a:blip r:embed="rId8" cstate="print"/>
                    <a:srcRect/>
                    <a:stretch>
                      <a:fillRect/>
                    </a:stretch>
                  </pic:blipFill>
                  <pic:spPr bwMode="auto">
                    <a:xfrm>
                      <a:off x="0" y="0"/>
                      <a:ext cx="1187710" cy="1531973"/>
                    </a:xfrm>
                    <a:prstGeom prst="rect">
                      <a:avLst/>
                    </a:prstGeom>
                    <a:noFill/>
                    <a:ln w="9525">
                      <a:noFill/>
                      <a:miter lim="800000"/>
                      <a:headEnd/>
                      <a:tailEnd/>
                    </a:ln>
                  </pic:spPr>
                </pic:pic>
              </a:graphicData>
            </a:graphic>
          </wp:inline>
        </w:drawing>
      </w:r>
    </w:p>
    <w:p w:rsidR="00BA38C1" w:rsidRDefault="00BA38C1" w:rsidP="00BA38C1">
      <w:pPr>
        <w:suppressAutoHyphens/>
        <w:spacing w:after="0" w:line="240" w:lineRule="auto"/>
        <w:ind w:left="-240"/>
        <w:jc w:val="center"/>
        <w:rPr>
          <w:b/>
          <w:sz w:val="36"/>
          <w:szCs w:val="36"/>
        </w:rPr>
      </w:pPr>
    </w:p>
    <w:p w:rsidR="00BA38C1" w:rsidRPr="00E37AB7" w:rsidRDefault="00BA38C1" w:rsidP="00BA38C1">
      <w:pPr>
        <w:suppressAutoHyphens/>
        <w:spacing w:after="0" w:line="240" w:lineRule="auto"/>
        <w:ind w:left="-240"/>
        <w:jc w:val="center"/>
        <w:rPr>
          <w:b/>
          <w:sz w:val="36"/>
          <w:szCs w:val="36"/>
        </w:rPr>
      </w:pPr>
      <w:r w:rsidRPr="00E37AB7">
        <w:rPr>
          <w:b/>
          <w:sz w:val="36"/>
          <w:szCs w:val="36"/>
        </w:rPr>
        <w:t>ГЕНЕРАЛЬН</w:t>
      </w:r>
      <w:r w:rsidR="00BB32E8">
        <w:rPr>
          <w:b/>
          <w:sz w:val="36"/>
          <w:szCs w:val="36"/>
        </w:rPr>
        <w:t>ЫЙ</w:t>
      </w:r>
      <w:r w:rsidRPr="00E37AB7">
        <w:rPr>
          <w:b/>
          <w:sz w:val="36"/>
          <w:szCs w:val="36"/>
        </w:rPr>
        <w:t xml:space="preserve"> ПЛАН</w:t>
      </w:r>
    </w:p>
    <w:p w:rsidR="00BA38C1" w:rsidRDefault="00BA38C1" w:rsidP="00BA38C1">
      <w:pPr>
        <w:suppressAutoHyphens/>
        <w:spacing w:after="0" w:line="240" w:lineRule="auto"/>
        <w:ind w:left="-240"/>
        <w:jc w:val="center"/>
        <w:rPr>
          <w:b/>
          <w:sz w:val="36"/>
          <w:szCs w:val="36"/>
        </w:rPr>
      </w:pPr>
      <w:r w:rsidRPr="00E37AB7">
        <w:rPr>
          <w:b/>
          <w:sz w:val="36"/>
          <w:szCs w:val="36"/>
        </w:rPr>
        <w:t xml:space="preserve"> МУНИЦИПАЛЬНОГО ОБРАЗОВАНИЯ</w:t>
      </w:r>
      <w:r>
        <w:rPr>
          <w:b/>
          <w:sz w:val="36"/>
          <w:szCs w:val="36"/>
        </w:rPr>
        <w:t xml:space="preserve"> </w:t>
      </w:r>
    </w:p>
    <w:p w:rsidR="00BA38C1" w:rsidRPr="00E37AB7" w:rsidRDefault="00BA38C1" w:rsidP="00BA38C1">
      <w:pPr>
        <w:suppressAutoHyphens/>
        <w:spacing w:after="0" w:line="240" w:lineRule="auto"/>
        <w:ind w:left="-240"/>
        <w:jc w:val="center"/>
        <w:rPr>
          <w:b/>
          <w:sz w:val="36"/>
          <w:szCs w:val="36"/>
        </w:rPr>
      </w:pPr>
      <w:r>
        <w:rPr>
          <w:b/>
          <w:sz w:val="36"/>
          <w:szCs w:val="36"/>
        </w:rPr>
        <w:t>«ПОСЕЛОК КАСТОРНОЕ»</w:t>
      </w:r>
    </w:p>
    <w:p w:rsidR="00BA38C1" w:rsidRPr="00E37AB7" w:rsidRDefault="00BA38C1" w:rsidP="00BA38C1">
      <w:pPr>
        <w:suppressAutoHyphens/>
        <w:spacing w:after="0" w:line="240" w:lineRule="auto"/>
        <w:ind w:left="-240"/>
        <w:jc w:val="center"/>
        <w:rPr>
          <w:b/>
          <w:sz w:val="36"/>
          <w:szCs w:val="36"/>
        </w:rPr>
      </w:pPr>
      <w:bookmarkStart w:id="0" w:name="_Toc185048182"/>
      <w:r>
        <w:rPr>
          <w:b/>
          <w:sz w:val="36"/>
          <w:szCs w:val="36"/>
        </w:rPr>
        <w:t>КАСТОРЕНСКОГО</w:t>
      </w:r>
      <w:r w:rsidRPr="00E37AB7">
        <w:rPr>
          <w:b/>
          <w:sz w:val="36"/>
          <w:szCs w:val="36"/>
        </w:rPr>
        <w:t xml:space="preserve"> МУНИЦИПАЛЬНОГО РАЙОНА </w:t>
      </w:r>
    </w:p>
    <w:p w:rsidR="00BA38C1" w:rsidRPr="00E37AB7" w:rsidRDefault="00BA38C1" w:rsidP="00BA38C1">
      <w:pPr>
        <w:suppressAutoHyphens/>
        <w:spacing w:after="0" w:line="240" w:lineRule="auto"/>
        <w:ind w:left="-240"/>
        <w:jc w:val="center"/>
        <w:rPr>
          <w:b/>
          <w:sz w:val="36"/>
          <w:szCs w:val="36"/>
        </w:rPr>
      </w:pPr>
      <w:r>
        <w:rPr>
          <w:b/>
          <w:sz w:val="36"/>
          <w:szCs w:val="36"/>
        </w:rPr>
        <w:t>КУРСКОЙ</w:t>
      </w:r>
      <w:r w:rsidRPr="00E37AB7">
        <w:rPr>
          <w:b/>
          <w:sz w:val="36"/>
          <w:szCs w:val="36"/>
        </w:rPr>
        <w:t xml:space="preserve"> ОБЛАСТИ</w:t>
      </w:r>
      <w:bookmarkEnd w:id="0"/>
    </w:p>
    <w:p w:rsidR="00BA38C1" w:rsidRPr="00E37AB7" w:rsidRDefault="00BA38C1" w:rsidP="00BA38C1">
      <w:pPr>
        <w:suppressAutoHyphens/>
        <w:autoSpaceDE w:val="0"/>
        <w:spacing w:after="0" w:line="240" w:lineRule="auto"/>
        <w:ind w:left="-240" w:firstLine="567"/>
        <w:jc w:val="center"/>
        <w:rPr>
          <w:color w:val="000000"/>
          <w:kern w:val="1"/>
        </w:rPr>
      </w:pPr>
      <w:r w:rsidRPr="00E37AB7">
        <w:rPr>
          <w:color w:val="000000"/>
          <w:kern w:val="1"/>
        </w:rPr>
        <w:t xml:space="preserve">(разработан в соответствии с муниципальным контрактом </w:t>
      </w:r>
    </w:p>
    <w:p w:rsidR="00BA38C1" w:rsidRPr="00E37AB7" w:rsidRDefault="00BA38C1" w:rsidP="00BA38C1">
      <w:pPr>
        <w:suppressAutoHyphens/>
        <w:autoSpaceDE w:val="0"/>
        <w:spacing w:after="0" w:line="240" w:lineRule="auto"/>
        <w:ind w:left="-240" w:firstLine="567"/>
        <w:jc w:val="center"/>
        <w:rPr>
          <w:color w:val="000000"/>
          <w:kern w:val="1"/>
        </w:rPr>
      </w:pPr>
      <w:r>
        <w:t>№001 от 10.10.2011 г.)</w:t>
      </w:r>
    </w:p>
    <w:p w:rsidR="00BA38C1" w:rsidRDefault="00BA38C1" w:rsidP="00BA38C1">
      <w:pPr>
        <w:suppressAutoHyphens/>
        <w:ind w:left="-240"/>
        <w:jc w:val="center"/>
        <w:rPr>
          <w:b/>
          <w:sz w:val="16"/>
          <w:szCs w:val="16"/>
        </w:rPr>
      </w:pPr>
    </w:p>
    <w:p w:rsidR="00BA38C1" w:rsidRDefault="00BA38C1" w:rsidP="00BA38C1">
      <w:pPr>
        <w:suppressAutoHyphens/>
        <w:ind w:left="-240"/>
        <w:jc w:val="center"/>
        <w:rPr>
          <w:b/>
          <w:sz w:val="16"/>
          <w:szCs w:val="16"/>
        </w:rPr>
      </w:pPr>
    </w:p>
    <w:p w:rsidR="00BA38C1" w:rsidRPr="00E37AB7" w:rsidRDefault="00BA38C1" w:rsidP="00BA38C1">
      <w:pPr>
        <w:keepNext/>
        <w:suppressAutoHyphens/>
        <w:spacing w:after="0" w:line="240" w:lineRule="auto"/>
        <w:ind w:left="-240"/>
        <w:jc w:val="center"/>
        <w:rPr>
          <w:b/>
          <w:sz w:val="32"/>
          <w:szCs w:val="32"/>
        </w:rPr>
      </w:pPr>
      <w:r w:rsidRPr="00E37AB7">
        <w:rPr>
          <w:b/>
          <w:sz w:val="32"/>
          <w:szCs w:val="32"/>
        </w:rPr>
        <w:t xml:space="preserve">ПОЛОЖЕНИЯ О </w:t>
      </w:r>
    </w:p>
    <w:p w:rsidR="00BA38C1" w:rsidRPr="00E37AB7" w:rsidRDefault="00BA38C1" w:rsidP="00BA38C1">
      <w:pPr>
        <w:keepNext/>
        <w:suppressAutoHyphens/>
        <w:spacing w:after="0" w:line="240" w:lineRule="auto"/>
        <w:ind w:left="-240"/>
        <w:jc w:val="center"/>
        <w:rPr>
          <w:b/>
          <w:sz w:val="32"/>
          <w:szCs w:val="32"/>
        </w:rPr>
      </w:pPr>
      <w:r w:rsidRPr="00E37AB7">
        <w:rPr>
          <w:b/>
          <w:sz w:val="32"/>
          <w:szCs w:val="32"/>
        </w:rPr>
        <w:t>ТЕРРИТОРИАЛЬНОМ ПЛАНИРОВАНИИ</w:t>
      </w:r>
    </w:p>
    <w:p w:rsidR="00BA38C1" w:rsidRDefault="00BA38C1" w:rsidP="00BA38C1">
      <w:pPr>
        <w:suppressAutoHyphens/>
        <w:ind w:left="-240"/>
        <w:contextualSpacing/>
        <w:rPr>
          <w:b/>
          <w:color w:val="000000"/>
          <w:sz w:val="16"/>
          <w:szCs w:val="16"/>
        </w:rPr>
      </w:pPr>
    </w:p>
    <w:p w:rsidR="00BA38C1" w:rsidRDefault="00BA38C1" w:rsidP="00BA38C1">
      <w:pPr>
        <w:suppressAutoHyphens/>
        <w:rPr>
          <w:b/>
          <w:color w:val="000000"/>
          <w:sz w:val="32"/>
          <w:szCs w:val="32"/>
        </w:rPr>
      </w:pPr>
    </w:p>
    <w:p w:rsidR="00BA38C1" w:rsidRPr="006F2053" w:rsidRDefault="00BA38C1" w:rsidP="00BA38C1">
      <w:pPr>
        <w:suppressAutoHyphens/>
        <w:ind w:left="-240"/>
        <w:jc w:val="center"/>
        <w:rPr>
          <w:b/>
          <w:color w:val="000000"/>
          <w:szCs w:val="28"/>
        </w:rPr>
      </w:pPr>
      <w:r w:rsidRPr="006F2053">
        <w:rPr>
          <w:b/>
          <w:color w:val="000000"/>
          <w:szCs w:val="28"/>
        </w:rPr>
        <w:t xml:space="preserve">Том </w:t>
      </w:r>
      <w:r>
        <w:rPr>
          <w:b/>
          <w:color w:val="000000"/>
          <w:szCs w:val="28"/>
        </w:rPr>
        <w:t>1</w:t>
      </w:r>
      <w:r w:rsidRPr="006F2053">
        <w:rPr>
          <w:b/>
          <w:color w:val="000000"/>
          <w:szCs w:val="28"/>
        </w:rPr>
        <w:t xml:space="preserve"> </w:t>
      </w:r>
    </w:p>
    <w:p w:rsidR="00BA38C1" w:rsidRPr="0053049F" w:rsidRDefault="00BA38C1" w:rsidP="00BA38C1">
      <w:pPr>
        <w:suppressAutoHyphens/>
        <w:ind w:left="-240"/>
        <w:contextualSpacing/>
        <w:rPr>
          <w:b/>
          <w:color w:val="000000"/>
          <w:sz w:val="16"/>
          <w:szCs w:val="16"/>
        </w:rPr>
      </w:pPr>
    </w:p>
    <w:p w:rsidR="00BA38C1" w:rsidRDefault="00BA38C1" w:rsidP="00BA38C1">
      <w:pPr>
        <w:suppressAutoHyphens/>
        <w:autoSpaceDE w:val="0"/>
        <w:ind w:left="-240" w:firstLine="567"/>
        <w:jc w:val="center"/>
        <w:rPr>
          <w:b/>
          <w:bCs/>
        </w:rPr>
      </w:pPr>
    </w:p>
    <w:p w:rsidR="00BA38C1" w:rsidRDefault="00BA38C1" w:rsidP="00BA38C1">
      <w:pPr>
        <w:suppressAutoHyphens/>
        <w:autoSpaceDE w:val="0"/>
        <w:ind w:left="-240" w:firstLine="567"/>
        <w:jc w:val="center"/>
        <w:rPr>
          <w:b/>
          <w:bCs/>
        </w:rPr>
      </w:pPr>
    </w:p>
    <w:p w:rsidR="00BA38C1" w:rsidRDefault="00BA38C1" w:rsidP="00BA38C1">
      <w:pPr>
        <w:suppressAutoHyphens/>
        <w:autoSpaceDE w:val="0"/>
        <w:ind w:left="-240" w:firstLine="567"/>
        <w:jc w:val="center"/>
        <w:rPr>
          <w:b/>
          <w:bCs/>
        </w:rPr>
      </w:pPr>
    </w:p>
    <w:p w:rsidR="00BA38C1" w:rsidRDefault="00BA38C1" w:rsidP="00BA38C1">
      <w:pPr>
        <w:suppressAutoHyphens/>
        <w:autoSpaceDE w:val="0"/>
        <w:ind w:left="-240" w:firstLine="240"/>
        <w:jc w:val="center"/>
        <w:rPr>
          <w:b/>
          <w:bCs/>
        </w:rPr>
        <w:sectPr w:rsidR="00BA38C1" w:rsidSect="008A16BD">
          <w:headerReference w:type="even" r:id="rId9"/>
          <w:headerReference w:type="default" r:id="rId10"/>
          <w:footerReference w:type="default" r:id="rId11"/>
          <w:pgSz w:w="11906" w:h="16838" w:code="9"/>
          <w:pgMar w:top="1134" w:right="851" w:bottom="1134" w:left="1701" w:header="709" w:footer="709" w:gutter="0"/>
          <w:cols w:space="708"/>
          <w:titlePg/>
          <w:docGrid w:linePitch="360"/>
        </w:sectPr>
      </w:pPr>
      <w:r>
        <w:rPr>
          <w:b/>
          <w:bCs/>
        </w:rPr>
        <w:t xml:space="preserve">г. </w:t>
      </w:r>
      <w:r w:rsidRPr="00A940D4">
        <w:rPr>
          <w:b/>
          <w:bCs/>
        </w:rPr>
        <w:t>Долгопрудный 20</w:t>
      </w:r>
      <w:r>
        <w:rPr>
          <w:b/>
          <w:bCs/>
        </w:rPr>
        <w:t>11 г.</w:t>
      </w:r>
    </w:p>
    <w:p w:rsidR="00BA38C1" w:rsidRPr="00E37AB7" w:rsidRDefault="00BA38C1" w:rsidP="00BA38C1">
      <w:pPr>
        <w:framePr w:hSpace="180" w:wrap="around" w:vAnchor="text" w:hAnchor="margin" w:xAlign="center" w:y="-183"/>
        <w:suppressAutoHyphens/>
        <w:spacing w:after="0" w:line="240" w:lineRule="auto"/>
        <w:ind w:left="-240"/>
        <w:contextualSpacing/>
        <w:jc w:val="center"/>
        <w:rPr>
          <w:rFonts w:ascii="Arial Black" w:hAnsi="Arial Black"/>
          <w:color w:val="000000"/>
        </w:rPr>
      </w:pPr>
      <w:r w:rsidRPr="00E37AB7">
        <w:rPr>
          <w:rFonts w:ascii="Arial Black" w:hAnsi="Arial Black"/>
          <w:color w:val="000000"/>
        </w:rPr>
        <w:lastRenderedPageBreak/>
        <w:t>Общество с ограниченной ответственностью</w:t>
      </w:r>
    </w:p>
    <w:p w:rsidR="00BA38C1" w:rsidRPr="00E37AB7" w:rsidRDefault="00BA38C1" w:rsidP="00BA38C1">
      <w:pPr>
        <w:framePr w:hSpace="180" w:wrap="around" w:vAnchor="text" w:hAnchor="margin" w:xAlign="center" w:y="-183"/>
        <w:suppressAutoHyphens/>
        <w:spacing w:after="0" w:line="240" w:lineRule="auto"/>
        <w:ind w:left="-240"/>
        <w:contextualSpacing/>
        <w:jc w:val="center"/>
        <w:rPr>
          <w:rFonts w:ascii="Arial Black" w:hAnsi="Arial Black"/>
          <w:color w:val="000000"/>
        </w:rPr>
      </w:pPr>
      <w:r w:rsidRPr="00E37AB7">
        <w:rPr>
          <w:rFonts w:ascii="Arial Black" w:hAnsi="Arial Black"/>
          <w:color w:val="000000"/>
        </w:rPr>
        <w:t>Научно-внедренческий центр</w:t>
      </w:r>
    </w:p>
    <w:p w:rsidR="00BA38C1" w:rsidRDefault="00BA38C1" w:rsidP="00BA38C1">
      <w:pPr>
        <w:suppressAutoHyphens/>
        <w:spacing w:after="0" w:line="240" w:lineRule="auto"/>
        <w:ind w:left="-240"/>
        <w:contextualSpacing/>
        <w:jc w:val="center"/>
        <w:rPr>
          <w:rFonts w:ascii="Arial Black" w:hAnsi="Arial Black"/>
          <w:color w:val="000000"/>
        </w:rPr>
      </w:pPr>
      <w:r w:rsidRPr="00E37AB7">
        <w:rPr>
          <w:rFonts w:ascii="Arial Black" w:hAnsi="Arial Black"/>
          <w:color w:val="000000"/>
        </w:rPr>
        <w:t>«</w:t>
      </w:r>
      <w:r>
        <w:rPr>
          <w:rFonts w:ascii="Arial Black" w:hAnsi="Arial Black"/>
          <w:color w:val="000000"/>
        </w:rPr>
        <w:t>ИНТЕГРАЦИОННЫЕ ТЕХНОЛОГИИ</w:t>
      </w:r>
      <w:r w:rsidRPr="00E37AB7">
        <w:rPr>
          <w:rFonts w:ascii="Arial Black" w:hAnsi="Arial Black"/>
          <w:color w:val="000000"/>
        </w:rPr>
        <w:t>»</w:t>
      </w:r>
    </w:p>
    <w:p w:rsidR="00BA38C1" w:rsidRPr="003B474B" w:rsidRDefault="00BA38C1" w:rsidP="00BA38C1">
      <w:pPr>
        <w:suppressAutoHyphens/>
        <w:spacing w:after="0" w:line="240" w:lineRule="auto"/>
        <w:ind w:left="-240"/>
        <w:contextualSpacing/>
        <w:jc w:val="center"/>
        <w:rPr>
          <w:rFonts w:ascii="Arial Black" w:hAnsi="Arial Black"/>
          <w:color w:val="000000"/>
        </w:rPr>
      </w:pPr>
    </w:p>
    <w:p w:rsidR="00BA38C1" w:rsidRPr="0053049F" w:rsidRDefault="00BA38C1" w:rsidP="00BA38C1">
      <w:pPr>
        <w:suppressAutoHyphens/>
        <w:ind w:left="-240"/>
        <w:contextualSpacing/>
        <w:rPr>
          <w:b/>
          <w:color w:val="000000"/>
          <w:sz w:val="16"/>
          <w:szCs w:val="16"/>
        </w:rPr>
      </w:pPr>
    </w:p>
    <w:tbl>
      <w:tblPr>
        <w:tblW w:w="0" w:type="auto"/>
        <w:tblInd w:w="-240" w:type="dxa"/>
        <w:tblLook w:val="04A0"/>
      </w:tblPr>
      <w:tblGrid>
        <w:gridCol w:w="2049"/>
        <w:gridCol w:w="7521"/>
      </w:tblGrid>
      <w:tr w:rsidR="00BA38C1" w:rsidRPr="00AD14C2" w:rsidTr="008A16BD">
        <w:tc>
          <w:tcPr>
            <w:tcW w:w="2049" w:type="dxa"/>
          </w:tcPr>
          <w:p w:rsidR="00BA38C1" w:rsidRPr="00AD14C2" w:rsidRDefault="00BA38C1" w:rsidP="008A16BD">
            <w:pPr>
              <w:suppressAutoHyphens/>
              <w:spacing w:after="0" w:line="240" w:lineRule="auto"/>
              <w:rPr>
                <w:b/>
              </w:rPr>
            </w:pPr>
            <w:r w:rsidRPr="00AD14C2">
              <w:rPr>
                <w:b/>
              </w:rPr>
              <w:t xml:space="preserve">Заказчик: </w:t>
            </w:r>
          </w:p>
        </w:tc>
        <w:tc>
          <w:tcPr>
            <w:tcW w:w="7521" w:type="dxa"/>
          </w:tcPr>
          <w:p w:rsidR="00BA38C1" w:rsidRPr="00AD14C2" w:rsidRDefault="00BA38C1" w:rsidP="008A16BD">
            <w:pPr>
              <w:suppressAutoHyphens/>
              <w:spacing w:after="0" w:line="240" w:lineRule="auto"/>
              <w:rPr>
                <w:b/>
              </w:rPr>
            </w:pPr>
            <w:r w:rsidRPr="00AD14C2">
              <w:rPr>
                <w:b/>
              </w:rPr>
              <w:t>Администрация муниципального образования</w:t>
            </w:r>
          </w:p>
          <w:p w:rsidR="00BA38C1" w:rsidRPr="00AD14C2" w:rsidRDefault="00BA38C1" w:rsidP="008A16BD">
            <w:pPr>
              <w:keepNext/>
              <w:spacing w:after="0" w:line="240" w:lineRule="auto"/>
              <w:rPr>
                <w:b/>
              </w:rPr>
            </w:pPr>
            <w:r w:rsidRPr="00BB0E1A">
              <w:rPr>
                <w:b/>
              </w:rPr>
              <w:t>«поселок Касторное» Касторенского</w:t>
            </w:r>
            <w:r w:rsidRPr="00536279">
              <w:rPr>
                <w:sz w:val="24"/>
                <w:szCs w:val="24"/>
              </w:rPr>
              <w:t xml:space="preserve"> </w:t>
            </w:r>
            <w:r w:rsidRPr="00AD14C2">
              <w:rPr>
                <w:b/>
              </w:rPr>
              <w:t>района Курской области</w:t>
            </w:r>
          </w:p>
        </w:tc>
      </w:tr>
    </w:tbl>
    <w:p w:rsidR="00BA38C1" w:rsidRDefault="00BA38C1" w:rsidP="00BA38C1">
      <w:pPr>
        <w:suppressAutoHyphens/>
        <w:rPr>
          <w:b/>
          <w:sz w:val="36"/>
          <w:szCs w:val="36"/>
        </w:rPr>
      </w:pPr>
    </w:p>
    <w:p w:rsidR="00BA38C1" w:rsidRPr="00E37AB7" w:rsidRDefault="00BA38C1" w:rsidP="00BA38C1">
      <w:pPr>
        <w:suppressAutoHyphens/>
        <w:spacing w:after="0" w:line="240" w:lineRule="auto"/>
        <w:ind w:left="-240"/>
        <w:jc w:val="center"/>
        <w:rPr>
          <w:b/>
          <w:sz w:val="36"/>
          <w:szCs w:val="36"/>
        </w:rPr>
      </w:pPr>
      <w:r w:rsidRPr="00E37AB7">
        <w:rPr>
          <w:b/>
          <w:sz w:val="36"/>
          <w:szCs w:val="36"/>
        </w:rPr>
        <w:t>ГЕНЕРАЛЬН</w:t>
      </w:r>
      <w:r w:rsidR="00BB32E8">
        <w:rPr>
          <w:b/>
          <w:sz w:val="36"/>
          <w:szCs w:val="36"/>
        </w:rPr>
        <w:t>ЫЙ</w:t>
      </w:r>
      <w:r w:rsidRPr="00E37AB7">
        <w:rPr>
          <w:b/>
          <w:sz w:val="36"/>
          <w:szCs w:val="36"/>
        </w:rPr>
        <w:t xml:space="preserve"> ПЛАНА</w:t>
      </w:r>
    </w:p>
    <w:p w:rsidR="00BA38C1" w:rsidRDefault="00BA38C1" w:rsidP="00BA38C1">
      <w:pPr>
        <w:suppressAutoHyphens/>
        <w:spacing w:after="0" w:line="240" w:lineRule="auto"/>
        <w:ind w:left="-240"/>
        <w:jc w:val="center"/>
        <w:rPr>
          <w:b/>
          <w:sz w:val="36"/>
          <w:szCs w:val="36"/>
        </w:rPr>
      </w:pPr>
      <w:r w:rsidRPr="00E37AB7">
        <w:rPr>
          <w:b/>
          <w:sz w:val="36"/>
          <w:szCs w:val="36"/>
        </w:rPr>
        <w:t xml:space="preserve"> МУНИЦИПАЛЬНОГО ОБРАЗОВАНИЯ</w:t>
      </w:r>
      <w:r>
        <w:rPr>
          <w:b/>
          <w:sz w:val="36"/>
          <w:szCs w:val="36"/>
        </w:rPr>
        <w:t xml:space="preserve"> </w:t>
      </w:r>
    </w:p>
    <w:p w:rsidR="00BA38C1" w:rsidRPr="00E37AB7" w:rsidRDefault="00BA38C1" w:rsidP="00BA38C1">
      <w:pPr>
        <w:suppressAutoHyphens/>
        <w:spacing w:after="0" w:line="240" w:lineRule="auto"/>
        <w:ind w:left="-240"/>
        <w:jc w:val="center"/>
        <w:rPr>
          <w:b/>
          <w:sz w:val="36"/>
          <w:szCs w:val="36"/>
        </w:rPr>
      </w:pPr>
      <w:r w:rsidRPr="00BB0E1A">
        <w:rPr>
          <w:b/>
          <w:sz w:val="36"/>
          <w:szCs w:val="36"/>
        </w:rPr>
        <w:t>«ПОСЕЛОК КАСТОРНОЕ» КАСТОРЕНСКОГО</w:t>
      </w:r>
      <w:r w:rsidRPr="00536279">
        <w:rPr>
          <w:sz w:val="24"/>
          <w:szCs w:val="24"/>
        </w:rPr>
        <w:t xml:space="preserve"> </w:t>
      </w:r>
      <w:r w:rsidRPr="00E37AB7">
        <w:rPr>
          <w:b/>
          <w:sz w:val="36"/>
          <w:szCs w:val="36"/>
        </w:rPr>
        <w:t xml:space="preserve">МУНИЦИПАЛЬНОГО РАЙОНА </w:t>
      </w:r>
    </w:p>
    <w:p w:rsidR="00BA38C1" w:rsidRPr="00E37AB7" w:rsidRDefault="00BA38C1" w:rsidP="00BA38C1">
      <w:pPr>
        <w:suppressAutoHyphens/>
        <w:spacing w:after="0" w:line="240" w:lineRule="auto"/>
        <w:ind w:left="-240"/>
        <w:jc w:val="center"/>
        <w:rPr>
          <w:b/>
          <w:sz w:val="36"/>
          <w:szCs w:val="36"/>
        </w:rPr>
      </w:pPr>
      <w:r>
        <w:rPr>
          <w:b/>
          <w:sz w:val="36"/>
          <w:szCs w:val="36"/>
        </w:rPr>
        <w:t>КУРСКОЙ</w:t>
      </w:r>
      <w:r w:rsidRPr="00E37AB7">
        <w:rPr>
          <w:b/>
          <w:sz w:val="36"/>
          <w:szCs w:val="36"/>
        </w:rPr>
        <w:t xml:space="preserve"> ОБЛАСТИ</w:t>
      </w:r>
    </w:p>
    <w:p w:rsidR="00BA38C1" w:rsidRPr="00E37AB7" w:rsidRDefault="00BA38C1" w:rsidP="00BA38C1">
      <w:pPr>
        <w:suppressAutoHyphens/>
        <w:autoSpaceDE w:val="0"/>
        <w:spacing w:after="0" w:line="240" w:lineRule="auto"/>
        <w:ind w:left="-240" w:firstLine="567"/>
        <w:jc w:val="center"/>
        <w:rPr>
          <w:color w:val="000000"/>
          <w:kern w:val="1"/>
        </w:rPr>
      </w:pPr>
      <w:r w:rsidRPr="00E37AB7">
        <w:rPr>
          <w:color w:val="000000"/>
          <w:kern w:val="1"/>
        </w:rPr>
        <w:t xml:space="preserve">(разработан в соответствии с муниципальным контрактом </w:t>
      </w:r>
    </w:p>
    <w:p w:rsidR="00BA38C1" w:rsidRPr="00E37AB7" w:rsidRDefault="00BA38C1" w:rsidP="00BA38C1">
      <w:pPr>
        <w:suppressAutoHyphens/>
        <w:autoSpaceDE w:val="0"/>
        <w:spacing w:after="0" w:line="240" w:lineRule="auto"/>
        <w:ind w:left="-240" w:firstLine="567"/>
        <w:jc w:val="center"/>
        <w:rPr>
          <w:color w:val="000000"/>
          <w:kern w:val="1"/>
        </w:rPr>
      </w:pPr>
      <w:r>
        <w:t>№001 от 10.10.2011  г.)</w:t>
      </w:r>
    </w:p>
    <w:p w:rsidR="00BA38C1" w:rsidRDefault="00BA38C1" w:rsidP="00BA38C1">
      <w:pPr>
        <w:suppressAutoHyphens/>
        <w:rPr>
          <w:b/>
          <w:sz w:val="16"/>
          <w:szCs w:val="16"/>
        </w:rPr>
      </w:pPr>
    </w:p>
    <w:p w:rsidR="00BA38C1" w:rsidRDefault="00BA38C1" w:rsidP="00BA38C1">
      <w:pPr>
        <w:suppressAutoHyphens/>
        <w:rPr>
          <w:b/>
          <w:sz w:val="32"/>
          <w:szCs w:val="32"/>
        </w:rPr>
      </w:pPr>
    </w:p>
    <w:p w:rsidR="00BA38C1" w:rsidRPr="00E37AB7" w:rsidRDefault="00BA38C1" w:rsidP="00BA38C1">
      <w:pPr>
        <w:keepNext/>
        <w:suppressAutoHyphens/>
        <w:spacing w:after="0" w:line="240" w:lineRule="auto"/>
        <w:ind w:left="-240"/>
        <w:jc w:val="center"/>
        <w:rPr>
          <w:b/>
          <w:sz w:val="32"/>
          <w:szCs w:val="32"/>
        </w:rPr>
      </w:pPr>
      <w:r w:rsidRPr="00E37AB7">
        <w:rPr>
          <w:b/>
          <w:sz w:val="32"/>
          <w:szCs w:val="32"/>
        </w:rPr>
        <w:t xml:space="preserve">ПОЛОЖЕНИЯ О </w:t>
      </w:r>
    </w:p>
    <w:p w:rsidR="00BA38C1" w:rsidRPr="00E37AB7" w:rsidRDefault="00BA38C1" w:rsidP="00BA38C1">
      <w:pPr>
        <w:keepNext/>
        <w:suppressAutoHyphens/>
        <w:spacing w:after="0" w:line="240" w:lineRule="auto"/>
        <w:ind w:left="-240"/>
        <w:jc w:val="center"/>
        <w:rPr>
          <w:b/>
          <w:sz w:val="32"/>
          <w:szCs w:val="32"/>
        </w:rPr>
      </w:pPr>
      <w:r w:rsidRPr="00E37AB7">
        <w:rPr>
          <w:b/>
          <w:sz w:val="32"/>
          <w:szCs w:val="32"/>
        </w:rPr>
        <w:t>ТЕРРИТОРИАЛЬНОМ ПЛАНИРОВАНИИ</w:t>
      </w:r>
    </w:p>
    <w:p w:rsidR="00BA38C1" w:rsidRDefault="00BA38C1" w:rsidP="00BA38C1">
      <w:pPr>
        <w:suppressAutoHyphens/>
        <w:ind w:left="-240"/>
        <w:contextualSpacing/>
        <w:rPr>
          <w:b/>
          <w:color w:val="000000"/>
          <w:sz w:val="16"/>
          <w:szCs w:val="16"/>
        </w:rPr>
      </w:pPr>
    </w:p>
    <w:p w:rsidR="00BA38C1" w:rsidRDefault="00BA38C1" w:rsidP="00BA38C1">
      <w:pPr>
        <w:suppressAutoHyphens/>
        <w:ind w:left="-240"/>
        <w:contextualSpacing/>
        <w:rPr>
          <w:b/>
          <w:color w:val="000000"/>
          <w:sz w:val="16"/>
          <w:szCs w:val="16"/>
        </w:rPr>
      </w:pPr>
    </w:p>
    <w:p w:rsidR="00BA38C1" w:rsidRDefault="00BA38C1" w:rsidP="00BA38C1">
      <w:pPr>
        <w:suppressAutoHyphens/>
        <w:ind w:left="-240"/>
        <w:jc w:val="center"/>
        <w:rPr>
          <w:b/>
          <w:szCs w:val="28"/>
        </w:rPr>
      </w:pPr>
    </w:p>
    <w:p w:rsidR="00BA38C1" w:rsidRDefault="00BA38C1" w:rsidP="00BA38C1">
      <w:pPr>
        <w:suppressAutoHyphens/>
        <w:ind w:left="-240"/>
        <w:jc w:val="center"/>
        <w:rPr>
          <w:b/>
          <w:szCs w:val="28"/>
        </w:rPr>
      </w:pPr>
      <w:r w:rsidRPr="00BA2CD5">
        <w:rPr>
          <w:b/>
          <w:szCs w:val="28"/>
        </w:rPr>
        <w:t xml:space="preserve">Том </w:t>
      </w:r>
      <w:r>
        <w:rPr>
          <w:b/>
          <w:szCs w:val="28"/>
        </w:rPr>
        <w:t>1</w:t>
      </w:r>
      <w:r w:rsidRPr="00BA2CD5">
        <w:rPr>
          <w:b/>
          <w:szCs w:val="28"/>
        </w:rPr>
        <w:t xml:space="preserve"> </w:t>
      </w:r>
    </w:p>
    <w:p w:rsidR="00BA38C1" w:rsidRPr="00BA2CD5" w:rsidRDefault="00BA38C1" w:rsidP="00BA38C1">
      <w:pPr>
        <w:suppressAutoHyphens/>
        <w:jc w:val="center"/>
        <w:rPr>
          <w:b/>
          <w:bCs/>
        </w:rPr>
      </w:pPr>
    </w:p>
    <w:p w:rsidR="00BA38C1" w:rsidRDefault="00BA38C1" w:rsidP="00BA38C1">
      <w:pPr>
        <w:suppressAutoHyphens/>
        <w:autoSpaceDE w:val="0"/>
        <w:spacing w:after="0" w:line="360" w:lineRule="auto"/>
        <w:ind w:firstLine="567"/>
        <w:rPr>
          <w:b/>
          <w:bCs/>
          <w:noProof/>
          <w:kern w:val="1"/>
          <w:szCs w:val="28"/>
        </w:rPr>
      </w:pPr>
      <w:r w:rsidRPr="00E37AB7">
        <w:rPr>
          <w:b/>
          <w:bCs/>
          <w:noProof/>
          <w:kern w:val="1"/>
          <w:szCs w:val="28"/>
        </w:rPr>
        <w:drawing>
          <wp:anchor distT="0" distB="0" distL="114300" distR="114300" simplePos="0" relativeHeight="251660288" behindDoc="0" locked="0" layoutInCell="1" allowOverlap="1">
            <wp:simplePos x="0" y="0"/>
            <wp:positionH relativeFrom="column">
              <wp:posOffset>2675890</wp:posOffset>
            </wp:positionH>
            <wp:positionV relativeFrom="paragraph">
              <wp:posOffset>5302885</wp:posOffset>
            </wp:positionV>
            <wp:extent cx="1423670" cy="1411605"/>
            <wp:effectExtent l="19050" t="0" r="5080" b="0"/>
            <wp:wrapNone/>
            <wp:docPr id="10"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12" cstate="print"/>
                    <a:srcRect/>
                    <a:stretch>
                      <a:fillRect/>
                    </a:stretch>
                  </pic:blipFill>
                  <pic:spPr bwMode="auto">
                    <a:xfrm>
                      <a:off x="0" y="0"/>
                      <a:ext cx="1423670" cy="1411605"/>
                    </a:xfrm>
                    <a:prstGeom prst="rect">
                      <a:avLst/>
                    </a:prstGeom>
                    <a:noFill/>
                    <a:ln w="9525">
                      <a:noFill/>
                      <a:miter lim="800000"/>
                      <a:headEnd/>
                      <a:tailEnd/>
                    </a:ln>
                  </pic:spPr>
                </pic:pic>
              </a:graphicData>
            </a:graphic>
          </wp:anchor>
        </w:drawing>
      </w:r>
      <w:r w:rsidRPr="00E37AB7">
        <w:rPr>
          <w:b/>
          <w:bCs/>
          <w:noProof/>
          <w:kern w:val="1"/>
          <w:szCs w:val="28"/>
        </w:rPr>
        <w:t>Директор</w:t>
      </w:r>
      <w:r w:rsidRPr="00E37AB7">
        <w:rPr>
          <w:b/>
          <w:bCs/>
          <w:noProof/>
          <w:kern w:val="1"/>
          <w:szCs w:val="28"/>
        </w:rPr>
        <w:tab/>
      </w:r>
      <w:r w:rsidRPr="00E37AB7">
        <w:rPr>
          <w:b/>
          <w:bCs/>
          <w:noProof/>
          <w:kern w:val="1"/>
          <w:szCs w:val="28"/>
        </w:rPr>
        <w:tab/>
      </w:r>
      <w:r w:rsidRPr="00E37AB7">
        <w:rPr>
          <w:b/>
          <w:bCs/>
          <w:noProof/>
          <w:kern w:val="1"/>
          <w:szCs w:val="28"/>
        </w:rPr>
        <w:tab/>
      </w:r>
      <w:r w:rsidRPr="00E37AB7">
        <w:rPr>
          <w:b/>
          <w:bCs/>
          <w:noProof/>
          <w:kern w:val="1"/>
          <w:szCs w:val="28"/>
        </w:rPr>
        <w:tab/>
      </w:r>
      <w:r w:rsidRPr="00E37AB7">
        <w:rPr>
          <w:b/>
          <w:bCs/>
          <w:noProof/>
          <w:kern w:val="1"/>
          <w:szCs w:val="28"/>
        </w:rPr>
        <w:tab/>
      </w:r>
      <w:r w:rsidRPr="00E37AB7">
        <w:rPr>
          <w:b/>
          <w:bCs/>
          <w:noProof/>
          <w:kern w:val="1"/>
          <w:szCs w:val="28"/>
        </w:rPr>
        <w:tab/>
      </w:r>
      <w:r w:rsidRPr="00E37AB7">
        <w:rPr>
          <w:b/>
          <w:bCs/>
          <w:noProof/>
          <w:kern w:val="1"/>
          <w:szCs w:val="28"/>
        </w:rPr>
        <w:tab/>
        <w:t>Томилин В.В.</w:t>
      </w:r>
    </w:p>
    <w:p w:rsidR="000275D8" w:rsidRDefault="000275D8" w:rsidP="000275D8">
      <w:pPr>
        <w:suppressAutoHyphens/>
        <w:autoSpaceDE w:val="0"/>
        <w:ind w:firstLine="567"/>
        <w:rPr>
          <w:b/>
          <w:bCs/>
          <w:noProof/>
          <w:kern w:val="1"/>
          <w:szCs w:val="28"/>
        </w:rPr>
      </w:pPr>
      <w:r>
        <w:rPr>
          <w:b/>
          <w:bCs/>
          <w:noProof/>
          <w:kern w:val="1"/>
          <w:szCs w:val="28"/>
        </w:rPr>
        <w:t>Главный архитектор проекта</w:t>
      </w:r>
      <w:r w:rsidRPr="00E37AB7">
        <w:rPr>
          <w:b/>
          <w:bCs/>
          <w:noProof/>
          <w:kern w:val="1"/>
          <w:szCs w:val="28"/>
        </w:rPr>
        <w:tab/>
      </w:r>
      <w:r w:rsidRPr="00E37AB7">
        <w:rPr>
          <w:b/>
          <w:bCs/>
          <w:noProof/>
          <w:kern w:val="1"/>
          <w:szCs w:val="28"/>
        </w:rPr>
        <w:tab/>
      </w:r>
      <w:r w:rsidRPr="00E37AB7">
        <w:rPr>
          <w:b/>
          <w:bCs/>
          <w:noProof/>
          <w:kern w:val="1"/>
          <w:szCs w:val="28"/>
        </w:rPr>
        <w:tab/>
      </w:r>
      <w:r w:rsidRPr="002F18B9">
        <w:rPr>
          <w:b/>
          <w:bCs/>
          <w:noProof/>
          <w:kern w:val="1"/>
          <w:szCs w:val="28"/>
        </w:rPr>
        <w:t>Ниязов А.Ю.</w:t>
      </w:r>
    </w:p>
    <w:p w:rsidR="00BA38C1" w:rsidRPr="00E37AB7" w:rsidRDefault="00BA38C1" w:rsidP="00BA38C1">
      <w:pPr>
        <w:suppressAutoHyphens/>
        <w:autoSpaceDE w:val="0"/>
        <w:spacing w:after="0" w:line="360" w:lineRule="auto"/>
        <w:ind w:firstLine="567"/>
        <w:rPr>
          <w:b/>
          <w:bCs/>
          <w:noProof/>
          <w:kern w:val="1"/>
          <w:szCs w:val="28"/>
        </w:rPr>
      </w:pPr>
      <w:r w:rsidRPr="00E37AB7">
        <w:rPr>
          <w:b/>
          <w:bCs/>
          <w:noProof/>
          <w:kern w:val="1"/>
          <w:szCs w:val="28"/>
        </w:rPr>
        <w:t xml:space="preserve">Руководитель проекта </w:t>
      </w:r>
      <w:r w:rsidRPr="00E37AB7">
        <w:rPr>
          <w:b/>
          <w:bCs/>
          <w:noProof/>
          <w:kern w:val="1"/>
          <w:szCs w:val="28"/>
        </w:rPr>
        <w:tab/>
      </w:r>
      <w:r w:rsidRPr="00E37AB7">
        <w:rPr>
          <w:b/>
          <w:bCs/>
          <w:noProof/>
          <w:kern w:val="1"/>
          <w:szCs w:val="28"/>
        </w:rPr>
        <w:tab/>
      </w:r>
      <w:r w:rsidRPr="00E37AB7">
        <w:rPr>
          <w:b/>
          <w:bCs/>
          <w:noProof/>
          <w:kern w:val="1"/>
          <w:szCs w:val="28"/>
        </w:rPr>
        <w:tab/>
      </w:r>
      <w:r w:rsidRPr="00E37AB7">
        <w:rPr>
          <w:b/>
          <w:bCs/>
          <w:noProof/>
          <w:kern w:val="1"/>
          <w:szCs w:val="28"/>
        </w:rPr>
        <w:tab/>
      </w:r>
      <w:r w:rsidRPr="00E37AB7">
        <w:rPr>
          <w:b/>
          <w:bCs/>
          <w:noProof/>
          <w:kern w:val="1"/>
          <w:szCs w:val="28"/>
        </w:rPr>
        <w:tab/>
        <w:t>Сабельников А.Н.</w:t>
      </w:r>
    </w:p>
    <w:p w:rsidR="00BA38C1" w:rsidRDefault="00BA38C1" w:rsidP="00BA38C1">
      <w:pPr>
        <w:suppressAutoHyphens/>
        <w:jc w:val="center"/>
        <w:rPr>
          <w:b/>
          <w:bCs/>
        </w:rPr>
      </w:pPr>
    </w:p>
    <w:p w:rsidR="00BA38C1" w:rsidRDefault="00BA38C1" w:rsidP="00BA38C1">
      <w:pPr>
        <w:suppressAutoHyphens/>
        <w:jc w:val="center"/>
        <w:rPr>
          <w:b/>
          <w:bCs/>
        </w:rPr>
      </w:pPr>
    </w:p>
    <w:p w:rsidR="00BA38C1" w:rsidRDefault="00BA38C1" w:rsidP="00BA38C1">
      <w:pPr>
        <w:suppressAutoHyphens/>
        <w:jc w:val="center"/>
        <w:rPr>
          <w:b/>
          <w:bCs/>
        </w:rPr>
      </w:pPr>
    </w:p>
    <w:p w:rsidR="00BA38C1" w:rsidRDefault="00BA38C1" w:rsidP="00BA38C1">
      <w:pPr>
        <w:suppressAutoHyphens/>
        <w:jc w:val="center"/>
        <w:rPr>
          <w:b/>
          <w:bCs/>
        </w:rPr>
      </w:pPr>
    </w:p>
    <w:p w:rsidR="00BA38C1" w:rsidRPr="00BA2CD5" w:rsidRDefault="00BA38C1" w:rsidP="00BA38C1">
      <w:pPr>
        <w:suppressAutoHyphens/>
        <w:jc w:val="center"/>
        <w:rPr>
          <w:b/>
          <w:bCs/>
        </w:rPr>
      </w:pPr>
      <w:r w:rsidRPr="00BA2CD5">
        <w:rPr>
          <w:b/>
          <w:bCs/>
        </w:rPr>
        <w:t>г. Долгопрудный 20</w:t>
      </w:r>
      <w:r>
        <w:rPr>
          <w:b/>
          <w:bCs/>
        </w:rPr>
        <w:t>11</w:t>
      </w:r>
      <w:r w:rsidRPr="00BA2CD5">
        <w:rPr>
          <w:b/>
          <w:bCs/>
        </w:rPr>
        <w:t xml:space="preserve"> г.</w:t>
      </w:r>
    </w:p>
    <w:p w:rsidR="00BA38C1" w:rsidRPr="00141F7E" w:rsidRDefault="00BA38C1" w:rsidP="00BA38C1">
      <w:pPr>
        <w:pageBreakBefore/>
        <w:suppressAutoHyphens/>
        <w:spacing w:after="0" w:line="240" w:lineRule="auto"/>
        <w:jc w:val="center"/>
        <w:rPr>
          <w:b/>
          <w:sz w:val="24"/>
          <w:szCs w:val="24"/>
        </w:rPr>
      </w:pPr>
      <w:r w:rsidRPr="00141F7E">
        <w:rPr>
          <w:b/>
          <w:sz w:val="24"/>
          <w:szCs w:val="24"/>
        </w:rPr>
        <w:lastRenderedPageBreak/>
        <w:t xml:space="preserve">АВТОРСКИЙ КОЛЛЕКТИВ </w:t>
      </w:r>
    </w:p>
    <w:p w:rsidR="00BA38C1" w:rsidRPr="00141F7E" w:rsidRDefault="00BA38C1" w:rsidP="00BA38C1">
      <w:pPr>
        <w:suppressAutoHyphens/>
        <w:spacing w:after="0" w:line="240" w:lineRule="auto"/>
        <w:jc w:val="center"/>
        <w:rPr>
          <w:b/>
          <w:sz w:val="24"/>
          <w:szCs w:val="24"/>
        </w:rPr>
      </w:pPr>
      <w:r w:rsidRPr="00141F7E">
        <w:rPr>
          <w:b/>
          <w:sz w:val="24"/>
          <w:szCs w:val="24"/>
        </w:rPr>
        <w:t>ООО НВЦ «Интеграционные технологии»</w:t>
      </w:r>
    </w:p>
    <w:p w:rsidR="00BA38C1" w:rsidRPr="00141F7E" w:rsidRDefault="00BA38C1" w:rsidP="00BA38C1">
      <w:pPr>
        <w:suppressAutoHyphens/>
        <w:spacing w:after="0" w:line="240" w:lineRule="auto"/>
        <w:jc w:val="center"/>
        <w:rPr>
          <w:b/>
          <w:sz w:val="24"/>
          <w:szCs w:val="24"/>
        </w:rPr>
      </w:pPr>
    </w:p>
    <w:p w:rsidR="00BA38C1" w:rsidRPr="00141F7E" w:rsidRDefault="00BA38C1" w:rsidP="00BA38C1">
      <w:pPr>
        <w:suppressAutoHyphens/>
        <w:spacing w:after="0" w:line="240" w:lineRule="auto"/>
        <w:jc w:val="center"/>
        <w:rPr>
          <w:b/>
          <w:i/>
          <w:sz w:val="24"/>
          <w:szCs w:val="24"/>
        </w:rPr>
      </w:pPr>
    </w:p>
    <w:p w:rsidR="00BA38C1" w:rsidRPr="00141F7E" w:rsidRDefault="00BA38C1" w:rsidP="00270644">
      <w:pPr>
        <w:numPr>
          <w:ilvl w:val="0"/>
          <w:numId w:val="1"/>
        </w:numPr>
        <w:suppressAutoHyphens/>
        <w:autoSpaceDE w:val="0"/>
        <w:spacing w:after="0" w:line="240" w:lineRule="auto"/>
        <w:jc w:val="left"/>
        <w:rPr>
          <w:b/>
          <w:bCs/>
          <w:i/>
          <w:kern w:val="1"/>
          <w:sz w:val="24"/>
          <w:szCs w:val="24"/>
        </w:rPr>
      </w:pPr>
      <w:r w:rsidRPr="00141F7E">
        <w:rPr>
          <w:b/>
          <w:bCs/>
          <w:i/>
          <w:kern w:val="1"/>
          <w:sz w:val="24"/>
          <w:szCs w:val="24"/>
        </w:rPr>
        <w:t>Томилин В.В.</w:t>
      </w:r>
      <w:r w:rsidRPr="00141F7E">
        <w:rPr>
          <w:b/>
          <w:bCs/>
          <w:i/>
          <w:kern w:val="1"/>
          <w:sz w:val="24"/>
          <w:szCs w:val="24"/>
        </w:rPr>
        <w:tab/>
      </w:r>
      <w:r w:rsidRPr="00141F7E">
        <w:rPr>
          <w:b/>
          <w:bCs/>
          <w:i/>
          <w:kern w:val="1"/>
          <w:sz w:val="24"/>
          <w:szCs w:val="24"/>
        </w:rPr>
        <w:tab/>
        <w:t>—  директор</w:t>
      </w:r>
    </w:p>
    <w:p w:rsidR="00BA38C1" w:rsidRPr="00141F7E" w:rsidRDefault="00BA38C1" w:rsidP="00270644">
      <w:pPr>
        <w:numPr>
          <w:ilvl w:val="0"/>
          <w:numId w:val="1"/>
        </w:numPr>
        <w:suppressAutoHyphens/>
        <w:autoSpaceDE w:val="0"/>
        <w:spacing w:after="0" w:line="240" w:lineRule="auto"/>
        <w:jc w:val="left"/>
        <w:rPr>
          <w:b/>
          <w:bCs/>
          <w:i/>
          <w:kern w:val="1"/>
          <w:sz w:val="24"/>
          <w:szCs w:val="24"/>
        </w:rPr>
      </w:pPr>
      <w:r w:rsidRPr="00141F7E">
        <w:rPr>
          <w:b/>
          <w:bCs/>
          <w:i/>
          <w:kern w:val="1"/>
          <w:sz w:val="24"/>
          <w:szCs w:val="24"/>
        </w:rPr>
        <w:t>Ниязов А.Ю.</w:t>
      </w:r>
      <w:r w:rsidRPr="00141F7E">
        <w:rPr>
          <w:b/>
          <w:bCs/>
          <w:i/>
          <w:kern w:val="1"/>
          <w:sz w:val="24"/>
          <w:szCs w:val="24"/>
        </w:rPr>
        <w:tab/>
      </w:r>
      <w:r w:rsidRPr="00141F7E">
        <w:rPr>
          <w:b/>
          <w:bCs/>
          <w:i/>
          <w:kern w:val="1"/>
          <w:sz w:val="24"/>
          <w:szCs w:val="24"/>
        </w:rPr>
        <w:tab/>
        <w:t>—  главный архитектор проекта</w:t>
      </w:r>
    </w:p>
    <w:p w:rsidR="00BA38C1" w:rsidRPr="00141F7E" w:rsidRDefault="00BA38C1" w:rsidP="00270644">
      <w:pPr>
        <w:numPr>
          <w:ilvl w:val="0"/>
          <w:numId w:val="1"/>
        </w:numPr>
        <w:suppressAutoHyphens/>
        <w:autoSpaceDE w:val="0"/>
        <w:spacing w:after="0" w:line="240" w:lineRule="auto"/>
        <w:jc w:val="left"/>
        <w:rPr>
          <w:b/>
          <w:bCs/>
          <w:i/>
          <w:kern w:val="1"/>
          <w:sz w:val="24"/>
          <w:szCs w:val="24"/>
        </w:rPr>
      </w:pPr>
      <w:r w:rsidRPr="00141F7E">
        <w:rPr>
          <w:b/>
          <w:bCs/>
          <w:i/>
          <w:kern w:val="1"/>
          <w:sz w:val="24"/>
          <w:szCs w:val="24"/>
        </w:rPr>
        <w:t>Сабельников А.Н.</w:t>
      </w:r>
      <w:r w:rsidRPr="00141F7E">
        <w:rPr>
          <w:b/>
          <w:bCs/>
          <w:i/>
          <w:kern w:val="1"/>
          <w:sz w:val="24"/>
          <w:szCs w:val="24"/>
        </w:rPr>
        <w:tab/>
        <w:t>—  руководитель проекта</w:t>
      </w:r>
    </w:p>
    <w:p w:rsidR="00BA38C1" w:rsidRPr="00141F7E" w:rsidRDefault="00BA38C1" w:rsidP="00270644">
      <w:pPr>
        <w:numPr>
          <w:ilvl w:val="0"/>
          <w:numId w:val="1"/>
        </w:numPr>
        <w:suppressAutoHyphens/>
        <w:autoSpaceDE w:val="0"/>
        <w:spacing w:after="0"/>
        <w:jc w:val="left"/>
        <w:rPr>
          <w:bCs/>
          <w:i/>
          <w:kern w:val="1"/>
          <w:sz w:val="24"/>
          <w:szCs w:val="24"/>
        </w:rPr>
      </w:pPr>
    </w:p>
    <w:p w:rsidR="00BA38C1" w:rsidRPr="00141F7E" w:rsidRDefault="00BA38C1" w:rsidP="00270644">
      <w:pPr>
        <w:numPr>
          <w:ilvl w:val="0"/>
          <w:numId w:val="1"/>
        </w:numPr>
        <w:suppressAutoHyphens/>
        <w:autoSpaceDE w:val="0"/>
        <w:spacing w:after="0" w:line="240" w:lineRule="auto"/>
        <w:jc w:val="left"/>
        <w:rPr>
          <w:bCs/>
          <w:i/>
          <w:kern w:val="1"/>
          <w:sz w:val="24"/>
          <w:szCs w:val="24"/>
        </w:rPr>
      </w:pPr>
      <w:r w:rsidRPr="00141F7E">
        <w:rPr>
          <w:bCs/>
          <w:i/>
          <w:kern w:val="1"/>
          <w:sz w:val="24"/>
          <w:szCs w:val="24"/>
        </w:rPr>
        <w:t>Ульянич Я.В.</w:t>
      </w:r>
      <w:r w:rsidRPr="00141F7E">
        <w:rPr>
          <w:bCs/>
          <w:i/>
          <w:kern w:val="1"/>
          <w:sz w:val="24"/>
          <w:szCs w:val="24"/>
        </w:rPr>
        <w:tab/>
      </w:r>
      <w:r w:rsidRPr="00141F7E">
        <w:rPr>
          <w:bCs/>
          <w:i/>
          <w:kern w:val="1"/>
          <w:sz w:val="24"/>
          <w:szCs w:val="24"/>
        </w:rPr>
        <w:tab/>
        <w:t>—  архитектор проектов</w:t>
      </w:r>
    </w:p>
    <w:p w:rsidR="00BA38C1" w:rsidRPr="00141F7E" w:rsidRDefault="00BA38C1" w:rsidP="00270644">
      <w:pPr>
        <w:numPr>
          <w:ilvl w:val="0"/>
          <w:numId w:val="1"/>
        </w:numPr>
        <w:suppressAutoHyphens/>
        <w:autoSpaceDE w:val="0"/>
        <w:spacing w:after="0" w:line="240" w:lineRule="auto"/>
        <w:jc w:val="left"/>
        <w:rPr>
          <w:bCs/>
          <w:i/>
          <w:kern w:val="1"/>
          <w:sz w:val="24"/>
          <w:szCs w:val="24"/>
        </w:rPr>
      </w:pPr>
      <w:r w:rsidRPr="00141F7E">
        <w:rPr>
          <w:bCs/>
          <w:i/>
          <w:kern w:val="1"/>
          <w:sz w:val="24"/>
          <w:szCs w:val="24"/>
        </w:rPr>
        <w:t xml:space="preserve">Проскурина А.В. </w:t>
      </w:r>
      <w:r w:rsidRPr="00141F7E">
        <w:rPr>
          <w:bCs/>
          <w:i/>
          <w:kern w:val="1"/>
          <w:sz w:val="24"/>
          <w:szCs w:val="24"/>
        </w:rPr>
        <w:tab/>
      </w:r>
      <w:r w:rsidRPr="00141F7E">
        <w:rPr>
          <w:bCs/>
          <w:i/>
          <w:kern w:val="1"/>
          <w:sz w:val="24"/>
          <w:szCs w:val="24"/>
        </w:rPr>
        <w:tab/>
        <w:t>—  архитектор проектов</w:t>
      </w:r>
    </w:p>
    <w:p w:rsidR="00BA38C1" w:rsidRPr="00141F7E" w:rsidRDefault="00BA38C1" w:rsidP="00270644">
      <w:pPr>
        <w:numPr>
          <w:ilvl w:val="0"/>
          <w:numId w:val="1"/>
        </w:numPr>
        <w:suppressAutoHyphens/>
        <w:autoSpaceDE w:val="0"/>
        <w:spacing w:after="0" w:line="240" w:lineRule="auto"/>
        <w:jc w:val="left"/>
        <w:rPr>
          <w:bCs/>
          <w:i/>
          <w:kern w:val="1"/>
          <w:sz w:val="24"/>
          <w:szCs w:val="24"/>
        </w:rPr>
      </w:pPr>
      <w:r w:rsidRPr="00141F7E">
        <w:rPr>
          <w:bCs/>
          <w:i/>
          <w:kern w:val="1"/>
          <w:sz w:val="24"/>
          <w:szCs w:val="24"/>
        </w:rPr>
        <w:t xml:space="preserve">Лихошерстова Н.В. </w:t>
      </w:r>
      <w:r w:rsidRPr="00141F7E">
        <w:rPr>
          <w:bCs/>
          <w:i/>
          <w:kern w:val="1"/>
          <w:sz w:val="24"/>
          <w:szCs w:val="24"/>
        </w:rPr>
        <w:tab/>
        <w:t>—  архитектор проектов</w:t>
      </w:r>
    </w:p>
    <w:p w:rsidR="00BA38C1" w:rsidRPr="00141F7E" w:rsidRDefault="00BA38C1" w:rsidP="00270644">
      <w:pPr>
        <w:numPr>
          <w:ilvl w:val="0"/>
          <w:numId w:val="1"/>
        </w:numPr>
        <w:suppressAutoHyphens/>
        <w:autoSpaceDE w:val="0"/>
        <w:spacing w:after="0" w:line="240" w:lineRule="auto"/>
        <w:jc w:val="left"/>
        <w:rPr>
          <w:bCs/>
          <w:i/>
          <w:kern w:val="1"/>
          <w:sz w:val="24"/>
          <w:szCs w:val="24"/>
        </w:rPr>
      </w:pPr>
      <w:r w:rsidRPr="00141F7E">
        <w:rPr>
          <w:bCs/>
          <w:i/>
          <w:kern w:val="1"/>
          <w:sz w:val="24"/>
          <w:szCs w:val="24"/>
        </w:rPr>
        <w:t>Косичкина А.А.</w:t>
      </w:r>
      <w:r w:rsidRPr="00141F7E">
        <w:rPr>
          <w:bCs/>
          <w:i/>
          <w:kern w:val="1"/>
          <w:sz w:val="24"/>
          <w:szCs w:val="24"/>
        </w:rPr>
        <w:tab/>
      </w:r>
      <w:r w:rsidRPr="00141F7E">
        <w:rPr>
          <w:bCs/>
          <w:i/>
          <w:kern w:val="1"/>
          <w:sz w:val="24"/>
          <w:szCs w:val="24"/>
        </w:rPr>
        <w:tab/>
        <w:t>—  экономист-географ</w:t>
      </w:r>
    </w:p>
    <w:p w:rsidR="00BA38C1" w:rsidRPr="00141F7E" w:rsidRDefault="00BA38C1" w:rsidP="00270644">
      <w:pPr>
        <w:numPr>
          <w:ilvl w:val="0"/>
          <w:numId w:val="1"/>
        </w:numPr>
        <w:suppressAutoHyphens/>
        <w:autoSpaceDE w:val="0"/>
        <w:spacing w:after="0" w:line="240" w:lineRule="auto"/>
        <w:jc w:val="left"/>
        <w:rPr>
          <w:bCs/>
          <w:i/>
          <w:kern w:val="1"/>
          <w:sz w:val="24"/>
          <w:szCs w:val="24"/>
        </w:rPr>
      </w:pPr>
      <w:r w:rsidRPr="00141F7E">
        <w:rPr>
          <w:bCs/>
          <w:i/>
          <w:kern w:val="1"/>
          <w:sz w:val="24"/>
          <w:szCs w:val="24"/>
        </w:rPr>
        <w:t>Роспопова Н.А.</w:t>
      </w:r>
      <w:r w:rsidRPr="00141F7E">
        <w:rPr>
          <w:bCs/>
          <w:i/>
          <w:kern w:val="1"/>
          <w:sz w:val="24"/>
          <w:szCs w:val="24"/>
        </w:rPr>
        <w:tab/>
      </w:r>
      <w:r w:rsidRPr="00141F7E">
        <w:rPr>
          <w:bCs/>
          <w:i/>
          <w:kern w:val="1"/>
          <w:sz w:val="24"/>
          <w:szCs w:val="24"/>
        </w:rPr>
        <w:tab/>
        <w:t>—  инженер-менеджер ГИС</w:t>
      </w:r>
    </w:p>
    <w:p w:rsidR="00BA38C1" w:rsidRPr="00141F7E" w:rsidRDefault="00BA38C1" w:rsidP="00270644">
      <w:pPr>
        <w:numPr>
          <w:ilvl w:val="0"/>
          <w:numId w:val="1"/>
        </w:numPr>
        <w:suppressAutoHyphens/>
        <w:autoSpaceDE w:val="0"/>
        <w:spacing w:after="0"/>
        <w:jc w:val="left"/>
        <w:rPr>
          <w:bCs/>
          <w:i/>
          <w:kern w:val="1"/>
          <w:sz w:val="24"/>
          <w:szCs w:val="24"/>
        </w:rPr>
      </w:pPr>
    </w:p>
    <w:p w:rsidR="00BA38C1" w:rsidRPr="00141F7E" w:rsidRDefault="00BA38C1" w:rsidP="00270644">
      <w:pPr>
        <w:numPr>
          <w:ilvl w:val="0"/>
          <w:numId w:val="1"/>
        </w:numPr>
        <w:suppressAutoHyphens/>
        <w:autoSpaceDE w:val="0"/>
        <w:spacing w:after="0" w:line="240" w:lineRule="auto"/>
        <w:jc w:val="left"/>
        <w:rPr>
          <w:b/>
          <w:bCs/>
          <w:i/>
          <w:kern w:val="1"/>
          <w:sz w:val="24"/>
          <w:szCs w:val="24"/>
        </w:rPr>
      </w:pPr>
      <w:r w:rsidRPr="00141F7E">
        <w:rPr>
          <w:b/>
          <w:bCs/>
          <w:i/>
          <w:kern w:val="1"/>
          <w:sz w:val="24"/>
          <w:szCs w:val="24"/>
        </w:rPr>
        <w:t>Бурцева Н. А.</w:t>
      </w:r>
      <w:r w:rsidRPr="00141F7E">
        <w:rPr>
          <w:b/>
          <w:bCs/>
          <w:i/>
          <w:kern w:val="1"/>
          <w:sz w:val="24"/>
          <w:szCs w:val="24"/>
        </w:rPr>
        <w:tab/>
      </w:r>
      <w:r w:rsidRPr="00141F7E">
        <w:rPr>
          <w:b/>
          <w:bCs/>
          <w:i/>
          <w:kern w:val="1"/>
          <w:sz w:val="24"/>
          <w:szCs w:val="24"/>
        </w:rPr>
        <w:tab/>
        <w:t>—  начальник отдела картографии</w:t>
      </w:r>
    </w:p>
    <w:p w:rsidR="00BA38C1" w:rsidRPr="00141F7E" w:rsidRDefault="00BA38C1" w:rsidP="00270644">
      <w:pPr>
        <w:numPr>
          <w:ilvl w:val="0"/>
          <w:numId w:val="1"/>
        </w:numPr>
        <w:suppressAutoHyphens/>
        <w:autoSpaceDE w:val="0"/>
        <w:spacing w:after="0" w:line="240" w:lineRule="auto"/>
        <w:jc w:val="left"/>
        <w:rPr>
          <w:bCs/>
          <w:i/>
          <w:kern w:val="1"/>
          <w:sz w:val="24"/>
          <w:szCs w:val="24"/>
        </w:rPr>
      </w:pPr>
      <w:r w:rsidRPr="00141F7E">
        <w:rPr>
          <w:bCs/>
          <w:i/>
          <w:kern w:val="1"/>
          <w:sz w:val="24"/>
          <w:szCs w:val="24"/>
        </w:rPr>
        <w:t>Тимофеева К.А.</w:t>
      </w:r>
      <w:r w:rsidRPr="00141F7E">
        <w:rPr>
          <w:bCs/>
          <w:i/>
          <w:kern w:val="1"/>
          <w:sz w:val="24"/>
          <w:szCs w:val="24"/>
        </w:rPr>
        <w:tab/>
      </w:r>
      <w:r w:rsidRPr="00141F7E">
        <w:rPr>
          <w:bCs/>
          <w:i/>
          <w:kern w:val="1"/>
          <w:sz w:val="24"/>
          <w:szCs w:val="24"/>
        </w:rPr>
        <w:tab/>
        <w:t>—  инженер-картограф</w:t>
      </w:r>
    </w:p>
    <w:p w:rsidR="00BA38C1" w:rsidRPr="00141F7E" w:rsidRDefault="00BA38C1" w:rsidP="00270644">
      <w:pPr>
        <w:numPr>
          <w:ilvl w:val="0"/>
          <w:numId w:val="1"/>
        </w:numPr>
        <w:suppressAutoHyphens/>
        <w:autoSpaceDE w:val="0"/>
        <w:spacing w:after="0" w:line="240" w:lineRule="auto"/>
        <w:jc w:val="left"/>
        <w:rPr>
          <w:bCs/>
          <w:i/>
          <w:kern w:val="1"/>
          <w:sz w:val="24"/>
          <w:szCs w:val="24"/>
        </w:rPr>
      </w:pPr>
      <w:r w:rsidRPr="00141F7E">
        <w:rPr>
          <w:bCs/>
          <w:i/>
          <w:kern w:val="1"/>
          <w:sz w:val="24"/>
          <w:szCs w:val="24"/>
        </w:rPr>
        <w:t>Борисенко И.В.</w:t>
      </w:r>
      <w:r w:rsidRPr="00141F7E">
        <w:rPr>
          <w:bCs/>
          <w:i/>
          <w:kern w:val="1"/>
          <w:sz w:val="24"/>
          <w:szCs w:val="24"/>
        </w:rPr>
        <w:tab/>
      </w:r>
      <w:r w:rsidRPr="00141F7E">
        <w:rPr>
          <w:bCs/>
          <w:i/>
          <w:kern w:val="1"/>
          <w:sz w:val="24"/>
          <w:szCs w:val="24"/>
        </w:rPr>
        <w:tab/>
        <w:t>—  инженер-картограф</w:t>
      </w:r>
    </w:p>
    <w:p w:rsidR="00BA38C1" w:rsidRPr="00141F7E" w:rsidRDefault="00BA38C1" w:rsidP="00270644">
      <w:pPr>
        <w:numPr>
          <w:ilvl w:val="0"/>
          <w:numId w:val="1"/>
        </w:numPr>
        <w:suppressAutoHyphens/>
        <w:autoSpaceDE w:val="0"/>
        <w:spacing w:after="0" w:line="240" w:lineRule="auto"/>
        <w:jc w:val="left"/>
        <w:rPr>
          <w:bCs/>
          <w:i/>
          <w:kern w:val="1"/>
          <w:sz w:val="24"/>
          <w:szCs w:val="24"/>
        </w:rPr>
      </w:pPr>
      <w:r w:rsidRPr="00141F7E">
        <w:rPr>
          <w:bCs/>
          <w:i/>
          <w:kern w:val="1"/>
          <w:sz w:val="24"/>
          <w:szCs w:val="24"/>
        </w:rPr>
        <w:t>Чекаданова Е.С.</w:t>
      </w:r>
      <w:r w:rsidRPr="00141F7E">
        <w:rPr>
          <w:bCs/>
          <w:i/>
          <w:kern w:val="1"/>
          <w:sz w:val="24"/>
          <w:szCs w:val="24"/>
        </w:rPr>
        <w:tab/>
      </w:r>
      <w:r w:rsidRPr="00141F7E">
        <w:rPr>
          <w:bCs/>
          <w:i/>
          <w:kern w:val="1"/>
          <w:sz w:val="24"/>
          <w:szCs w:val="24"/>
        </w:rPr>
        <w:tab/>
        <w:t>—  инженер-картограф</w:t>
      </w:r>
    </w:p>
    <w:p w:rsidR="00BA38C1" w:rsidRPr="00141F7E" w:rsidRDefault="00BA38C1" w:rsidP="00270644">
      <w:pPr>
        <w:numPr>
          <w:ilvl w:val="0"/>
          <w:numId w:val="1"/>
        </w:numPr>
        <w:suppressAutoHyphens/>
        <w:autoSpaceDE w:val="0"/>
        <w:spacing w:after="0" w:line="240" w:lineRule="auto"/>
        <w:jc w:val="left"/>
        <w:rPr>
          <w:bCs/>
          <w:i/>
          <w:kern w:val="1"/>
          <w:sz w:val="24"/>
          <w:szCs w:val="24"/>
        </w:rPr>
      </w:pPr>
      <w:r w:rsidRPr="00141F7E">
        <w:rPr>
          <w:bCs/>
          <w:i/>
          <w:kern w:val="1"/>
          <w:sz w:val="24"/>
          <w:szCs w:val="24"/>
        </w:rPr>
        <w:t xml:space="preserve">Руденский П.Ю. </w:t>
      </w:r>
      <w:r w:rsidRPr="00141F7E">
        <w:rPr>
          <w:bCs/>
          <w:i/>
          <w:kern w:val="1"/>
          <w:sz w:val="24"/>
          <w:szCs w:val="24"/>
        </w:rPr>
        <w:tab/>
      </w:r>
      <w:r w:rsidRPr="00141F7E">
        <w:rPr>
          <w:bCs/>
          <w:i/>
          <w:kern w:val="1"/>
          <w:sz w:val="24"/>
          <w:szCs w:val="24"/>
        </w:rPr>
        <w:tab/>
        <w:t>—  инженер-картограф</w:t>
      </w:r>
    </w:p>
    <w:p w:rsidR="00BA38C1" w:rsidRPr="00141F7E" w:rsidRDefault="00BA38C1" w:rsidP="00270644">
      <w:pPr>
        <w:numPr>
          <w:ilvl w:val="0"/>
          <w:numId w:val="1"/>
        </w:numPr>
        <w:suppressAutoHyphens/>
        <w:autoSpaceDE w:val="0"/>
        <w:spacing w:after="0" w:line="240" w:lineRule="auto"/>
        <w:jc w:val="left"/>
        <w:rPr>
          <w:bCs/>
          <w:i/>
          <w:kern w:val="1"/>
          <w:sz w:val="24"/>
          <w:szCs w:val="24"/>
        </w:rPr>
      </w:pPr>
      <w:r w:rsidRPr="00141F7E">
        <w:rPr>
          <w:bCs/>
          <w:i/>
          <w:kern w:val="1"/>
          <w:sz w:val="24"/>
          <w:szCs w:val="24"/>
        </w:rPr>
        <w:t xml:space="preserve">Бартенева Е.В. </w:t>
      </w:r>
      <w:r w:rsidRPr="00141F7E">
        <w:rPr>
          <w:bCs/>
          <w:i/>
          <w:kern w:val="1"/>
          <w:sz w:val="24"/>
          <w:szCs w:val="24"/>
        </w:rPr>
        <w:tab/>
      </w:r>
      <w:r w:rsidRPr="00141F7E">
        <w:rPr>
          <w:bCs/>
          <w:i/>
          <w:kern w:val="1"/>
          <w:sz w:val="24"/>
          <w:szCs w:val="24"/>
        </w:rPr>
        <w:tab/>
        <w:t>—  инженер-картограф</w:t>
      </w:r>
    </w:p>
    <w:p w:rsidR="00BA38C1" w:rsidRPr="00141F7E" w:rsidRDefault="00BA38C1" w:rsidP="00270644">
      <w:pPr>
        <w:numPr>
          <w:ilvl w:val="0"/>
          <w:numId w:val="1"/>
        </w:numPr>
        <w:suppressAutoHyphens/>
        <w:autoSpaceDE w:val="0"/>
        <w:spacing w:after="0" w:line="240" w:lineRule="auto"/>
        <w:jc w:val="left"/>
        <w:rPr>
          <w:bCs/>
          <w:i/>
          <w:kern w:val="1"/>
          <w:sz w:val="24"/>
          <w:szCs w:val="24"/>
        </w:rPr>
      </w:pPr>
      <w:r w:rsidRPr="00141F7E">
        <w:rPr>
          <w:bCs/>
          <w:i/>
          <w:kern w:val="1"/>
          <w:sz w:val="24"/>
          <w:szCs w:val="24"/>
        </w:rPr>
        <w:t>Гальчанский К.Б</w:t>
      </w:r>
      <w:r w:rsidRPr="00141F7E">
        <w:rPr>
          <w:bCs/>
          <w:i/>
          <w:kern w:val="1"/>
          <w:sz w:val="24"/>
          <w:szCs w:val="24"/>
        </w:rPr>
        <w:tab/>
      </w:r>
      <w:r w:rsidRPr="00141F7E">
        <w:rPr>
          <w:bCs/>
          <w:i/>
          <w:kern w:val="1"/>
          <w:sz w:val="24"/>
          <w:szCs w:val="24"/>
        </w:rPr>
        <w:tab/>
        <w:t>—  гео-системный администратор</w:t>
      </w:r>
    </w:p>
    <w:p w:rsidR="00BA38C1" w:rsidRPr="00141F7E" w:rsidRDefault="00BA38C1" w:rsidP="00270644">
      <w:pPr>
        <w:numPr>
          <w:ilvl w:val="0"/>
          <w:numId w:val="1"/>
        </w:numPr>
        <w:suppressAutoHyphens/>
        <w:autoSpaceDE w:val="0"/>
        <w:spacing w:after="0"/>
        <w:jc w:val="left"/>
        <w:rPr>
          <w:b/>
          <w:bCs/>
          <w:i/>
          <w:kern w:val="1"/>
          <w:sz w:val="24"/>
          <w:szCs w:val="24"/>
        </w:rPr>
      </w:pPr>
    </w:p>
    <w:p w:rsidR="00BA38C1" w:rsidRPr="00141F7E" w:rsidRDefault="00BA38C1" w:rsidP="00270644">
      <w:pPr>
        <w:numPr>
          <w:ilvl w:val="0"/>
          <w:numId w:val="1"/>
        </w:numPr>
        <w:suppressAutoHyphens/>
        <w:autoSpaceDE w:val="0"/>
        <w:spacing w:after="0" w:line="240" w:lineRule="auto"/>
        <w:jc w:val="left"/>
        <w:rPr>
          <w:bCs/>
          <w:i/>
          <w:kern w:val="1"/>
          <w:sz w:val="24"/>
          <w:szCs w:val="24"/>
        </w:rPr>
      </w:pPr>
      <w:r w:rsidRPr="00141F7E">
        <w:rPr>
          <w:bCs/>
          <w:i/>
          <w:kern w:val="1"/>
          <w:sz w:val="24"/>
          <w:szCs w:val="24"/>
        </w:rPr>
        <w:t>Зикеева Д.А.</w:t>
      </w:r>
      <w:r w:rsidRPr="00141F7E">
        <w:rPr>
          <w:bCs/>
          <w:i/>
          <w:kern w:val="1"/>
          <w:sz w:val="24"/>
          <w:szCs w:val="24"/>
        </w:rPr>
        <w:tab/>
        <w:t xml:space="preserve">    </w:t>
      </w:r>
      <w:r w:rsidRPr="00141F7E">
        <w:rPr>
          <w:bCs/>
          <w:i/>
          <w:kern w:val="1"/>
          <w:sz w:val="24"/>
          <w:szCs w:val="24"/>
        </w:rPr>
        <w:tab/>
        <w:t xml:space="preserve">—  юрист отдела ИПО </w:t>
      </w:r>
    </w:p>
    <w:p w:rsidR="00BA38C1" w:rsidRPr="00141F7E" w:rsidRDefault="00BA38C1" w:rsidP="00BA38C1">
      <w:pPr>
        <w:rPr>
          <w:rFonts w:ascii="Cambria" w:hAnsi="Cambria"/>
          <w:color w:val="C77C0E"/>
          <w:sz w:val="24"/>
          <w:szCs w:val="24"/>
          <w:lang w:eastAsia="en-US"/>
        </w:rPr>
      </w:pPr>
    </w:p>
    <w:p w:rsidR="00BA38C1" w:rsidRPr="00141F7E" w:rsidRDefault="00BA38C1" w:rsidP="00BA38C1">
      <w:pPr>
        <w:rPr>
          <w:rFonts w:ascii="Cambria" w:hAnsi="Cambria"/>
          <w:color w:val="C77C0E"/>
          <w:sz w:val="24"/>
          <w:szCs w:val="24"/>
          <w:lang w:eastAsia="en-US"/>
        </w:rPr>
      </w:pPr>
    </w:p>
    <w:p w:rsidR="00BA38C1" w:rsidRDefault="00BA38C1" w:rsidP="00BA38C1">
      <w:pPr>
        <w:rPr>
          <w:rFonts w:ascii="Cambria" w:hAnsi="Cambria"/>
          <w:color w:val="C77C0E"/>
          <w:szCs w:val="28"/>
          <w:lang w:eastAsia="en-US"/>
        </w:rPr>
      </w:pPr>
    </w:p>
    <w:p w:rsidR="00BA38C1" w:rsidRDefault="00BA38C1" w:rsidP="00BA38C1">
      <w:pPr>
        <w:rPr>
          <w:rFonts w:ascii="Cambria" w:hAnsi="Cambria"/>
          <w:color w:val="C77C0E"/>
          <w:szCs w:val="28"/>
          <w:lang w:eastAsia="en-US"/>
        </w:rPr>
      </w:pPr>
    </w:p>
    <w:p w:rsidR="00BA38C1" w:rsidRDefault="00BA38C1" w:rsidP="00BA38C1">
      <w:pPr>
        <w:rPr>
          <w:rFonts w:ascii="Cambria" w:hAnsi="Cambria"/>
          <w:color w:val="C77C0E"/>
          <w:szCs w:val="28"/>
          <w:lang w:eastAsia="en-US"/>
        </w:rPr>
      </w:pPr>
    </w:p>
    <w:p w:rsidR="00BA38C1" w:rsidRDefault="00BA38C1" w:rsidP="00BA38C1">
      <w:pPr>
        <w:rPr>
          <w:rFonts w:ascii="Cambria" w:hAnsi="Cambria"/>
          <w:color w:val="C77C0E"/>
          <w:szCs w:val="28"/>
          <w:lang w:eastAsia="en-US"/>
        </w:rPr>
      </w:pPr>
    </w:p>
    <w:p w:rsidR="00BA38C1" w:rsidRDefault="00BA38C1" w:rsidP="00BA38C1">
      <w:pPr>
        <w:rPr>
          <w:rFonts w:ascii="Cambria" w:hAnsi="Cambria"/>
          <w:color w:val="C77C0E"/>
          <w:szCs w:val="28"/>
          <w:lang w:eastAsia="en-US"/>
        </w:rPr>
      </w:pPr>
    </w:p>
    <w:p w:rsidR="00BA38C1" w:rsidRDefault="00BA38C1" w:rsidP="00BA38C1">
      <w:pPr>
        <w:rPr>
          <w:rFonts w:ascii="Cambria" w:hAnsi="Cambria"/>
          <w:color w:val="C77C0E"/>
          <w:szCs w:val="28"/>
          <w:lang w:eastAsia="en-US"/>
        </w:rPr>
      </w:pPr>
    </w:p>
    <w:p w:rsidR="00BA38C1" w:rsidRDefault="00BA38C1" w:rsidP="00BA38C1">
      <w:pPr>
        <w:rPr>
          <w:rFonts w:ascii="Cambria" w:hAnsi="Cambria"/>
          <w:color w:val="C77C0E"/>
          <w:szCs w:val="28"/>
          <w:lang w:eastAsia="en-US"/>
        </w:rPr>
      </w:pPr>
    </w:p>
    <w:p w:rsidR="00176A91" w:rsidRDefault="00176A91" w:rsidP="00176A91">
      <w:pPr>
        <w:pStyle w:val="12"/>
        <w:tabs>
          <w:tab w:val="right" w:leader="dot" w:pos="9770"/>
        </w:tabs>
        <w:spacing w:line="240" w:lineRule="auto"/>
        <w:rPr>
          <w:rStyle w:val="af0"/>
          <w:rFonts w:ascii="Times New Roman" w:hAnsi="Times New Roman"/>
          <w:noProof/>
          <w:color w:val="auto"/>
          <w:sz w:val="24"/>
          <w:szCs w:val="24"/>
        </w:rPr>
      </w:pPr>
    </w:p>
    <w:p w:rsidR="00176A91" w:rsidRDefault="00176A91" w:rsidP="00176A91">
      <w:pPr>
        <w:pStyle w:val="12"/>
        <w:tabs>
          <w:tab w:val="right" w:leader="dot" w:pos="9770"/>
        </w:tabs>
        <w:spacing w:line="240" w:lineRule="auto"/>
        <w:rPr>
          <w:rStyle w:val="af0"/>
          <w:rFonts w:ascii="Times New Roman" w:hAnsi="Times New Roman"/>
          <w:noProof/>
          <w:color w:val="auto"/>
          <w:sz w:val="24"/>
          <w:szCs w:val="24"/>
        </w:rPr>
      </w:pPr>
    </w:p>
    <w:p w:rsidR="00A64445" w:rsidRDefault="00A64445" w:rsidP="00A64445"/>
    <w:p w:rsidR="00A64445" w:rsidRPr="005C054E" w:rsidRDefault="00A64445" w:rsidP="00A64445"/>
    <w:p w:rsidR="00106C0B" w:rsidRPr="005C054E" w:rsidRDefault="00106C0B" w:rsidP="00A64445"/>
    <w:p w:rsidR="00176A91" w:rsidRPr="00106C0B" w:rsidRDefault="00176A91" w:rsidP="00176A91">
      <w:pPr>
        <w:keepNext/>
        <w:keepLines/>
        <w:spacing w:after="0"/>
        <w:jc w:val="center"/>
        <w:outlineLvl w:val="0"/>
        <w:rPr>
          <w:rFonts w:ascii="Times New Roman" w:hAnsi="Times New Roman"/>
          <w:b/>
          <w:bCs/>
          <w:sz w:val="32"/>
          <w:szCs w:val="32"/>
        </w:rPr>
      </w:pPr>
      <w:bookmarkStart w:id="1" w:name="_Toc320880860"/>
      <w:r w:rsidRPr="00106C0B">
        <w:rPr>
          <w:rFonts w:ascii="Times New Roman" w:hAnsi="Times New Roman"/>
          <w:b/>
          <w:bCs/>
          <w:sz w:val="32"/>
          <w:szCs w:val="32"/>
        </w:rPr>
        <w:lastRenderedPageBreak/>
        <w:t>С</w:t>
      </w:r>
      <w:r w:rsidR="00462FD9" w:rsidRPr="00106C0B">
        <w:rPr>
          <w:rFonts w:ascii="Times New Roman" w:hAnsi="Times New Roman"/>
          <w:b/>
          <w:bCs/>
          <w:sz w:val="32"/>
          <w:szCs w:val="32"/>
        </w:rPr>
        <w:t>ОДЕРЖАНИЕ</w:t>
      </w:r>
      <w:bookmarkEnd w:id="1"/>
    </w:p>
    <w:p w:rsidR="00176A91" w:rsidRDefault="00176A91" w:rsidP="00A64445">
      <w:pPr>
        <w:pStyle w:val="12"/>
        <w:tabs>
          <w:tab w:val="right" w:leader="dot" w:pos="9770"/>
        </w:tabs>
        <w:spacing w:line="360" w:lineRule="auto"/>
        <w:rPr>
          <w:rStyle w:val="af0"/>
          <w:rFonts w:ascii="Times New Roman" w:hAnsi="Times New Roman"/>
          <w:noProof/>
          <w:color w:val="auto"/>
          <w:sz w:val="24"/>
          <w:szCs w:val="24"/>
        </w:rPr>
      </w:pPr>
    </w:p>
    <w:p w:rsidR="00A64445" w:rsidRPr="00A64445" w:rsidRDefault="00B95CAC" w:rsidP="00A64445">
      <w:pPr>
        <w:pStyle w:val="12"/>
        <w:tabs>
          <w:tab w:val="right" w:leader="dot" w:pos="9770"/>
        </w:tabs>
        <w:spacing w:after="0" w:line="360" w:lineRule="auto"/>
        <w:rPr>
          <w:rFonts w:asciiTheme="minorHAnsi" w:eastAsiaTheme="minorEastAsia" w:hAnsiTheme="minorHAnsi" w:cstheme="minorBidi"/>
          <w:noProof/>
          <w:sz w:val="24"/>
          <w:szCs w:val="24"/>
        </w:rPr>
      </w:pPr>
      <w:r w:rsidRPr="00A64445">
        <w:rPr>
          <w:rStyle w:val="af0"/>
          <w:rFonts w:ascii="Times New Roman" w:hAnsi="Times New Roman"/>
          <w:noProof/>
          <w:color w:val="auto"/>
          <w:sz w:val="24"/>
          <w:szCs w:val="24"/>
        </w:rPr>
        <w:fldChar w:fldCharType="begin"/>
      </w:r>
      <w:r w:rsidR="00BF4CF8" w:rsidRPr="00A64445">
        <w:rPr>
          <w:rStyle w:val="af0"/>
          <w:rFonts w:ascii="Times New Roman" w:hAnsi="Times New Roman"/>
          <w:noProof/>
          <w:color w:val="auto"/>
          <w:sz w:val="24"/>
          <w:szCs w:val="24"/>
        </w:rPr>
        <w:instrText xml:space="preserve"> TOC \o "1-3" \h \z \u </w:instrText>
      </w:r>
      <w:r w:rsidRPr="00A64445">
        <w:rPr>
          <w:rStyle w:val="af0"/>
          <w:rFonts w:ascii="Times New Roman" w:hAnsi="Times New Roman"/>
          <w:noProof/>
          <w:color w:val="auto"/>
          <w:sz w:val="24"/>
          <w:szCs w:val="24"/>
        </w:rPr>
        <w:fldChar w:fldCharType="separate"/>
      </w:r>
      <w:hyperlink w:anchor="_Toc320880860" w:history="1">
        <w:r w:rsidR="00A64445" w:rsidRPr="00A64445">
          <w:rPr>
            <w:rStyle w:val="af0"/>
            <w:rFonts w:ascii="Times New Roman" w:hAnsi="Times New Roman"/>
            <w:bCs/>
            <w:noProof/>
            <w:sz w:val="24"/>
            <w:szCs w:val="24"/>
          </w:rPr>
          <w:t>СОДЕРЖАНИЕ</w:t>
        </w:r>
        <w:r w:rsidR="00A64445" w:rsidRPr="00A64445">
          <w:rPr>
            <w:noProof/>
            <w:webHidden/>
            <w:sz w:val="24"/>
            <w:szCs w:val="24"/>
          </w:rPr>
          <w:tab/>
        </w:r>
        <w:r w:rsidRPr="00A64445">
          <w:rPr>
            <w:noProof/>
            <w:webHidden/>
            <w:sz w:val="24"/>
            <w:szCs w:val="24"/>
          </w:rPr>
          <w:fldChar w:fldCharType="begin"/>
        </w:r>
        <w:r w:rsidR="00A64445" w:rsidRPr="00A64445">
          <w:rPr>
            <w:noProof/>
            <w:webHidden/>
            <w:sz w:val="24"/>
            <w:szCs w:val="24"/>
          </w:rPr>
          <w:instrText xml:space="preserve"> PAGEREF _Toc320880860 \h </w:instrText>
        </w:r>
        <w:r w:rsidRPr="00A64445">
          <w:rPr>
            <w:noProof/>
            <w:webHidden/>
            <w:sz w:val="24"/>
            <w:szCs w:val="24"/>
          </w:rPr>
        </w:r>
        <w:r w:rsidRPr="00A64445">
          <w:rPr>
            <w:noProof/>
            <w:webHidden/>
            <w:sz w:val="24"/>
            <w:szCs w:val="24"/>
          </w:rPr>
          <w:fldChar w:fldCharType="separate"/>
        </w:r>
        <w:r w:rsidR="00F537AC">
          <w:rPr>
            <w:noProof/>
            <w:webHidden/>
            <w:sz w:val="24"/>
            <w:szCs w:val="24"/>
          </w:rPr>
          <w:t>4</w:t>
        </w:r>
        <w:r w:rsidRPr="00A64445">
          <w:rPr>
            <w:noProof/>
            <w:webHidden/>
            <w:sz w:val="24"/>
            <w:szCs w:val="24"/>
          </w:rPr>
          <w:fldChar w:fldCharType="end"/>
        </w:r>
      </w:hyperlink>
    </w:p>
    <w:p w:rsidR="00A64445" w:rsidRPr="00A64445" w:rsidRDefault="00B95CAC" w:rsidP="00A64445">
      <w:pPr>
        <w:pStyle w:val="12"/>
        <w:tabs>
          <w:tab w:val="right" w:leader="dot" w:pos="9770"/>
        </w:tabs>
        <w:spacing w:after="0" w:line="360" w:lineRule="auto"/>
        <w:rPr>
          <w:rFonts w:asciiTheme="minorHAnsi" w:eastAsiaTheme="minorEastAsia" w:hAnsiTheme="minorHAnsi" w:cstheme="minorBidi"/>
          <w:noProof/>
          <w:sz w:val="24"/>
          <w:szCs w:val="24"/>
        </w:rPr>
      </w:pPr>
      <w:hyperlink w:anchor="_Toc320880861" w:history="1">
        <w:r w:rsidR="00A64445" w:rsidRPr="00A64445">
          <w:rPr>
            <w:rStyle w:val="af0"/>
            <w:rFonts w:ascii="Times New Roman" w:hAnsi="Times New Roman"/>
            <w:bCs/>
            <w:noProof/>
            <w:sz w:val="24"/>
            <w:szCs w:val="24"/>
          </w:rPr>
          <w:t>ВВЕДЕНИЕ</w:t>
        </w:r>
        <w:r w:rsidR="00A64445" w:rsidRPr="00A64445">
          <w:rPr>
            <w:noProof/>
            <w:webHidden/>
            <w:sz w:val="24"/>
            <w:szCs w:val="24"/>
          </w:rPr>
          <w:tab/>
        </w:r>
        <w:r w:rsidRPr="00A64445">
          <w:rPr>
            <w:noProof/>
            <w:webHidden/>
            <w:sz w:val="24"/>
            <w:szCs w:val="24"/>
          </w:rPr>
          <w:fldChar w:fldCharType="begin"/>
        </w:r>
        <w:r w:rsidR="00A64445" w:rsidRPr="00A64445">
          <w:rPr>
            <w:noProof/>
            <w:webHidden/>
            <w:sz w:val="24"/>
            <w:szCs w:val="24"/>
          </w:rPr>
          <w:instrText xml:space="preserve"> PAGEREF _Toc320880861 \h </w:instrText>
        </w:r>
        <w:r w:rsidRPr="00A64445">
          <w:rPr>
            <w:noProof/>
            <w:webHidden/>
            <w:sz w:val="24"/>
            <w:szCs w:val="24"/>
          </w:rPr>
        </w:r>
        <w:r w:rsidRPr="00A64445">
          <w:rPr>
            <w:noProof/>
            <w:webHidden/>
            <w:sz w:val="24"/>
            <w:szCs w:val="24"/>
          </w:rPr>
          <w:fldChar w:fldCharType="separate"/>
        </w:r>
        <w:r w:rsidR="00F537AC">
          <w:rPr>
            <w:noProof/>
            <w:webHidden/>
            <w:sz w:val="24"/>
            <w:szCs w:val="24"/>
          </w:rPr>
          <w:t>5</w:t>
        </w:r>
        <w:r w:rsidRPr="00A64445">
          <w:rPr>
            <w:noProof/>
            <w:webHidden/>
            <w:sz w:val="24"/>
            <w:szCs w:val="24"/>
          </w:rPr>
          <w:fldChar w:fldCharType="end"/>
        </w:r>
      </w:hyperlink>
    </w:p>
    <w:p w:rsidR="00A64445" w:rsidRPr="00A64445" w:rsidRDefault="00B95CAC" w:rsidP="00A64445">
      <w:pPr>
        <w:pStyle w:val="21"/>
        <w:tabs>
          <w:tab w:val="left" w:pos="660"/>
          <w:tab w:val="right" w:leader="dot" w:pos="9770"/>
        </w:tabs>
        <w:spacing w:after="0" w:line="360" w:lineRule="auto"/>
        <w:rPr>
          <w:rFonts w:asciiTheme="minorHAnsi" w:eastAsiaTheme="minorEastAsia" w:hAnsiTheme="minorHAnsi" w:cstheme="minorBidi"/>
          <w:noProof/>
          <w:sz w:val="24"/>
          <w:szCs w:val="24"/>
        </w:rPr>
      </w:pPr>
      <w:hyperlink w:anchor="_Toc320880862" w:history="1">
        <w:r w:rsidR="00A64445" w:rsidRPr="00A64445">
          <w:rPr>
            <w:rStyle w:val="af0"/>
            <w:rFonts w:ascii="Times New Roman" w:hAnsi="Times New Roman"/>
            <w:noProof/>
            <w:sz w:val="24"/>
            <w:szCs w:val="24"/>
          </w:rPr>
          <w:t>1</w:t>
        </w:r>
        <w:r w:rsidR="00A64445" w:rsidRPr="00A64445">
          <w:rPr>
            <w:rFonts w:asciiTheme="minorHAnsi" w:eastAsiaTheme="minorEastAsia" w:hAnsiTheme="minorHAnsi" w:cstheme="minorBidi"/>
            <w:noProof/>
            <w:sz w:val="24"/>
            <w:szCs w:val="24"/>
          </w:rPr>
          <w:tab/>
        </w:r>
        <w:r w:rsidR="00A64445" w:rsidRPr="00A64445">
          <w:rPr>
            <w:rStyle w:val="af0"/>
            <w:rFonts w:ascii="Times New Roman" w:hAnsi="Times New Roman"/>
            <w:noProof/>
            <w:kern w:val="32"/>
            <w:sz w:val="24"/>
            <w:szCs w:val="24"/>
          </w:rPr>
          <w:t>АНАЛИЗ</w:t>
        </w:r>
        <w:r w:rsidR="00A64445" w:rsidRPr="00A64445">
          <w:rPr>
            <w:rStyle w:val="af0"/>
            <w:rFonts w:ascii="Times New Roman" w:hAnsi="Times New Roman"/>
            <w:noProof/>
            <w:sz w:val="24"/>
            <w:szCs w:val="24"/>
          </w:rPr>
          <w:t xml:space="preserve"> КОМПЛЕКСНОГО РАЗВИТИЯ ТЕРРИТОРИИ И РАЗМЕЩЕНИЯ ОБЪЕКТОВ МЕСТНОГО ЗНАЧЕНИЯ</w:t>
        </w:r>
        <w:r w:rsidR="00A64445" w:rsidRPr="00A64445">
          <w:rPr>
            <w:noProof/>
            <w:webHidden/>
            <w:sz w:val="24"/>
            <w:szCs w:val="24"/>
          </w:rPr>
          <w:tab/>
        </w:r>
        <w:r w:rsidRPr="00A64445">
          <w:rPr>
            <w:noProof/>
            <w:webHidden/>
            <w:sz w:val="24"/>
            <w:szCs w:val="24"/>
          </w:rPr>
          <w:fldChar w:fldCharType="begin"/>
        </w:r>
        <w:r w:rsidR="00A64445" w:rsidRPr="00A64445">
          <w:rPr>
            <w:noProof/>
            <w:webHidden/>
            <w:sz w:val="24"/>
            <w:szCs w:val="24"/>
          </w:rPr>
          <w:instrText xml:space="preserve"> PAGEREF _Toc320880862 \h </w:instrText>
        </w:r>
        <w:r w:rsidRPr="00A64445">
          <w:rPr>
            <w:noProof/>
            <w:webHidden/>
            <w:sz w:val="24"/>
            <w:szCs w:val="24"/>
          </w:rPr>
        </w:r>
        <w:r w:rsidRPr="00A64445">
          <w:rPr>
            <w:noProof/>
            <w:webHidden/>
            <w:sz w:val="24"/>
            <w:szCs w:val="24"/>
          </w:rPr>
          <w:fldChar w:fldCharType="separate"/>
        </w:r>
        <w:r w:rsidR="00F537AC">
          <w:rPr>
            <w:noProof/>
            <w:webHidden/>
            <w:sz w:val="24"/>
            <w:szCs w:val="24"/>
          </w:rPr>
          <w:t>8</w:t>
        </w:r>
        <w:r w:rsidRPr="00A64445">
          <w:rPr>
            <w:noProof/>
            <w:webHidden/>
            <w:sz w:val="24"/>
            <w:szCs w:val="24"/>
          </w:rPr>
          <w:fldChar w:fldCharType="end"/>
        </w:r>
      </w:hyperlink>
    </w:p>
    <w:p w:rsidR="00A64445" w:rsidRPr="00A64445" w:rsidRDefault="00B95CAC" w:rsidP="00A64445">
      <w:pPr>
        <w:pStyle w:val="21"/>
        <w:tabs>
          <w:tab w:val="left" w:pos="660"/>
          <w:tab w:val="right" w:leader="dot" w:pos="9770"/>
        </w:tabs>
        <w:spacing w:after="0" w:line="360" w:lineRule="auto"/>
        <w:rPr>
          <w:rFonts w:asciiTheme="minorHAnsi" w:eastAsiaTheme="minorEastAsia" w:hAnsiTheme="minorHAnsi" w:cstheme="minorBidi"/>
          <w:noProof/>
          <w:sz w:val="24"/>
          <w:szCs w:val="24"/>
        </w:rPr>
      </w:pPr>
      <w:hyperlink w:anchor="_Toc320880863" w:history="1">
        <w:r w:rsidR="00A64445" w:rsidRPr="00A64445">
          <w:rPr>
            <w:rStyle w:val="af0"/>
            <w:rFonts w:ascii="Times New Roman" w:eastAsia="Calibri" w:hAnsi="Times New Roman"/>
            <w:noProof/>
            <w:kern w:val="32"/>
            <w:sz w:val="24"/>
            <w:szCs w:val="24"/>
          </w:rPr>
          <w:t>2</w:t>
        </w:r>
        <w:r w:rsidR="00A64445" w:rsidRPr="00A64445">
          <w:rPr>
            <w:rFonts w:asciiTheme="minorHAnsi" w:eastAsiaTheme="minorEastAsia" w:hAnsiTheme="minorHAnsi" w:cstheme="minorBidi"/>
            <w:noProof/>
            <w:sz w:val="24"/>
            <w:szCs w:val="24"/>
          </w:rPr>
          <w:tab/>
        </w:r>
        <w:r w:rsidR="00A64445" w:rsidRPr="00A64445">
          <w:rPr>
            <w:rStyle w:val="af0"/>
            <w:rFonts w:ascii="Times New Roman" w:eastAsia="Calibri" w:hAnsi="Times New Roman"/>
            <w:noProof/>
            <w:kern w:val="32"/>
            <w:sz w:val="24"/>
            <w:szCs w:val="24"/>
          </w:rPr>
          <w:t>ВЫВОДЫ КОМПЛЕКСНОЙ ТЕРРИТОРИАЛЬНОЙ ОЦЕНКИ</w:t>
        </w:r>
        <w:r w:rsidR="00A64445" w:rsidRPr="00A64445">
          <w:rPr>
            <w:noProof/>
            <w:webHidden/>
            <w:sz w:val="24"/>
            <w:szCs w:val="24"/>
          </w:rPr>
          <w:tab/>
        </w:r>
        <w:r w:rsidRPr="00A64445">
          <w:rPr>
            <w:noProof/>
            <w:webHidden/>
            <w:sz w:val="24"/>
            <w:szCs w:val="24"/>
          </w:rPr>
          <w:fldChar w:fldCharType="begin"/>
        </w:r>
        <w:r w:rsidR="00A64445" w:rsidRPr="00A64445">
          <w:rPr>
            <w:noProof/>
            <w:webHidden/>
            <w:sz w:val="24"/>
            <w:szCs w:val="24"/>
          </w:rPr>
          <w:instrText xml:space="preserve"> PAGEREF _Toc320880863 \h </w:instrText>
        </w:r>
        <w:r w:rsidRPr="00A64445">
          <w:rPr>
            <w:noProof/>
            <w:webHidden/>
            <w:sz w:val="24"/>
            <w:szCs w:val="24"/>
          </w:rPr>
        </w:r>
        <w:r w:rsidRPr="00A64445">
          <w:rPr>
            <w:noProof/>
            <w:webHidden/>
            <w:sz w:val="24"/>
            <w:szCs w:val="24"/>
          </w:rPr>
          <w:fldChar w:fldCharType="separate"/>
        </w:r>
        <w:r w:rsidR="00F537AC">
          <w:rPr>
            <w:noProof/>
            <w:webHidden/>
            <w:sz w:val="24"/>
            <w:szCs w:val="24"/>
          </w:rPr>
          <w:t>9</w:t>
        </w:r>
        <w:r w:rsidRPr="00A64445">
          <w:rPr>
            <w:noProof/>
            <w:webHidden/>
            <w:sz w:val="24"/>
            <w:szCs w:val="24"/>
          </w:rPr>
          <w:fldChar w:fldCharType="end"/>
        </w:r>
      </w:hyperlink>
    </w:p>
    <w:p w:rsidR="00A64445" w:rsidRPr="00A64445" w:rsidRDefault="00B95CAC" w:rsidP="00A64445">
      <w:pPr>
        <w:pStyle w:val="21"/>
        <w:tabs>
          <w:tab w:val="left" w:pos="660"/>
          <w:tab w:val="right" w:leader="dot" w:pos="9770"/>
        </w:tabs>
        <w:spacing w:after="0" w:line="360" w:lineRule="auto"/>
        <w:rPr>
          <w:rFonts w:asciiTheme="minorHAnsi" w:eastAsiaTheme="minorEastAsia" w:hAnsiTheme="minorHAnsi" w:cstheme="minorBidi"/>
          <w:noProof/>
          <w:sz w:val="24"/>
          <w:szCs w:val="24"/>
        </w:rPr>
      </w:pPr>
      <w:hyperlink w:anchor="_Toc320880864" w:history="1">
        <w:r w:rsidR="00A64445" w:rsidRPr="00A64445">
          <w:rPr>
            <w:rStyle w:val="af0"/>
            <w:rFonts w:ascii="Times New Roman" w:hAnsi="Times New Roman"/>
            <w:noProof/>
            <w:sz w:val="24"/>
            <w:szCs w:val="24"/>
          </w:rPr>
          <w:t>3</w:t>
        </w:r>
        <w:r w:rsidR="00A64445" w:rsidRPr="00A64445">
          <w:rPr>
            <w:rFonts w:asciiTheme="minorHAnsi" w:eastAsiaTheme="minorEastAsia" w:hAnsiTheme="minorHAnsi" w:cstheme="minorBidi"/>
            <w:noProof/>
            <w:sz w:val="24"/>
            <w:szCs w:val="24"/>
          </w:rPr>
          <w:tab/>
        </w:r>
        <w:r w:rsidR="00A64445" w:rsidRPr="00A64445">
          <w:rPr>
            <w:rStyle w:val="af0"/>
            <w:rFonts w:ascii="Times New Roman" w:hAnsi="Times New Roman"/>
            <w:noProof/>
            <w:sz w:val="24"/>
            <w:szCs w:val="24"/>
          </w:rPr>
          <w:t>МЕРОПРИЯТИЯ ПО ТЕРРИТОРИАЛЬНОМУ ПЛАНИРОВАНИЮ</w:t>
        </w:r>
        <w:r w:rsidR="00A64445" w:rsidRPr="00A64445">
          <w:rPr>
            <w:noProof/>
            <w:webHidden/>
            <w:sz w:val="24"/>
            <w:szCs w:val="24"/>
          </w:rPr>
          <w:tab/>
        </w:r>
        <w:r w:rsidRPr="00A64445">
          <w:rPr>
            <w:noProof/>
            <w:webHidden/>
            <w:sz w:val="24"/>
            <w:szCs w:val="24"/>
          </w:rPr>
          <w:fldChar w:fldCharType="begin"/>
        </w:r>
        <w:r w:rsidR="00A64445" w:rsidRPr="00A64445">
          <w:rPr>
            <w:noProof/>
            <w:webHidden/>
            <w:sz w:val="24"/>
            <w:szCs w:val="24"/>
          </w:rPr>
          <w:instrText xml:space="preserve"> PAGEREF _Toc320880864 \h </w:instrText>
        </w:r>
        <w:r w:rsidRPr="00A64445">
          <w:rPr>
            <w:noProof/>
            <w:webHidden/>
            <w:sz w:val="24"/>
            <w:szCs w:val="24"/>
          </w:rPr>
        </w:r>
        <w:r w:rsidRPr="00A64445">
          <w:rPr>
            <w:noProof/>
            <w:webHidden/>
            <w:sz w:val="24"/>
            <w:szCs w:val="24"/>
          </w:rPr>
          <w:fldChar w:fldCharType="separate"/>
        </w:r>
        <w:r w:rsidR="00F537AC">
          <w:rPr>
            <w:noProof/>
            <w:webHidden/>
            <w:sz w:val="24"/>
            <w:szCs w:val="24"/>
          </w:rPr>
          <w:t>13</w:t>
        </w:r>
        <w:r w:rsidRPr="00A64445">
          <w:rPr>
            <w:noProof/>
            <w:webHidden/>
            <w:sz w:val="24"/>
            <w:szCs w:val="24"/>
          </w:rPr>
          <w:fldChar w:fldCharType="end"/>
        </w:r>
      </w:hyperlink>
    </w:p>
    <w:p w:rsidR="00A64445" w:rsidRPr="00A64445" w:rsidRDefault="00B95CAC" w:rsidP="00A64445">
      <w:pPr>
        <w:pStyle w:val="34"/>
        <w:tabs>
          <w:tab w:val="left" w:pos="1100"/>
          <w:tab w:val="right" w:leader="dot" w:pos="9770"/>
        </w:tabs>
        <w:spacing w:after="0" w:line="360" w:lineRule="auto"/>
        <w:rPr>
          <w:rFonts w:asciiTheme="minorHAnsi" w:eastAsiaTheme="minorEastAsia" w:hAnsiTheme="minorHAnsi" w:cstheme="minorBidi"/>
          <w:noProof/>
          <w:sz w:val="24"/>
          <w:szCs w:val="24"/>
        </w:rPr>
      </w:pPr>
      <w:hyperlink w:anchor="_Toc320880865" w:history="1">
        <w:r w:rsidR="00A64445" w:rsidRPr="00A64445">
          <w:rPr>
            <w:rStyle w:val="af0"/>
            <w:rFonts w:ascii="Times New Roman" w:hAnsi="Times New Roman"/>
            <w:bCs/>
            <w:noProof/>
            <w:sz w:val="24"/>
            <w:szCs w:val="24"/>
          </w:rPr>
          <w:t>3.1</w:t>
        </w:r>
        <w:r w:rsidR="00A64445" w:rsidRPr="00A64445">
          <w:rPr>
            <w:rFonts w:asciiTheme="minorHAnsi" w:eastAsiaTheme="minorEastAsia" w:hAnsiTheme="minorHAnsi" w:cstheme="minorBidi"/>
            <w:noProof/>
            <w:sz w:val="24"/>
            <w:szCs w:val="24"/>
          </w:rPr>
          <w:tab/>
        </w:r>
        <w:r w:rsidR="00A64445" w:rsidRPr="00A64445">
          <w:rPr>
            <w:rStyle w:val="af0"/>
            <w:rFonts w:ascii="Times New Roman" w:hAnsi="Times New Roman"/>
            <w:bCs/>
            <w:noProof/>
            <w:sz w:val="24"/>
            <w:szCs w:val="24"/>
          </w:rPr>
          <w:t>Мероприятия по развитию объектов и сетей инженерной инфраструктуры  на территории МО «поселок Касторное»</w:t>
        </w:r>
        <w:r w:rsidR="00A64445" w:rsidRPr="00A64445">
          <w:rPr>
            <w:noProof/>
            <w:webHidden/>
            <w:sz w:val="24"/>
            <w:szCs w:val="24"/>
          </w:rPr>
          <w:tab/>
        </w:r>
        <w:r w:rsidRPr="00A64445">
          <w:rPr>
            <w:noProof/>
            <w:webHidden/>
            <w:sz w:val="24"/>
            <w:szCs w:val="24"/>
          </w:rPr>
          <w:fldChar w:fldCharType="begin"/>
        </w:r>
        <w:r w:rsidR="00A64445" w:rsidRPr="00A64445">
          <w:rPr>
            <w:noProof/>
            <w:webHidden/>
            <w:sz w:val="24"/>
            <w:szCs w:val="24"/>
          </w:rPr>
          <w:instrText xml:space="preserve"> PAGEREF _Toc320880865 \h </w:instrText>
        </w:r>
        <w:r w:rsidRPr="00A64445">
          <w:rPr>
            <w:noProof/>
            <w:webHidden/>
            <w:sz w:val="24"/>
            <w:szCs w:val="24"/>
          </w:rPr>
        </w:r>
        <w:r w:rsidRPr="00A64445">
          <w:rPr>
            <w:noProof/>
            <w:webHidden/>
            <w:sz w:val="24"/>
            <w:szCs w:val="24"/>
          </w:rPr>
          <w:fldChar w:fldCharType="separate"/>
        </w:r>
        <w:r w:rsidR="00F537AC">
          <w:rPr>
            <w:noProof/>
            <w:webHidden/>
            <w:sz w:val="24"/>
            <w:szCs w:val="24"/>
          </w:rPr>
          <w:t>14</w:t>
        </w:r>
        <w:r w:rsidRPr="00A64445">
          <w:rPr>
            <w:noProof/>
            <w:webHidden/>
            <w:sz w:val="24"/>
            <w:szCs w:val="24"/>
          </w:rPr>
          <w:fldChar w:fldCharType="end"/>
        </w:r>
      </w:hyperlink>
    </w:p>
    <w:p w:rsidR="00A64445" w:rsidRPr="00A64445" w:rsidRDefault="00B95CAC" w:rsidP="00A64445">
      <w:pPr>
        <w:pStyle w:val="34"/>
        <w:tabs>
          <w:tab w:val="left" w:pos="1100"/>
          <w:tab w:val="right" w:leader="dot" w:pos="9770"/>
        </w:tabs>
        <w:spacing w:after="0" w:line="360" w:lineRule="auto"/>
        <w:rPr>
          <w:rFonts w:asciiTheme="minorHAnsi" w:eastAsiaTheme="minorEastAsia" w:hAnsiTheme="minorHAnsi" w:cstheme="minorBidi"/>
          <w:noProof/>
          <w:sz w:val="24"/>
          <w:szCs w:val="24"/>
        </w:rPr>
      </w:pPr>
      <w:hyperlink w:anchor="_Toc320880866" w:history="1">
        <w:r w:rsidR="00A64445" w:rsidRPr="00A64445">
          <w:rPr>
            <w:rStyle w:val="af0"/>
            <w:rFonts w:ascii="Times New Roman" w:hAnsi="Times New Roman"/>
            <w:iCs/>
            <w:noProof/>
            <w:sz w:val="24"/>
            <w:szCs w:val="24"/>
          </w:rPr>
          <w:t>3.2</w:t>
        </w:r>
        <w:r w:rsidR="00A64445" w:rsidRPr="00A64445">
          <w:rPr>
            <w:rFonts w:asciiTheme="minorHAnsi" w:eastAsiaTheme="minorEastAsia" w:hAnsiTheme="minorHAnsi" w:cstheme="minorBidi"/>
            <w:noProof/>
            <w:sz w:val="24"/>
            <w:szCs w:val="24"/>
          </w:rPr>
          <w:tab/>
        </w:r>
        <w:r w:rsidR="00A64445" w:rsidRPr="00A64445">
          <w:rPr>
            <w:rStyle w:val="af0"/>
            <w:rFonts w:ascii="Times New Roman" w:hAnsi="Times New Roman"/>
            <w:noProof/>
            <w:sz w:val="24"/>
            <w:szCs w:val="24"/>
          </w:rPr>
          <w:t>Мероприятия по охране окружающей среды МО «поселок Касторное»</w:t>
        </w:r>
        <w:r w:rsidR="00A64445" w:rsidRPr="00A64445">
          <w:rPr>
            <w:noProof/>
            <w:webHidden/>
            <w:sz w:val="24"/>
            <w:szCs w:val="24"/>
          </w:rPr>
          <w:tab/>
        </w:r>
        <w:r w:rsidRPr="00A64445">
          <w:rPr>
            <w:noProof/>
            <w:webHidden/>
            <w:sz w:val="24"/>
            <w:szCs w:val="24"/>
          </w:rPr>
          <w:fldChar w:fldCharType="begin"/>
        </w:r>
        <w:r w:rsidR="00A64445" w:rsidRPr="00A64445">
          <w:rPr>
            <w:noProof/>
            <w:webHidden/>
            <w:sz w:val="24"/>
            <w:szCs w:val="24"/>
          </w:rPr>
          <w:instrText xml:space="preserve"> PAGEREF _Toc320880866 \h </w:instrText>
        </w:r>
        <w:r w:rsidRPr="00A64445">
          <w:rPr>
            <w:noProof/>
            <w:webHidden/>
            <w:sz w:val="24"/>
            <w:szCs w:val="24"/>
          </w:rPr>
        </w:r>
        <w:r w:rsidRPr="00A64445">
          <w:rPr>
            <w:noProof/>
            <w:webHidden/>
            <w:sz w:val="24"/>
            <w:szCs w:val="24"/>
          </w:rPr>
          <w:fldChar w:fldCharType="separate"/>
        </w:r>
        <w:r w:rsidR="00F537AC">
          <w:rPr>
            <w:noProof/>
            <w:webHidden/>
            <w:sz w:val="24"/>
            <w:szCs w:val="24"/>
          </w:rPr>
          <w:t>20</w:t>
        </w:r>
        <w:r w:rsidRPr="00A64445">
          <w:rPr>
            <w:noProof/>
            <w:webHidden/>
            <w:sz w:val="24"/>
            <w:szCs w:val="24"/>
          </w:rPr>
          <w:fldChar w:fldCharType="end"/>
        </w:r>
      </w:hyperlink>
    </w:p>
    <w:p w:rsidR="00BF4CF8" w:rsidRPr="00462FD9" w:rsidRDefault="00B95CAC" w:rsidP="00A64445">
      <w:pPr>
        <w:spacing w:after="0" w:line="360" w:lineRule="auto"/>
        <w:rPr>
          <w:rFonts w:ascii="Times New Roman" w:hAnsi="Times New Roman"/>
          <w:sz w:val="24"/>
          <w:szCs w:val="24"/>
        </w:rPr>
      </w:pPr>
      <w:r w:rsidRPr="00A64445">
        <w:rPr>
          <w:rStyle w:val="af0"/>
          <w:rFonts w:ascii="Times New Roman" w:hAnsi="Times New Roman"/>
          <w:noProof/>
          <w:color w:val="auto"/>
          <w:sz w:val="24"/>
          <w:szCs w:val="24"/>
        </w:rPr>
        <w:fldChar w:fldCharType="end"/>
      </w:r>
    </w:p>
    <w:p w:rsidR="00BF4CF8" w:rsidRPr="00462FD9" w:rsidRDefault="00BF4CF8" w:rsidP="00176A91">
      <w:pPr>
        <w:spacing w:line="240" w:lineRule="auto"/>
        <w:ind w:firstLine="567"/>
        <w:rPr>
          <w:rFonts w:ascii="Times New Roman" w:hAnsi="Times New Roman"/>
          <w:sz w:val="24"/>
          <w:szCs w:val="24"/>
        </w:rPr>
      </w:pPr>
    </w:p>
    <w:p w:rsidR="00BF4CF8" w:rsidRPr="00BF4CF8" w:rsidRDefault="00BF4CF8" w:rsidP="00BF4CF8">
      <w:pPr>
        <w:keepNext/>
        <w:keepLines/>
        <w:spacing w:before="480" w:after="0"/>
        <w:jc w:val="center"/>
        <w:outlineLvl w:val="0"/>
        <w:rPr>
          <w:rFonts w:ascii="Times New Roman" w:hAnsi="Times New Roman"/>
          <w:b/>
          <w:bCs/>
          <w:color w:val="4E3B30"/>
          <w:sz w:val="36"/>
          <w:szCs w:val="36"/>
        </w:rPr>
        <w:sectPr w:rsidR="00BF4CF8" w:rsidRPr="00BF4CF8" w:rsidSect="00BF4CF8">
          <w:headerReference w:type="default" r:id="rId13"/>
          <w:pgSz w:w="11906" w:h="16838"/>
          <w:pgMar w:top="1134" w:right="850" w:bottom="1134" w:left="1276" w:header="708" w:footer="384" w:gutter="0"/>
          <w:cols w:space="708"/>
          <w:titlePg/>
          <w:docGrid w:linePitch="360"/>
        </w:sectPr>
      </w:pPr>
    </w:p>
    <w:p w:rsidR="00BF4CF8" w:rsidRPr="00F537AC" w:rsidRDefault="00BF4CF8" w:rsidP="00106C0B">
      <w:pPr>
        <w:keepNext/>
        <w:keepLines/>
        <w:spacing w:after="480"/>
        <w:jc w:val="center"/>
        <w:outlineLvl w:val="0"/>
        <w:rPr>
          <w:rFonts w:ascii="Times New Roman" w:hAnsi="Times New Roman"/>
          <w:b/>
          <w:bCs/>
          <w:sz w:val="32"/>
          <w:szCs w:val="32"/>
        </w:rPr>
      </w:pPr>
      <w:bookmarkStart w:id="2" w:name="_Toc320880861"/>
      <w:r w:rsidRPr="00F537AC">
        <w:rPr>
          <w:rFonts w:ascii="Times New Roman" w:hAnsi="Times New Roman"/>
          <w:b/>
          <w:bCs/>
          <w:sz w:val="32"/>
          <w:szCs w:val="32"/>
        </w:rPr>
        <w:lastRenderedPageBreak/>
        <w:t>В</w:t>
      </w:r>
      <w:r w:rsidR="00462FD9" w:rsidRPr="00F537AC">
        <w:rPr>
          <w:rFonts w:ascii="Times New Roman" w:hAnsi="Times New Roman"/>
          <w:b/>
          <w:bCs/>
          <w:sz w:val="32"/>
          <w:szCs w:val="32"/>
        </w:rPr>
        <w:t>ВЕДЕНИЕ</w:t>
      </w:r>
      <w:bookmarkEnd w:id="2"/>
    </w:p>
    <w:p w:rsidR="00176A91" w:rsidRPr="00176A91" w:rsidRDefault="00176A91" w:rsidP="00176A91">
      <w:pPr>
        <w:pStyle w:val="16"/>
        <w:keepNext/>
        <w:suppressAutoHyphens/>
        <w:spacing w:after="0" w:line="360" w:lineRule="auto"/>
        <w:ind w:left="0" w:firstLine="851"/>
        <w:jc w:val="both"/>
        <w:rPr>
          <w:lang w:eastAsia="ru-RU"/>
        </w:rPr>
      </w:pPr>
      <w:r w:rsidRPr="00176A91">
        <w:t>Разработка проекта генерального плана «Поселок К</w:t>
      </w:r>
      <w:r>
        <w:t>асторное</w:t>
      </w:r>
      <w:r w:rsidRPr="00176A91">
        <w:t>» К</w:t>
      </w:r>
      <w:r>
        <w:t>асторенско</w:t>
      </w:r>
      <w:r w:rsidRPr="00176A91">
        <w:t>го муниципального района Курской области (далее генеральный план) осуществлена ООО Научно-внедренческим центром «Интеграционные технологии» в соответствии с Муниципальным контрактом от 1</w:t>
      </w:r>
      <w:r>
        <w:t>0.10</w:t>
      </w:r>
      <w:r w:rsidRPr="00176A91">
        <w:t>.2011 г. №00</w:t>
      </w:r>
      <w:r>
        <w:t>1</w:t>
      </w:r>
      <w:r w:rsidRPr="00176A91">
        <w:t xml:space="preserve">. </w:t>
      </w:r>
      <w:r w:rsidRPr="00176A91">
        <w:rPr>
          <w:bCs/>
        </w:rPr>
        <w:t>Заказчиком выступает</w:t>
      </w:r>
      <w:r w:rsidRPr="00176A91">
        <w:t xml:space="preserve"> Администрация поселка К</w:t>
      </w:r>
      <w:r>
        <w:t>асторное</w:t>
      </w:r>
      <w:r w:rsidRPr="00176A91">
        <w:t xml:space="preserve"> К</w:t>
      </w:r>
      <w:r>
        <w:t>асторенско</w:t>
      </w:r>
      <w:r w:rsidRPr="00176A91">
        <w:t xml:space="preserve">го </w:t>
      </w:r>
      <w:r w:rsidRPr="00176A91">
        <w:rPr>
          <w:lang w:eastAsia="ru-RU"/>
        </w:rPr>
        <w:t xml:space="preserve">муниципального района Курской области. </w:t>
      </w:r>
    </w:p>
    <w:p w:rsidR="00176A91" w:rsidRPr="00176A91" w:rsidRDefault="00176A91" w:rsidP="00176A91">
      <w:pPr>
        <w:pStyle w:val="16"/>
        <w:keepNext/>
        <w:suppressAutoHyphens/>
        <w:spacing w:after="0" w:line="360" w:lineRule="auto"/>
        <w:ind w:left="0" w:firstLine="851"/>
        <w:jc w:val="both"/>
        <w:rPr>
          <w:bCs/>
        </w:rPr>
      </w:pPr>
      <w:r w:rsidRPr="00176A91">
        <w:rPr>
          <w:lang w:eastAsia="ru-RU"/>
        </w:rPr>
        <w:t>Генерал</w:t>
      </w:r>
      <w:r w:rsidRPr="00176A91">
        <w:rPr>
          <w:bCs/>
        </w:rPr>
        <w:t>ьный план разрабатывается в соответствии с Градостроительным кодексом Российской Федерации, с целями и задачами развития Курской области, сформулированными в документах территориального планирования, социально-экономического развития Курской области и К</w:t>
      </w:r>
      <w:r>
        <w:rPr>
          <w:bCs/>
        </w:rPr>
        <w:t>асторенс</w:t>
      </w:r>
      <w:r w:rsidRPr="00176A91">
        <w:rPr>
          <w:bCs/>
        </w:rPr>
        <w:t>кого района:</w:t>
      </w:r>
    </w:p>
    <w:p w:rsidR="00176A91" w:rsidRPr="00176A91" w:rsidRDefault="00176A91" w:rsidP="00270644">
      <w:pPr>
        <w:keepNext/>
        <w:numPr>
          <w:ilvl w:val="0"/>
          <w:numId w:val="2"/>
        </w:numPr>
        <w:spacing w:after="0" w:line="360" w:lineRule="auto"/>
        <w:ind w:left="0" w:firstLine="851"/>
        <w:jc w:val="left"/>
        <w:rPr>
          <w:sz w:val="24"/>
          <w:szCs w:val="24"/>
        </w:rPr>
      </w:pPr>
      <w:r w:rsidRPr="00176A91">
        <w:rPr>
          <w:sz w:val="24"/>
          <w:szCs w:val="24"/>
        </w:rPr>
        <w:t>Программа социально-экономического развития Курской области на 2011-2015 годы.</w:t>
      </w:r>
    </w:p>
    <w:p w:rsidR="00176A91" w:rsidRPr="00176A91" w:rsidRDefault="00176A91" w:rsidP="00270644">
      <w:pPr>
        <w:keepNext/>
        <w:numPr>
          <w:ilvl w:val="0"/>
          <w:numId w:val="2"/>
        </w:numPr>
        <w:spacing w:after="0" w:line="360" w:lineRule="auto"/>
        <w:ind w:left="0" w:firstLine="851"/>
        <w:jc w:val="left"/>
        <w:rPr>
          <w:sz w:val="24"/>
          <w:szCs w:val="24"/>
        </w:rPr>
      </w:pPr>
      <w:r w:rsidRPr="00176A91">
        <w:rPr>
          <w:sz w:val="24"/>
          <w:szCs w:val="24"/>
        </w:rPr>
        <w:t>Стратегия социально-экономического развити</w:t>
      </w:r>
      <w:r>
        <w:rPr>
          <w:sz w:val="24"/>
          <w:szCs w:val="24"/>
        </w:rPr>
        <w:t xml:space="preserve">я Курской области до 2030 </w:t>
      </w:r>
      <w:r w:rsidRPr="00176A91">
        <w:rPr>
          <w:sz w:val="24"/>
          <w:szCs w:val="24"/>
        </w:rPr>
        <w:t>года.</w:t>
      </w:r>
    </w:p>
    <w:p w:rsidR="00176A91" w:rsidRPr="00176A91" w:rsidRDefault="00176A91" w:rsidP="00270644">
      <w:pPr>
        <w:keepNext/>
        <w:numPr>
          <w:ilvl w:val="0"/>
          <w:numId w:val="2"/>
        </w:numPr>
        <w:spacing w:after="0" w:line="360" w:lineRule="auto"/>
        <w:ind w:left="0" w:firstLine="851"/>
        <w:jc w:val="left"/>
        <w:rPr>
          <w:sz w:val="24"/>
          <w:szCs w:val="24"/>
        </w:rPr>
      </w:pPr>
      <w:r w:rsidRPr="00176A91">
        <w:rPr>
          <w:sz w:val="24"/>
          <w:szCs w:val="24"/>
        </w:rPr>
        <w:t>Схема территориального планирования Курской области.</w:t>
      </w:r>
    </w:p>
    <w:p w:rsidR="00176A91" w:rsidRPr="00176A91" w:rsidRDefault="00176A91" w:rsidP="00270644">
      <w:pPr>
        <w:keepNext/>
        <w:numPr>
          <w:ilvl w:val="0"/>
          <w:numId w:val="2"/>
        </w:numPr>
        <w:spacing w:after="0" w:line="360" w:lineRule="auto"/>
        <w:ind w:left="0" w:firstLine="851"/>
        <w:jc w:val="left"/>
        <w:rPr>
          <w:sz w:val="24"/>
          <w:szCs w:val="24"/>
        </w:rPr>
      </w:pPr>
      <w:r w:rsidRPr="00176A91">
        <w:rPr>
          <w:sz w:val="24"/>
          <w:szCs w:val="24"/>
        </w:rPr>
        <w:t>Схема территориального планирования муниципального образования «К</w:t>
      </w:r>
      <w:r>
        <w:rPr>
          <w:sz w:val="24"/>
          <w:szCs w:val="24"/>
        </w:rPr>
        <w:t>асторенский</w:t>
      </w:r>
      <w:r w:rsidRPr="00176A91">
        <w:rPr>
          <w:sz w:val="24"/>
          <w:szCs w:val="24"/>
        </w:rPr>
        <w:t xml:space="preserve"> район» Курской области.</w:t>
      </w:r>
    </w:p>
    <w:p w:rsidR="00176A91" w:rsidRPr="00736E5D" w:rsidRDefault="00176A91" w:rsidP="00176A91">
      <w:pPr>
        <w:pStyle w:val="aa"/>
        <w:spacing w:after="0" w:line="360" w:lineRule="auto"/>
        <w:ind w:left="0" w:firstLine="720"/>
        <w:rPr>
          <w:rFonts w:eastAsia="Calibri"/>
          <w:sz w:val="24"/>
          <w:szCs w:val="24"/>
        </w:rPr>
      </w:pPr>
      <w:r w:rsidRPr="00736E5D">
        <w:rPr>
          <w:rFonts w:eastAsia="Calibri"/>
          <w:sz w:val="24"/>
          <w:szCs w:val="24"/>
        </w:rPr>
        <w:t>При разработке схем использовались также материалы стереотопографической съемки в масштабе М 1:2000, выполненной в 19</w:t>
      </w:r>
      <w:r>
        <w:rPr>
          <w:rFonts w:eastAsia="Calibri"/>
          <w:sz w:val="24"/>
          <w:szCs w:val="24"/>
        </w:rPr>
        <w:t>87</w:t>
      </w:r>
      <w:r w:rsidRPr="00736E5D">
        <w:rPr>
          <w:rFonts w:eastAsia="Calibri"/>
          <w:sz w:val="24"/>
          <w:szCs w:val="24"/>
        </w:rPr>
        <w:t xml:space="preserve"> году </w:t>
      </w:r>
      <w:r>
        <w:rPr>
          <w:rFonts w:eastAsia="Calibri"/>
          <w:sz w:val="24"/>
          <w:szCs w:val="24"/>
        </w:rPr>
        <w:t>Главным Управлением Геодезии и Картографии при Совете Министров СССР.</w:t>
      </w:r>
    </w:p>
    <w:p w:rsidR="00176A91" w:rsidRPr="00176A91" w:rsidRDefault="00176A91" w:rsidP="00176A91">
      <w:pPr>
        <w:keepNext/>
        <w:suppressAutoHyphens/>
        <w:spacing w:after="0" w:line="360" w:lineRule="auto"/>
        <w:ind w:firstLine="851"/>
        <w:rPr>
          <w:sz w:val="24"/>
          <w:szCs w:val="24"/>
        </w:rPr>
      </w:pPr>
      <w:r w:rsidRPr="00176A91">
        <w:rPr>
          <w:sz w:val="24"/>
          <w:szCs w:val="24"/>
        </w:rPr>
        <w:t>При разработке генерального плана п.</w:t>
      </w:r>
      <w:r w:rsidR="00462FD9">
        <w:rPr>
          <w:sz w:val="24"/>
          <w:szCs w:val="24"/>
        </w:rPr>
        <w:t xml:space="preserve"> </w:t>
      </w:r>
      <w:r w:rsidRPr="00176A91">
        <w:rPr>
          <w:sz w:val="24"/>
          <w:szCs w:val="24"/>
        </w:rPr>
        <w:t>К</w:t>
      </w:r>
      <w:r>
        <w:rPr>
          <w:sz w:val="24"/>
          <w:szCs w:val="24"/>
        </w:rPr>
        <w:t>асторное</w:t>
      </w:r>
      <w:r w:rsidRPr="00176A91">
        <w:rPr>
          <w:sz w:val="24"/>
          <w:szCs w:val="24"/>
        </w:rPr>
        <w:t xml:space="preserve"> использованы следующие периоды:</w:t>
      </w:r>
    </w:p>
    <w:p w:rsidR="00176A91" w:rsidRPr="00176A91" w:rsidRDefault="00176A91" w:rsidP="00270644">
      <w:pPr>
        <w:keepNext/>
        <w:numPr>
          <w:ilvl w:val="0"/>
          <w:numId w:val="4"/>
        </w:numPr>
        <w:suppressAutoHyphens/>
        <w:spacing w:after="0" w:line="360" w:lineRule="auto"/>
        <w:ind w:left="0" w:firstLine="851"/>
        <w:rPr>
          <w:sz w:val="24"/>
          <w:szCs w:val="24"/>
        </w:rPr>
      </w:pPr>
      <w:r w:rsidRPr="00176A91">
        <w:rPr>
          <w:sz w:val="24"/>
          <w:szCs w:val="24"/>
        </w:rPr>
        <w:t>исходный год – 201</w:t>
      </w:r>
      <w:r>
        <w:rPr>
          <w:sz w:val="24"/>
          <w:szCs w:val="24"/>
        </w:rPr>
        <w:t>1</w:t>
      </w:r>
      <w:r w:rsidRPr="00176A91">
        <w:rPr>
          <w:sz w:val="24"/>
          <w:szCs w:val="24"/>
        </w:rPr>
        <w:t xml:space="preserve"> год;</w:t>
      </w:r>
    </w:p>
    <w:p w:rsidR="00176A91" w:rsidRPr="00176A91" w:rsidRDefault="00176A91" w:rsidP="00270644">
      <w:pPr>
        <w:keepNext/>
        <w:numPr>
          <w:ilvl w:val="0"/>
          <w:numId w:val="4"/>
        </w:numPr>
        <w:suppressAutoHyphens/>
        <w:spacing w:after="0" w:line="360" w:lineRule="auto"/>
        <w:ind w:left="0" w:firstLine="851"/>
        <w:rPr>
          <w:sz w:val="24"/>
          <w:szCs w:val="24"/>
        </w:rPr>
      </w:pPr>
      <w:r w:rsidRPr="00176A91">
        <w:rPr>
          <w:sz w:val="24"/>
          <w:szCs w:val="24"/>
        </w:rPr>
        <w:t>I очередь – до 2016 года;</w:t>
      </w:r>
    </w:p>
    <w:p w:rsidR="00176A91" w:rsidRPr="00176A91" w:rsidRDefault="00176A91" w:rsidP="00270644">
      <w:pPr>
        <w:keepNext/>
        <w:numPr>
          <w:ilvl w:val="0"/>
          <w:numId w:val="4"/>
        </w:numPr>
        <w:suppressAutoHyphens/>
        <w:spacing w:after="0" w:line="360" w:lineRule="auto"/>
        <w:ind w:left="0" w:firstLine="851"/>
        <w:rPr>
          <w:sz w:val="24"/>
          <w:szCs w:val="24"/>
        </w:rPr>
      </w:pPr>
      <w:r w:rsidRPr="00176A91">
        <w:rPr>
          <w:sz w:val="24"/>
          <w:szCs w:val="24"/>
        </w:rPr>
        <w:t>расчетный срок – до 2030 года.</w:t>
      </w:r>
    </w:p>
    <w:p w:rsidR="00176A91" w:rsidRPr="00176A91" w:rsidRDefault="00176A91" w:rsidP="00176A91">
      <w:pPr>
        <w:keepNext/>
        <w:pageBreakBefore/>
        <w:suppressAutoHyphens/>
        <w:spacing w:after="0" w:line="360" w:lineRule="auto"/>
        <w:ind w:firstLine="851"/>
        <w:jc w:val="center"/>
        <w:rPr>
          <w:b/>
          <w:bCs/>
          <w:sz w:val="24"/>
          <w:szCs w:val="24"/>
        </w:rPr>
      </w:pPr>
      <w:r w:rsidRPr="00176A91">
        <w:rPr>
          <w:b/>
          <w:bCs/>
          <w:sz w:val="24"/>
          <w:szCs w:val="24"/>
        </w:rPr>
        <w:lastRenderedPageBreak/>
        <w:t>Состав проектных материалов</w:t>
      </w:r>
    </w:p>
    <w:p w:rsidR="00176A91" w:rsidRPr="00176A91" w:rsidRDefault="00176A91" w:rsidP="00176A91">
      <w:pPr>
        <w:keepNext/>
        <w:suppressAutoHyphens/>
        <w:spacing w:after="0" w:line="360" w:lineRule="auto"/>
        <w:ind w:firstLine="851"/>
        <w:rPr>
          <w:b/>
          <w:bCs/>
          <w:i/>
          <w:sz w:val="24"/>
          <w:szCs w:val="24"/>
          <w:u w:val="single"/>
        </w:rPr>
      </w:pPr>
      <w:r w:rsidRPr="00176A91">
        <w:rPr>
          <w:b/>
          <w:bCs/>
          <w:i/>
          <w:sz w:val="24"/>
          <w:szCs w:val="24"/>
          <w:u w:val="single"/>
        </w:rPr>
        <w:t>Содержание генерального плана:</w:t>
      </w:r>
    </w:p>
    <w:p w:rsidR="00176A91" w:rsidRPr="00176A91" w:rsidRDefault="00176A91" w:rsidP="00176A91">
      <w:pPr>
        <w:keepNext/>
        <w:suppressAutoHyphens/>
        <w:spacing w:after="0" w:line="360" w:lineRule="auto"/>
        <w:ind w:firstLine="851"/>
        <w:rPr>
          <w:b/>
          <w:bCs/>
          <w:i/>
          <w:sz w:val="24"/>
          <w:szCs w:val="24"/>
        </w:rPr>
      </w:pPr>
      <w:r w:rsidRPr="00176A91">
        <w:rPr>
          <w:b/>
          <w:bCs/>
          <w:i/>
          <w:sz w:val="24"/>
          <w:szCs w:val="24"/>
        </w:rPr>
        <w:t>Том 1 «Положения о территориальном планировании»:</w:t>
      </w:r>
    </w:p>
    <w:p w:rsidR="00176A91" w:rsidRPr="00176A91" w:rsidRDefault="00176A91" w:rsidP="00270644">
      <w:pPr>
        <w:keepNext/>
        <w:numPr>
          <w:ilvl w:val="1"/>
          <w:numId w:val="3"/>
        </w:numPr>
        <w:tabs>
          <w:tab w:val="left" w:pos="1134"/>
        </w:tabs>
        <w:suppressAutoHyphens/>
        <w:spacing w:after="0" w:line="360" w:lineRule="auto"/>
        <w:ind w:left="0" w:firstLine="851"/>
        <w:rPr>
          <w:bCs/>
          <w:sz w:val="24"/>
          <w:szCs w:val="24"/>
        </w:rPr>
      </w:pPr>
      <w:r w:rsidRPr="00176A91">
        <w:rPr>
          <w:bCs/>
          <w:sz w:val="24"/>
          <w:szCs w:val="24"/>
        </w:rPr>
        <w:t>цели и задачи территориального планирования;</w:t>
      </w:r>
    </w:p>
    <w:p w:rsidR="00176A91" w:rsidRPr="00176A91" w:rsidRDefault="00176A91" w:rsidP="00270644">
      <w:pPr>
        <w:keepNext/>
        <w:numPr>
          <w:ilvl w:val="1"/>
          <w:numId w:val="3"/>
        </w:numPr>
        <w:tabs>
          <w:tab w:val="left" w:pos="1134"/>
        </w:tabs>
        <w:suppressAutoHyphens/>
        <w:spacing w:after="0" w:line="360" w:lineRule="auto"/>
        <w:ind w:left="0" w:firstLine="851"/>
        <w:rPr>
          <w:bCs/>
          <w:sz w:val="24"/>
          <w:szCs w:val="24"/>
        </w:rPr>
      </w:pPr>
      <w:r w:rsidRPr="00176A91">
        <w:rPr>
          <w:bCs/>
          <w:sz w:val="24"/>
          <w:szCs w:val="24"/>
        </w:rPr>
        <w:t>перечень мероприятий по территориальному планированию и указание на последовательность их выполнения.</w:t>
      </w:r>
    </w:p>
    <w:p w:rsidR="00176A91" w:rsidRPr="00176A91" w:rsidRDefault="00176A91" w:rsidP="00176A91">
      <w:pPr>
        <w:keepNext/>
        <w:suppressAutoHyphens/>
        <w:spacing w:after="0" w:line="360" w:lineRule="auto"/>
        <w:ind w:firstLine="851"/>
        <w:rPr>
          <w:b/>
          <w:bCs/>
          <w:i/>
          <w:sz w:val="24"/>
          <w:szCs w:val="24"/>
        </w:rPr>
      </w:pPr>
      <w:r w:rsidRPr="00176A91">
        <w:rPr>
          <w:b/>
          <w:bCs/>
          <w:i/>
          <w:sz w:val="24"/>
          <w:szCs w:val="24"/>
        </w:rPr>
        <w:t xml:space="preserve">Альбом 1 «Генеральный план муниципального образования «Поселок </w:t>
      </w:r>
      <w:r>
        <w:rPr>
          <w:b/>
          <w:bCs/>
          <w:i/>
          <w:sz w:val="24"/>
          <w:szCs w:val="24"/>
        </w:rPr>
        <w:t>Касторное</w:t>
      </w:r>
      <w:r w:rsidRPr="00176A91">
        <w:rPr>
          <w:b/>
          <w:bCs/>
          <w:i/>
          <w:sz w:val="24"/>
          <w:szCs w:val="24"/>
        </w:rPr>
        <w:t>» (графические материалы)»:</w:t>
      </w:r>
    </w:p>
    <w:p w:rsidR="00176A91" w:rsidRPr="00176A91" w:rsidRDefault="00176A91" w:rsidP="00270644">
      <w:pPr>
        <w:keepNext/>
        <w:numPr>
          <w:ilvl w:val="1"/>
          <w:numId w:val="3"/>
        </w:numPr>
        <w:tabs>
          <w:tab w:val="left" w:pos="1134"/>
        </w:tabs>
        <w:suppressAutoHyphens/>
        <w:spacing w:after="0" w:line="360" w:lineRule="auto"/>
        <w:ind w:left="0" w:firstLine="851"/>
        <w:rPr>
          <w:bCs/>
          <w:sz w:val="24"/>
          <w:szCs w:val="24"/>
        </w:rPr>
      </w:pPr>
      <w:r w:rsidRPr="00176A91">
        <w:rPr>
          <w:bCs/>
          <w:sz w:val="24"/>
          <w:szCs w:val="24"/>
        </w:rPr>
        <w:t>карта планируемого размещения объектов местного значения (основной чертеж);</w:t>
      </w:r>
    </w:p>
    <w:p w:rsidR="00176A91" w:rsidRPr="00176A91" w:rsidRDefault="00176A91" w:rsidP="00270644">
      <w:pPr>
        <w:keepNext/>
        <w:numPr>
          <w:ilvl w:val="1"/>
          <w:numId w:val="3"/>
        </w:numPr>
        <w:tabs>
          <w:tab w:val="left" w:pos="1134"/>
        </w:tabs>
        <w:suppressAutoHyphens/>
        <w:spacing w:after="0" w:line="360" w:lineRule="auto"/>
        <w:ind w:left="0" w:firstLine="851"/>
        <w:rPr>
          <w:bCs/>
          <w:sz w:val="24"/>
          <w:szCs w:val="24"/>
        </w:rPr>
      </w:pPr>
      <w:r w:rsidRPr="00176A91">
        <w:rPr>
          <w:bCs/>
          <w:sz w:val="24"/>
          <w:szCs w:val="24"/>
        </w:rPr>
        <w:t>карта положения пос</w:t>
      </w:r>
      <w:r>
        <w:rPr>
          <w:bCs/>
          <w:sz w:val="24"/>
          <w:szCs w:val="24"/>
        </w:rPr>
        <w:t>елка Касторное</w:t>
      </w:r>
      <w:r w:rsidRPr="00176A91">
        <w:rPr>
          <w:bCs/>
          <w:sz w:val="24"/>
          <w:szCs w:val="24"/>
        </w:rPr>
        <w:t xml:space="preserve"> в системе расселения;</w:t>
      </w:r>
    </w:p>
    <w:p w:rsidR="00176A91" w:rsidRPr="00176A91" w:rsidRDefault="00176A91" w:rsidP="00270644">
      <w:pPr>
        <w:keepNext/>
        <w:numPr>
          <w:ilvl w:val="1"/>
          <w:numId w:val="3"/>
        </w:numPr>
        <w:tabs>
          <w:tab w:val="left" w:pos="1134"/>
        </w:tabs>
        <w:suppressAutoHyphens/>
        <w:spacing w:after="0" w:line="360" w:lineRule="auto"/>
        <w:ind w:left="0" w:firstLine="851"/>
        <w:rPr>
          <w:bCs/>
          <w:sz w:val="24"/>
          <w:szCs w:val="24"/>
        </w:rPr>
      </w:pPr>
      <w:r w:rsidRPr="00176A91">
        <w:rPr>
          <w:bCs/>
          <w:sz w:val="24"/>
          <w:szCs w:val="24"/>
        </w:rPr>
        <w:t>карта функциональных зон.</w:t>
      </w:r>
    </w:p>
    <w:p w:rsidR="00176A91" w:rsidRPr="00176A91" w:rsidRDefault="00176A91" w:rsidP="00176A91">
      <w:pPr>
        <w:keepNext/>
        <w:suppressAutoHyphens/>
        <w:spacing w:after="0" w:line="360" w:lineRule="auto"/>
        <w:ind w:firstLine="851"/>
        <w:rPr>
          <w:b/>
          <w:bCs/>
          <w:i/>
          <w:sz w:val="24"/>
          <w:szCs w:val="24"/>
          <w:u w:val="single"/>
        </w:rPr>
      </w:pPr>
      <w:r w:rsidRPr="00176A91">
        <w:rPr>
          <w:b/>
          <w:bCs/>
          <w:i/>
          <w:sz w:val="24"/>
          <w:szCs w:val="24"/>
          <w:u w:val="single"/>
        </w:rPr>
        <w:t>Содержание прилагаемых к генеральному плану материалов:</w:t>
      </w:r>
    </w:p>
    <w:p w:rsidR="00176A91" w:rsidRPr="00176A91" w:rsidRDefault="00176A91" w:rsidP="00176A91">
      <w:pPr>
        <w:keepNext/>
        <w:suppressAutoHyphens/>
        <w:spacing w:after="0" w:line="360" w:lineRule="auto"/>
        <w:ind w:firstLine="851"/>
        <w:rPr>
          <w:b/>
          <w:bCs/>
          <w:i/>
          <w:sz w:val="24"/>
          <w:szCs w:val="24"/>
        </w:rPr>
      </w:pPr>
      <w:r w:rsidRPr="00176A91">
        <w:rPr>
          <w:b/>
          <w:bCs/>
          <w:i/>
          <w:sz w:val="24"/>
          <w:szCs w:val="24"/>
        </w:rPr>
        <w:t>Том 2 «Материалы по обоснованию генерального плана»:</w:t>
      </w:r>
    </w:p>
    <w:p w:rsidR="00176A91" w:rsidRPr="00176A91" w:rsidRDefault="00176A91" w:rsidP="00270644">
      <w:pPr>
        <w:keepNext/>
        <w:numPr>
          <w:ilvl w:val="1"/>
          <w:numId w:val="3"/>
        </w:numPr>
        <w:tabs>
          <w:tab w:val="left" w:pos="1134"/>
        </w:tabs>
        <w:suppressAutoHyphens/>
        <w:spacing w:after="0" w:line="360" w:lineRule="auto"/>
        <w:ind w:left="0" w:firstLine="851"/>
        <w:rPr>
          <w:sz w:val="24"/>
          <w:szCs w:val="24"/>
        </w:rPr>
      </w:pPr>
      <w:r w:rsidRPr="00176A91">
        <w:rPr>
          <w:sz w:val="24"/>
          <w:szCs w:val="24"/>
        </w:rPr>
        <w:t>анализ состояния территории, проблемы и направления ее комплексного развития;</w:t>
      </w:r>
    </w:p>
    <w:p w:rsidR="00176A91" w:rsidRPr="00176A91" w:rsidRDefault="00176A91" w:rsidP="00270644">
      <w:pPr>
        <w:keepNext/>
        <w:numPr>
          <w:ilvl w:val="1"/>
          <w:numId w:val="3"/>
        </w:numPr>
        <w:tabs>
          <w:tab w:val="left" w:pos="1134"/>
        </w:tabs>
        <w:suppressAutoHyphens/>
        <w:spacing w:after="0" w:line="360" w:lineRule="auto"/>
        <w:ind w:left="0" w:firstLine="851"/>
        <w:rPr>
          <w:bCs/>
          <w:sz w:val="24"/>
          <w:szCs w:val="24"/>
        </w:rPr>
      </w:pPr>
      <w:r w:rsidRPr="00176A91">
        <w:rPr>
          <w:sz w:val="24"/>
          <w:szCs w:val="24"/>
        </w:rPr>
        <w:t>обоснование выбранного варианта размещения объектов местного значения поселка на основании анализа использования территорий, возможных направлений развития этих территорий и прогнозируемых ограничений их использования;</w:t>
      </w:r>
    </w:p>
    <w:p w:rsidR="00176A91" w:rsidRPr="00176A91" w:rsidRDefault="00176A91" w:rsidP="00270644">
      <w:pPr>
        <w:keepNext/>
        <w:numPr>
          <w:ilvl w:val="1"/>
          <w:numId w:val="3"/>
        </w:numPr>
        <w:tabs>
          <w:tab w:val="left" w:pos="1134"/>
        </w:tabs>
        <w:suppressAutoHyphens/>
        <w:spacing w:after="0" w:line="360" w:lineRule="auto"/>
        <w:ind w:left="0" w:firstLine="851"/>
        <w:rPr>
          <w:bCs/>
          <w:sz w:val="24"/>
          <w:szCs w:val="24"/>
        </w:rPr>
      </w:pPr>
      <w:r w:rsidRPr="00176A91">
        <w:rPr>
          <w:sz w:val="24"/>
          <w:szCs w:val="24"/>
        </w:rPr>
        <w:t>оценка возможного влияния планируемых для размещения объектов местного значения на комплексное развитие территорий</w:t>
      </w:r>
      <w:r w:rsidRPr="00176A91">
        <w:rPr>
          <w:bCs/>
          <w:sz w:val="24"/>
          <w:szCs w:val="24"/>
        </w:rPr>
        <w:t>;</w:t>
      </w:r>
    </w:p>
    <w:p w:rsidR="00176A91" w:rsidRPr="00176A91" w:rsidRDefault="00176A91" w:rsidP="00270644">
      <w:pPr>
        <w:keepNext/>
        <w:numPr>
          <w:ilvl w:val="1"/>
          <w:numId w:val="3"/>
        </w:numPr>
        <w:tabs>
          <w:tab w:val="left" w:pos="1134"/>
        </w:tabs>
        <w:suppressAutoHyphens/>
        <w:spacing w:after="0" w:line="360" w:lineRule="auto"/>
        <w:ind w:left="0" w:firstLine="851"/>
        <w:rPr>
          <w:bCs/>
          <w:sz w:val="24"/>
          <w:szCs w:val="24"/>
        </w:rPr>
      </w:pPr>
      <w:r w:rsidRPr="00176A91">
        <w:rPr>
          <w:sz w:val="24"/>
          <w:szCs w:val="24"/>
        </w:rPr>
        <w:t>обоснование предложений по территориальному планированию, этапы их реализации;</w:t>
      </w:r>
    </w:p>
    <w:p w:rsidR="00176A91" w:rsidRPr="00176A91" w:rsidRDefault="00176A91" w:rsidP="00270644">
      <w:pPr>
        <w:keepNext/>
        <w:numPr>
          <w:ilvl w:val="1"/>
          <w:numId w:val="3"/>
        </w:numPr>
        <w:tabs>
          <w:tab w:val="left" w:pos="1134"/>
        </w:tabs>
        <w:suppressAutoHyphens/>
        <w:spacing w:after="0" w:line="360" w:lineRule="auto"/>
        <w:ind w:left="0" w:firstLine="851"/>
        <w:rPr>
          <w:sz w:val="24"/>
          <w:szCs w:val="24"/>
        </w:rPr>
      </w:pPr>
      <w:r w:rsidRPr="00176A91">
        <w:rPr>
          <w:sz w:val="24"/>
          <w:szCs w:val="24"/>
        </w:rPr>
        <w:t>мероприятия, утвержденные документом территориального планирования Курской области;</w:t>
      </w:r>
    </w:p>
    <w:p w:rsidR="00176A91" w:rsidRPr="00176A91" w:rsidRDefault="00176A91" w:rsidP="00270644">
      <w:pPr>
        <w:keepNext/>
        <w:numPr>
          <w:ilvl w:val="1"/>
          <w:numId w:val="3"/>
        </w:numPr>
        <w:tabs>
          <w:tab w:val="left" w:pos="1134"/>
        </w:tabs>
        <w:suppressAutoHyphens/>
        <w:spacing w:after="0" w:line="360" w:lineRule="auto"/>
        <w:ind w:left="0" w:firstLine="851"/>
        <w:rPr>
          <w:sz w:val="24"/>
          <w:szCs w:val="24"/>
        </w:rPr>
      </w:pPr>
      <w:r w:rsidRPr="00176A91">
        <w:rPr>
          <w:sz w:val="24"/>
          <w:szCs w:val="24"/>
        </w:rPr>
        <w:t xml:space="preserve">мероприятия, утвержденные документом территориального планирования </w:t>
      </w:r>
      <w:r w:rsidR="00106C0B" w:rsidRPr="00176A91">
        <w:rPr>
          <w:sz w:val="24"/>
          <w:szCs w:val="24"/>
        </w:rPr>
        <w:t>К</w:t>
      </w:r>
      <w:r w:rsidR="00106C0B">
        <w:rPr>
          <w:sz w:val="24"/>
          <w:szCs w:val="24"/>
        </w:rPr>
        <w:t>асторенс</w:t>
      </w:r>
      <w:r w:rsidRPr="00176A91">
        <w:rPr>
          <w:sz w:val="24"/>
          <w:szCs w:val="24"/>
        </w:rPr>
        <w:t>кого муниципального района;</w:t>
      </w:r>
    </w:p>
    <w:p w:rsidR="00176A91" w:rsidRPr="00176A91" w:rsidRDefault="00176A91" w:rsidP="00270644">
      <w:pPr>
        <w:keepNext/>
        <w:numPr>
          <w:ilvl w:val="1"/>
          <w:numId w:val="3"/>
        </w:numPr>
        <w:tabs>
          <w:tab w:val="left" w:pos="1134"/>
        </w:tabs>
        <w:suppressAutoHyphens/>
        <w:spacing w:after="0" w:line="360" w:lineRule="auto"/>
        <w:ind w:left="0" w:firstLine="851"/>
        <w:rPr>
          <w:sz w:val="24"/>
          <w:szCs w:val="24"/>
        </w:rPr>
      </w:pPr>
      <w:r w:rsidRPr="00176A91">
        <w:rPr>
          <w:sz w:val="24"/>
          <w:szCs w:val="24"/>
        </w:rPr>
        <w:t>предложения по изменению границ поселка  и баланса земель  в пределах перспективной границы поселка.</w:t>
      </w:r>
    </w:p>
    <w:p w:rsidR="00176A91" w:rsidRPr="00176A91" w:rsidRDefault="00176A91" w:rsidP="00176A91">
      <w:pPr>
        <w:keepNext/>
        <w:suppressAutoHyphens/>
        <w:spacing w:after="0" w:line="360" w:lineRule="auto"/>
        <w:ind w:firstLine="851"/>
        <w:rPr>
          <w:b/>
          <w:bCs/>
          <w:i/>
          <w:sz w:val="24"/>
          <w:szCs w:val="24"/>
        </w:rPr>
      </w:pPr>
      <w:r w:rsidRPr="00176A91">
        <w:rPr>
          <w:b/>
          <w:bCs/>
          <w:i/>
          <w:sz w:val="24"/>
          <w:szCs w:val="24"/>
        </w:rPr>
        <w:t>Том 3 «Материалы по обоснованию генерального плана»:</w:t>
      </w:r>
    </w:p>
    <w:p w:rsidR="00176A91" w:rsidRPr="00176A91" w:rsidRDefault="00176A91" w:rsidP="00270644">
      <w:pPr>
        <w:keepNext/>
        <w:numPr>
          <w:ilvl w:val="1"/>
          <w:numId w:val="3"/>
        </w:numPr>
        <w:tabs>
          <w:tab w:val="left" w:pos="1134"/>
        </w:tabs>
        <w:suppressAutoHyphens/>
        <w:spacing w:after="0" w:line="360" w:lineRule="auto"/>
        <w:ind w:left="0" w:firstLine="851"/>
        <w:rPr>
          <w:bCs/>
          <w:sz w:val="24"/>
          <w:szCs w:val="24"/>
        </w:rPr>
      </w:pPr>
      <w:r w:rsidRPr="00176A91">
        <w:rPr>
          <w:bCs/>
          <w:sz w:val="24"/>
          <w:szCs w:val="24"/>
        </w:rPr>
        <w:t>перечень основных факторов риска возникновения чрезвычайных ситуаций природного и техногенного характера.</w:t>
      </w:r>
    </w:p>
    <w:p w:rsidR="00176A91" w:rsidRPr="00176A91" w:rsidRDefault="00176A91" w:rsidP="00176A91">
      <w:pPr>
        <w:keepNext/>
        <w:suppressAutoHyphens/>
        <w:spacing w:after="0" w:line="360" w:lineRule="auto"/>
        <w:ind w:firstLine="851"/>
        <w:rPr>
          <w:b/>
          <w:bCs/>
          <w:i/>
          <w:sz w:val="24"/>
          <w:szCs w:val="24"/>
        </w:rPr>
      </w:pPr>
      <w:r w:rsidRPr="00176A91">
        <w:rPr>
          <w:b/>
          <w:bCs/>
          <w:i/>
          <w:sz w:val="24"/>
          <w:szCs w:val="24"/>
        </w:rPr>
        <w:t>Альбом 2 «Графические материалы обоснования генерального плана муниципального образования «поселок К</w:t>
      </w:r>
      <w:r>
        <w:rPr>
          <w:b/>
          <w:bCs/>
          <w:i/>
          <w:sz w:val="24"/>
          <w:szCs w:val="24"/>
        </w:rPr>
        <w:t>асторное</w:t>
      </w:r>
      <w:r w:rsidRPr="00176A91">
        <w:rPr>
          <w:b/>
          <w:bCs/>
          <w:i/>
          <w:sz w:val="24"/>
          <w:szCs w:val="24"/>
        </w:rPr>
        <w:t>»:</w:t>
      </w:r>
    </w:p>
    <w:p w:rsidR="00176A91" w:rsidRPr="00176A91" w:rsidRDefault="00176A91" w:rsidP="00270644">
      <w:pPr>
        <w:keepNext/>
        <w:numPr>
          <w:ilvl w:val="1"/>
          <w:numId w:val="5"/>
        </w:numPr>
        <w:tabs>
          <w:tab w:val="left" w:pos="1134"/>
        </w:tabs>
        <w:suppressAutoHyphens/>
        <w:spacing w:after="0" w:line="360" w:lineRule="auto"/>
        <w:ind w:left="0" w:firstLine="851"/>
        <w:rPr>
          <w:bCs/>
          <w:sz w:val="24"/>
          <w:szCs w:val="24"/>
        </w:rPr>
      </w:pPr>
      <w:r w:rsidRPr="00176A91">
        <w:rPr>
          <w:bCs/>
          <w:sz w:val="24"/>
          <w:szCs w:val="24"/>
        </w:rPr>
        <w:t>Карта современного использования территории;</w:t>
      </w:r>
    </w:p>
    <w:p w:rsidR="00176A91" w:rsidRPr="00176A91" w:rsidRDefault="00176A91" w:rsidP="00270644">
      <w:pPr>
        <w:keepNext/>
        <w:numPr>
          <w:ilvl w:val="1"/>
          <w:numId w:val="5"/>
        </w:numPr>
        <w:tabs>
          <w:tab w:val="left" w:pos="1134"/>
        </w:tabs>
        <w:suppressAutoHyphens/>
        <w:spacing w:after="0" w:line="360" w:lineRule="auto"/>
        <w:ind w:left="0" w:firstLine="851"/>
        <w:rPr>
          <w:bCs/>
          <w:sz w:val="24"/>
          <w:szCs w:val="24"/>
        </w:rPr>
      </w:pPr>
      <w:r w:rsidRPr="00176A91">
        <w:rPr>
          <w:bCs/>
          <w:sz w:val="24"/>
          <w:szCs w:val="24"/>
        </w:rPr>
        <w:lastRenderedPageBreak/>
        <w:t>Карта анализа комплексного развития территории и размещения объектов местного значения с учетом ограничений использования территории поселения;</w:t>
      </w:r>
    </w:p>
    <w:p w:rsidR="00176A91" w:rsidRPr="00176A91" w:rsidRDefault="00176A91" w:rsidP="00270644">
      <w:pPr>
        <w:keepNext/>
        <w:numPr>
          <w:ilvl w:val="1"/>
          <w:numId w:val="5"/>
        </w:numPr>
        <w:tabs>
          <w:tab w:val="left" w:pos="1134"/>
        </w:tabs>
        <w:suppressAutoHyphens/>
        <w:spacing w:after="0" w:line="360" w:lineRule="auto"/>
        <w:ind w:left="0" w:firstLine="851"/>
        <w:rPr>
          <w:bCs/>
          <w:sz w:val="24"/>
          <w:szCs w:val="24"/>
        </w:rPr>
      </w:pPr>
      <w:r w:rsidRPr="00176A91">
        <w:rPr>
          <w:sz w:val="24"/>
          <w:szCs w:val="24"/>
        </w:rPr>
        <w:t>Карта транспортной инфраструктуры;</w:t>
      </w:r>
    </w:p>
    <w:p w:rsidR="00176A91" w:rsidRPr="00176A91" w:rsidRDefault="00176A91" w:rsidP="00270644">
      <w:pPr>
        <w:keepNext/>
        <w:numPr>
          <w:ilvl w:val="1"/>
          <w:numId w:val="5"/>
        </w:numPr>
        <w:tabs>
          <w:tab w:val="left" w:pos="1134"/>
        </w:tabs>
        <w:suppressAutoHyphens/>
        <w:spacing w:after="0" w:line="360" w:lineRule="auto"/>
        <w:ind w:left="0" w:firstLine="851"/>
        <w:rPr>
          <w:bCs/>
          <w:sz w:val="24"/>
          <w:szCs w:val="24"/>
        </w:rPr>
      </w:pPr>
      <w:r w:rsidRPr="00176A91">
        <w:rPr>
          <w:sz w:val="24"/>
          <w:szCs w:val="24"/>
        </w:rPr>
        <w:t>Карта инженерной инфраструктуры территории (водоснабжение, канализация);</w:t>
      </w:r>
    </w:p>
    <w:p w:rsidR="00176A91" w:rsidRPr="00176A91" w:rsidRDefault="00176A91" w:rsidP="00270644">
      <w:pPr>
        <w:keepNext/>
        <w:numPr>
          <w:ilvl w:val="1"/>
          <w:numId w:val="5"/>
        </w:numPr>
        <w:tabs>
          <w:tab w:val="left" w:pos="1134"/>
        </w:tabs>
        <w:suppressAutoHyphens/>
        <w:spacing w:after="0" w:line="360" w:lineRule="auto"/>
        <w:ind w:left="0" w:firstLine="851"/>
        <w:rPr>
          <w:bCs/>
          <w:sz w:val="24"/>
          <w:szCs w:val="24"/>
        </w:rPr>
      </w:pPr>
      <w:r w:rsidRPr="00176A91">
        <w:rPr>
          <w:sz w:val="24"/>
          <w:szCs w:val="24"/>
        </w:rPr>
        <w:t>Карта инженерной инфраструктуры территории (теплоснабжение, газоснабжение);</w:t>
      </w:r>
    </w:p>
    <w:p w:rsidR="00176A91" w:rsidRPr="00176A91" w:rsidRDefault="00176A91" w:rsidP="00270644">
      <w:pPr>
        <w:keepNext/>
        <w:numPr>
          <w:ilvl w:val="1"/>
          <w:numId w:val="5"/>
        </w:numPr>
        <w:tabs>
          <w:tab w:val="left" w:pos="1134"/>
        </w:tabs>
        <w:suppressAutoHyphens/>
        <w:spacing w:after="0" w:line="360" w:lineRule="auto"/>
        <w:ind w:left="0" w:firstLine="851"/>
        <w:rPr>
          <w:bCs/>
          <w:sz w:val="24"/>
          <w:szCs w:val="24"/>
        </w:rPr>
      </w:pPr>
      <w:r w:rsidRPr="00176A91">
        <w:rPr>
          <w:sz w:val="24"/>
          <w:szCs w:val="24"/>
        </w:rPr>
        <w:t>Карта инженерной инфраструктуры территории (электроснабжение, связь);</w:t>
      </w:r>
    </w:p>
    <w:p w:rsidR="00176A91" w:rsidRPr="00462FD9" w:rsidRDefault="00176A91" w:rsidP="00270644">
      <w:pPr>
        <w:widowControl w:val="0"/>
        <w:numPr>
          <w:ilvl w:val="1"/>
          <w:numId w:val="5"/>
        </w:numPr>
        <w:tabs>
          <w:tab w:val="left" w:pos="1134"/>
        </w:tabs>
        <w:suppressAutoHyphens/>
        <w:spacing w:after="0" w:line="360" w:lineRule="auto"/>
        <w:ind w:left="0" w:firstLine="851"/>
        <w:rPr>
          <w:bCs/>
          <w:sz w:val="24"/>
          <w:szCs w:val="24"/>
        </w:rPr>
      </w:pPr>
      <w:r w:rsidRPr="00176A91">
        <w:rPr>
          <w:sz w:val="24"/>
          <w:szCs w:val="24"/>
        </w:rPr>
        <w:t>Карта границ территорий, подверженных риску возникновения чрезвычайных ситуаций природного и техногенного характера.</w:t>
      </w:r>
    </w:p>
    <w:p w:rsidR="00BF4CF8" w:rsidRPr="00106C0B" w:rsidRDefault="008633EE" w:rsidP="00106C0B">
      <w:pPr>
        <w:pStyle w:val="2"/>
        <w:pageBreakBefore/>
        <w:numPr>
          <w:ilvl w:val="0"/>
          <w:numId w:val="6"/>
        </w:numPr>
        <w:suppressAutoHyphens/>
        <w:spacing w:before="0" w:after="480" w:line="360" w:lineRule="auto"/>
        <w:ind w:left="714" w:hanging="357"/>
        <w:rPr>
          <w:rFonts w:ascii="Times New Roman" w:hAnsi="Times New Roman"/>
          <w:bCs w:val="0"/>
          <w:color w:val="auto"/>
          <w:sz w:val="32"/>
          <w:szCs w:val="32"/>
        </w:rPr>
      </w:pPr>
      <w:bookmarkStart w:id="3" w:name="_Toc320880862"/>
      <w:r w:rsidRPr="00106C0B">
        <w:rPr>
          <w:rFonts w:ascii="Times New Roman" w:hAnsi="Times New Roman"/>
          <w:color w:val="auto"/>
          <w:kern w:val="32"/>
          <w:sz w:val="32"/>
          <w:szCs w:val="32"/>
        </w:rPr>
        <w:lastRenderedPageBreak/>
        <w:t>АНАЛИЗ</w:t>
      </w:r>
      <w:r w:rsidRPr="00106C0B">
        <w:rPr>
          <w:rFonts w:ascii="Times New Roman" w:hAnsi="Times New Roman"/>
          <w:bCs w:val="0"/>
          <w:color w:val="auto"/>
          <w:sz w:val="32"/>
          <w:szCs w:val="32"/>
        </w:rPr>
        <w:t xml:space="preserve"> КОМПЛЕКСНОГО РАЗВИТИЯ ТЕРРИТОРИИ И РАЗМЕЩЕНИЯ ОБЪЕКТОВ МЕСТНОГО ЗНАЧЕНИЯ</w:t>
      </w:r>
      <w:bookmarkEnd w:id="3"/>
    </w:p>
    <w:p w:rsidR="00BF4CF8" w:rsidRPr="008633EE" w:rsidRDefault="00BF4CF8" w:rsidP="008633EE">
      <w:pPr>
        <w:pStyle w:val="16"/>
        <w:keepNext/>
        <w:keepLines/>
        <w:suppressAutoHyphens/>
        <w:spacing w:after="0" w:line="360" w:lineRule="auto"/>
        <w:ind w:left="0" w:firstLine="851"/>
        <w:jc w:val="both"/>
        <w:rPr>
          <w:bCs/>
        </w:rPr>
      </w:pPr>
      <w:r w:rsidRPr="008633EE">
        <w:rPr>
          <w:bCs/>
        </w:rPr>
        <w:t>Для решения задач территориального планирования проведен анализ использования территории по всем основным параметрам.</w:t>
      </w:r>
    </w:p>
    <w:p w:rsidR="00BF4CF8" w:rsidRPr="008633EE" w:rsidRDefault="00BF4CF8" w:rsidP="008633EE">
      <w:pPr>
        <w:pStyle w:val="16"/>
        <w:keepNext/>
        <w:keepLines/>
        <w:suppressAutoHyphens/>
        <w:spacing w:after="0" w:line="360" w:lineRule="auto"/>
        <w:ind w:left="0" w:firstLine="851"/>
        <w:jc w:val="both"/>
        <w:rPr>
          <w:bCs/>
        </w:rPr>
      </w:pPr>
      <w:r w:rsidRPr="008633EE">
        <w:rPr>
          <w:bCs/>
        </w:rPr>
        <w:t xml:space="preserve"> Подробно  результаты анализа изложены в томе Материалы по обоснованию разделах:</w:t>
      </w:r>
    </w:p>
    <w:p w:rsidR="00BF4CF8" w:rsidRPr="008633EE" w:rsidRDefault="00BF4CF8" w:rsidP="008633EE">
      <w:pPr>
        <w:pStyle w:val="16"/>
        <w:keepNext/>
        <w:keepLines/>
        <w:suppressAutoHyphens/>
        <w:spacing w:after="0" w:line="360" w:lineRule="auto"/>
        <w:ind w:left="0" w:firstLine="851"/>
        <w:jc w:val="both"/>
        <w:rPr>
          <w:bCs/>
        </w:rPr>
      </w:pPr>
      <w:r w:rsidRPr="008633EE">
        <w:rPr>
          <w:bCs/>
        </w:rPr>
        <w:t xml:space="preserve">Раздел I. Основные направления градостроительного развития; </w:t>
      </w:r>
    </w:p>
    <w:p w:rsidR="00BF4CF8" w:rsidRPr="008633EE" w:rsidRDefault="00BF4CF8" w:rsidP="008633EE">
      <w:pPr>
        <w:pStyle w:val="16"/>
        <w:keepNext/>
        <w:keepLines/>
        <w:suppressAutoHyphens/>
        <w:spacing w:after="0" w:line="360" w:lineRule="auto"/>
        <w:ind w:left="0" w:firstLine="851"/>
        <w:jc w:val="both"/>
        <w:rPr>
          <w:bCs/>
        </w:rPr>
      </w:pPr>
      <w:r w:rsidRPr="008633EE">
        <w:rPr>
          <w:bCs/>
        </w:rPr>
        <w:t>Раздел II.</w:t>
      </w:r>
      <w:r w:rsidR="007677CB">
        <w:rPr>
          <w:bCs/>
        </w:rPr>
        <w:t xml:space="preserve"> </w:t>
      </w:r>
      <w:r w:rsidRPr="008633EE">
        <w:rPr>
          <w:bCs/>
        </w:rPr>
        <w:t>Комплексная оценка природно - ресурсного потенциала.</w:t>
      </w:r>
    </w:p>
    <w:p w:rsidR="00BF4CF8" w:rsidRPr="008633EE" w:rsidRDefault="00BF4CF8" w:rsidP="008633EE">
      <w:pPr>
        <w:pStyle w:val="16"/>
        <w:keepNext/>
        <w:keepLines/>
        <w:suppressAutoHyphens/>
        <w:spacing w:after="0" w:line="360" w:lineRule="auto"/>
        <w:ind w:left="0" w:firstLine="851"/>
        <w:jc w:val="both"/>
        <w:rPr>
          <w:bCs/>
        </w:rPr>
      </w:pPr>
      <w:r w:rsidRPr="008633EE">
        <w:rPr>
          <w:bCs/>
        </w:rPr>
        <w:t>Раздел III.</w:t>
      </w:r>
      <w:r w:rsidR="007677CB">
        <w:rPr>
          <w:bCs/>
        </w:rPr>
        <w:t xml:space="preserve"> </w:t>
      </w:r>
      <w:r w:rsidRPr="008633EE">
        <w:rPr>
          <w:bCs/>
        </w:rPr>
        <w:t>Комплексная оценка социально-экономического потенциала;</w:t>
      </w:r>
    </w:p>
    <w:p w:rsidR="00BF4CF8" w:rsidRPr="008633EE" w:rsidRDefault="00BF4CF8" w:rsidP="008633EE">
      <w:pPr>
        <w:pStyle w:val="16"/>
        <w:keepNext/>
        <w:keepLines/>
        <w:suppressAutoHyphens/>
        <w:spacing w:after="0" w:line="360" w:lineRule="auto"/>
        <w:ind w:left="0" w:firstLine="851"/>
        <w:jc w:val="both"/>
        <w:rPr>
          <w:bCs/>
        </w:rPr>
      </w:pPr>
      <w:r w:rsidRPr="008633EE">
        <w:rPr>
          <w:bCs/>
        </w:rPr>
        <w:t>Раздел IV. Развитие инженерной инфраструктуры;</w:t>
      </w:r>
    </w:p>
    <w:p w:rsidR="00BF4CF8" w:rsidRPr="008633EE" w:rsidRDefault="00BF4CF8" w:rsidP="008633EE">
      <w:pPr>
        <w:pStyle w:val="16"/>
        <w:keepNext/>
        <w:keepLines/>
        <w:suppressAutoHyphens/>
        <w:spacing w:after="0" w:line="360" w:lineRule="auto"/>
        <w:ind w:left="0" w:firstLine="851"/>
        <w:jc w:val="both"/>
        <w:rPr>
          <w:bCs/>
        </w:rPr>
      </w:pPr>
      <w:r w:rsidRPr="008633EE">
        <w:rPr>
          <w:bCs/>
        </w:rPr>
        <w:t>Раздел V. Перечень и характеристика основных факторов риска возникновения чрезвычайных ситуаций природного и техногенного характера.</w:t>
      </w:r>
    </w:p>
    <w:p w:rsidR="00BF4CF8" w:rsidRPr="00106C0B" w:rsidRDefault="00BF4CF8" w:rsidP="00106C0B">
      <w:pPr>
        <w:pStyle w:val="2"/>
        <w:pageBreakBefore/>
        <w:numPr>
          <w:ilvl w:val="0"/>
          <w:numId w:val="6"/>
        </w:numPr>
        <w:suppressAutoHyphens/>
        <w:spacing w:before="0" w:after="480" w:line="360" w:lineRule="auto"/>
        <w:ind w:left="714" w:hanging="357"/>
        <w:rPr>
          <w:rFonts w:ascii="Times New Roman" w:eastAsia="Calibri" w:hAnsi="Times New Roman"/>
          <w:color w:val="auto"/>
          <w:kern w:val="32"/>
          <w:sz w:val="32"/>
          <w:szCs w:val="32"/>
        </w:rPr>
      </w:pPr>
      <w:bookmarkStart w:id="4" w:name="_Toc320880863"/>
      <w:r w:rsidRPr="00106C0B">
        <w:rPr>
          <w:rFonts w:ascii="Times New Roman" w:eastAsia="Calibri" w:hAnsi="Times New Roman"/>
          <w:color w:val="auto"/>
          <w:kern w:val="32"/>
          <w:sz w:val="32"/>
          <w:szCs w:val="32"/>
        </w:rPr>
        <w:lastRenderedPageBreak/>
        <w:t>В</w:t>
      </w:r>
      <w:r w:rsidR="002940B2" w:rsidRPr="00106C0B">
        <w:rPr>
          <w:rFonts w:ascii="Times New Roman" w:eastAsia="Calibri" w:hAnsi="Times New Roman"/>
          <w:color w:val="auto"/>
          <w:kern w:val="32"/>
          <w:sz w:val="32"/>
          <w:szCs w:val="32"/>
        </w:rPr>
        <w:t>ЫВОДЫ КОМПЛЕКСНОЙ ТЕРРИТОРИАЛЬНОЙ ОЦЕНКИ</w:t>
      </w:r>
      <w:bookmarkEnd w:id="4"/>
    </w:p>
    <w:p w:rsidR="00BF4CF8" w:rsidRPr="008633EE" w:rsidRDefault="00BF4CF8" w:rsidP="002940B2">
      <w:pPr>
        <w:pStyle w:val="16"/>
        <w:keepNext/>
        <w:keepLines/>
        <w:suppressAutoHyphens/>
        <w:spacing w:after="0" w:line="360" w:lineRule="auto"/>
        <w:ind w:left="0" w:firstLine="851"/>
        <w:jc w:val="both"/>
        <w:rPr>
          <w:bCs/>
        </w:rPr>
      </w:pPr>
      <w:r w:rsidRPr="008633EE">
        <w:rPr>
          <w:bCs/>
        </w:rPr>
        <w:t xml:space="preserve">Погодно–климатические, инженерно-геологические, почвенные условия, а также наличие развитой гидрографической сети создают благоприятные условия для хозяйственного и градостроительного освоения территории. </w:t>
      </w:r>
    </w:p>
    <w:p w:rsidR="00BF4CF8" w:rsidRPr="008633EE" w:rsidRDefault="00BF4CF8" w:rsidP="002940B2">
      <w:pPr>
        <w:pStyle w:val="16"/>
        <w:keepNext/>
        <w:keepLines/>
        <w:suppressAutoHyphens/>
        <w:spacing w:after="0" w:line="360" w:lineRule="auto"/>
        <w:ind w:left="0" w:firstLine="851"/>
        <w:jc w:val="both"/>
        <w:rPr>
          <w:bCs/>
        </w:rPr>
      </w:pPr>
      <w:r w:rsidRPr="008633EE">
        <w:rPr>
          <w:bCs/>
        </w:rPr>
        <w:t>Экологическое состояние территории не вызывает особых опасений при проведении мероприятий, направленных на решение  возникающих экологических проблем связанных с загрязнением воздушного и водного бассейна, санитарной очисткой и процессом дальнейшего обмеления мелких рек.</w:t>
      </w:r>
    </w:p>
    <w:p w:rsidR="00BF4CF8" w:rsidRPr="008633EE" w:rsidRDefault="00BF4CF8" w:rsidP="008633EE">
      <w:pPr>
        <w:pStyle w:val="16"/>
        <w:keepNext/>
        <w:suppressAutoHyphens/>
        <w:spacing w:after="0" w:line="360" w:lineRule="auto"/>
        <w:ind w:left="0" w:firstLine="851"/>
        <w:jc w:val="both"/>
        <w:rPr>
          <w:bCs/>
        </w:rPr>
      </w:pPr>
      <w:r w:rsidRPr="008633EE">
        <w:rPr>
          <w:bCs/>
        </w:rPr>
        <w:t xml:space="preserve">В городском поселении наблюдается отрицательная динамика численности постоянного населения, тип возрастной структуры населения - регрессивный. </w:t>
      </w:r>
    </w:p>
    <w:p w:rsidR="00BF4CF8" w:rsidRPr="008633EE" w:rsidRDefault="00BF4CF8" w:rsidP="008633EE">
      <w:pPr>
        <w:pStyle w:val="16"/>
        <w:keepNext/>
        <w:suppressAutoHyphens/>
        <w:spacing w:after="0" w:line="360" w:lineRule="auto"/>
        <w:ind w:left="0" w:firstLine="851"/>
        <w:jc w:val="both"/>
        <w:rPr>
          <w:bCs/>
        </w:rPr>
      </w:pPr>
      <w:r w:rsidRPr="008633EE">
        <w:rPr>
          <w:bCs/>
        </w:rPr>
        <w:t>Развитие социальной инфраструктуры достаточно для обеспечения населения минимальным набором первичных и периодических видов услуг, однако требуется выполнения комплекса мероприятий для приведения социальной сферы и условий жизни населении к государственным социальным стандартам.</w:t>
      </w:r>
    </w:p>
    <w:p w:rsidR="00BF4CF8" w:rsidRPr="008633EE" w:rsidRDefault="00BF4CF8" w:rsidP="008633EE">
      <w:pPr>
        <w:pStyle w:val="16"/>
        <w:keepNext/>
        <w:suppressAutoHyphens/>
        <w:spacing w:after="0" w:line="360" w:lineRule="auto"/>
        <w:ind w:left="0" w:firstLine="851"/>
        <w:jc w:val="both"/>
        <w:rPr>
          <w:bCs/>
        </w:rPr>
      </w:pPr>
      <w:r w:rsidRPr="008633EE">
        <w:rPr>
          <w:bCs/>
        </w:rPr>
        <w:t xml:space="preserve">Выгодное экономико-географическое положение, а также наличие свободных земельных ресурсов для размещения новых производственных объектов способствует реализации экономического потенциала муниципального образования. При этом крайне необходимо развитие малого предпринимательства, модернизация существующих производств на основе внедрения современных технологий, а также повышение инвестиционной активности. </w:t>
      </w:r>
    </w:p>
    <w:p w:rsidR="00BF4CF8" w:rsidRPr="008633EE" w:rsidRDefault="00BF4CF8" w:rsidP="008633EE">
      <w:pPr>
        <w:pStyle w:val="16"/>
        <w:keepNext/>
        <w:suppressAutoHyphens/>
        <w:spacing w:after="0" w:line="360" w:lineRule="auto"/>
        <w:ind w:left="0" w:firstLine="851"/>
        <w:jc w:val="both"/>
        <w:rPr>
          <w:bCs/>
        </w:rPr>
      </w:pPr>
      <w:r w:rsidRPr="008633EE">
        <w:rPr>
          <w:bCs/>
        </w:rPr>
        <w:t xml:space="preserve">Достаточно развитая планировочная структура позволяет осуществлять хозяйственную деятельность,  используя  практически весь территориальный ресурс. </w:t>
      </w:r>
    </w:p>
    <w:p w:rsidR="00BF4CF8" w:rsidRPr="008633EE" w:rsidRDefault="00BF4CF8" w:rsidP="008633EE">
      <w:pPr>
        <w:pStyle w:val="16"/>
        <w:keepNext/>
        <w:suppressAutoHyphens/>
        <w:spacing w:after="0" w:line="360" w:lineRule="auto"/>
        <w:ind w:left="0" w:firstLine="851"/>
        <w:jc w:val="both"/>
        <w:rPr>
          <w:bCs/>
        </w:rPr>
      </w:pPr>
      <w:r w:rsidRPr="008633EE">
        <w:rPr>
          <w:bCs/>
        </w:rPr>
        <w:t>Прохождение по территории поселения ж/д</w:t>
      </w:r>
      <w:r w:rsidR="008633EE">
        <w:rPr>
          <w:bCs/>
        </w:rPr>
        <w:t xml:space="preserve"> </w:t>
      </w:r>
      <w:r w:rsidRPr="008633EE">
        <w:rPr>
          <w:bCs/>
        </w:rPr>
        <w:t>«Москва – Елец – Валуйки – Донецк» и</w:t>
      </w:r>
      <w:r w:rsidR="00E86A86">
        <w:rPr>
          <w:bCs/>
        </w:rPr>
        <w:t xml:space="preserve"> </w:t>
      </w:r>
      <w:r w:rsidRPr="008633EE">
        <w:rPr>
          <w:bCs/>
        </w:rPr>
        <w:t>«Воронеж–Курск–Киев»; магистралей регионального значения «Курск – Борисоглебск» – Касторное и «Курск-Касторная» значительно увеличивает ресурсный потенциал территории.</w:t>
      </w:r>
    </w:p>
    <w:p w:rsidR="00BF4CF8" w:rsidRPr="008633EE" w:rsidRDefault="00BF4CF8" w:rsidP="008633EE">
      <w:pPr>
        <w:pStyle w:val="16"/>
        <w:keepNext/>
        <w:suppressAutoHyphens/>
        <w:spacing w:after="0" w:line="360" w:lineRule="auto"/>
        <w:ind w:left="0" w:firstLine="851"/>
        <w:jc w:val="both"/>
        <w:rPr>
          <w:bCs/>
        </w:rPr>
      </w:pPr>
      <w:r w:rsidRPr="008633EE">
        <w:rPr>
          <w:bCs/>
        </w:rPr>
        <w:t>Дальнейшее развитие транспортной сети МО является актуальной задачей. Плотность автодорог составляет 1,61 км/1000 км</w:t>
      </w:r>
      <w:r w:rsidRPr="00141F7E">
        <w:rPr>
          <w:bCs/>
          <w:vertAlign w:val="superscript"/>
        </w:rPr>
        <w:t>2</w:t>
      </w:r>
      <w:r w:rsidRPr="008633EE">
        <w:rPr>
          <w:bCs/>
        </w:rPr>
        <w:t xml:space="preserve">, что близко к усредненному показателю по центральной части России. </w:t>
      </w:r>
    </w:p>
    <w:p w:rsidR="00BF4CF8" w:rsidRPr="008633EE" w:rsidRDefault="00BF4CF8" w:rsidP="008633EE">
      <w:pPr>
        <w:pStyle w:val="16"/>
        <w:keepNext/>
        <w:suppressAutoHyphens/>
        <w:spacing w:after="0" w:line="360" w:lineRule="auto"/>
        <w:ind w:left="0" w:firstLine="851"/>
        <w:jc w:val="both"/>
        <w:rPr>
          <w:bCs/>
        </w:rPr>
      </w:pPr>
      <w:r w:rsidRPr="008633EE">
        <w:rPr>
          <w:bCs/>
        </w:rPr>
        <w:t>Современное состояние автомобильных дорог требует активных действий по приведению их к нормативным требованиям.</w:t>
      </w:r>
    </w:p>
    <w:p w:rsidR="00BF4CF8" w:rsidRPr="008633EE" w:rsidRDefault="00BF4CF8" w:rsidP="008633EE">
      <w:pPr>
        <w:pStyle w:val="16"/>
        <w:keepNext/>
        <w:suppressAutoHyphens/>
        <w:spacing w:after="0" w:line="360" w:lineRule="auto"/>
        <w:ind w:left="0" w:firstLine="851"/>
        <w:jc w:val="both"/>
        <w:rPr>
          <w:bCs/>
        </w:rPr>
      </w:pPr>
      <w:r w:rsidRPr="008633EE">
        <w:rPr>
          <w:bCs/>
        </w:rPr>
        <w:lastRenderedPageBreak/>
        <w:t xml:space="preserve">На территории МО присутствуют объекты повышенной опасности, как природного,  так и техногенного характера, способные создать условия для возникновения ЧС со значительным количеством жертв и материальным ущербом. </w:t>
      </w:r>
    </w:p>
    <w:p w:rsidR="00BF4CF8" w:rsidRPr="008633EE" w:rsidRDefault="00BF4CF8" w:rsidP="008633EE">
      <w:pPr>
        <w:pStyle w:val="16"/>
        <w:keepNext/>
        <w:suppressAutoHyphens/>
        <w:spacing w:after="0" w:line="360" w:lineRule="auto"/>
        <w:ind w:left="0" w:firstLine="851"/>
        <w:jc w:val="both"/>
        <w:rPr>
          <w:bCs/>
        </w:rPr>
      </w:pPr>
      <w:r w:rsidRPr="008633EE">
        <w:rPr>
          <w:bCs/>
        </w:rPr>
        <w:t>Опасными объектами являются:</w:t>
      </w:r>
    </w:p>
    <w:p w:rsidR="00BF4CF8" w:rsidRPr="008633EE" w:rsidRDefault="00BF4CF8" w:rsidP="00270644">
      <w:pPr>
        <w:pStyle w:val="16"/>
        <w:keepNext/>
        <w:numPr>
          <w:ilvl w:val="0"/>
          <w:numId w:val="7"/>
        </w:numPr>
        <w:suppressAutoHyphens/>
        <w:spacing w:after="0" w:line="360" w:lineRule="auto"/>
        <w:jc w:val="both"/>
        <w:rPr>
          <w:bCs/>
        </w:rPr>
      </w:pPr>
      <w:r w:rsidRPr="008633EE">
        <w:rPr>
          <w:bCs/>
        </w:rPr>
        <w:t>НПС «Касторное» магистрального нефтепровода «Дружба»;</w:t>
      </w:r>
    </w:p>
    <w:p w:rsidR="00BF4CF8" w:rsidRPr="008633EE" w:rsidRDefault="00BF4CF8" w:rsidP="00270644">
      <w:pPr>
        <w:pStyle w:val="16"/>
        <w:keepNext/>
        <w:numPr>
          <w:ilvl w:val="0"/>
          <w:numId w:val="7"/>
        </w:numPr>
        <w:suppressAutoHyphens/>
        <w:spacing w:after="0" w:line="360" w:lineRule="auto"/>
        <w:jc w:val="both"/>
        <w:rPr>
          <w:bCs/>
        </w:rPr>
      </w:pPr>
      <w:r w:rsidRPr="008633EE">
        <w:rPr>
          <w:bCs/>
        </w:rPr>
        <w:t>Касторенская газовая служба;</w:t>
      </w:r>
    </w:p>
    <w:p w:rsidR="00BF4CF8" w:rsidRPr="008633EE" w:rsidRDefault="00BF4CF8" w:rsidP="00270644">
      <w:pPr>
        <w:pStyle w:val="16"/>
        <w:keepNext/>
        <w:numPr>
          <w:ilvl w:val="0"/>
          <w:numId w:val="7"/>
        </w:numPr>
        <w:suppressAutoHyphens/>
        <w:spacing w:after="0" w:line="360" w:lineRule="auto"/>
        <w:jc w:val="both"/>
        <w:rPr>
          <w:bCs/>
        </w:rPr>
      </w:pPr>
      <w:r w:rsidRPr="008633EE">
        <w:rPr>
          <w:bCs/>
        </w:rPr>
        <w:t xml:space="preserve">ОАО «Касторенское ХПП»; </w:t>
      </w:r>
    </w:p>
    <w:p w:rsidR="00BF4CF8" w:rsidRPr="008633EE" w:rsidRDefault="00BF4CF8" w:rsidP="00270644">
      <w:pPr>
        <w:pStyle w:val="16"/>
        <w:keepNext/>
        <w:numPr>
          <w:ilvl w:val="0"/>
          <w:numId w:val="7"/>
        </w:numPr>
        <w:suppressAutoHyphens/>
        <w:spacing w:after="0" w:line="360" w:lineRule="auto"/>
        <w:jc w:val="both"/>
        <w:rPr>
          <w:bCs/>
        </w:rPr>
      </w:pPr>
      <w:r w:rsidRPr="008633EE">
        <w:rPr>
          <w:bCs/>
        </w:rPr>
        <w:t>АЗС №26;</w:t>
      </w:r>
    </w:p>
    <w:p w:rsidR="00BF4CF8" w:rsidRPr="008633EE" w:rsidRDefault="00BF4CF8" w:rsidP="00270644">
      <w:pPr>
        <w:pStyle w:val="16"/>
        <w:keepNext/>
        <w:numPr>
          <w:ilvl w:val="0"/>
          <w:numId w:val="7"/>
        </w:numPr>
        <w:suppressAutoHyphens/>
        <w:spacing w:after="0" w:line="360" w:lineRule="auto"/>
        <w:jc w:val="both"/>
        <w:rPr>
          <w:bCs/>
        </w:rPr>
      </w:pPr>
      <w:r w:rsidRPr="008633EE">
        <w:rPr>
          <w:bCs/>
        </w:rPr>
        <w:t>Нефтебаза ЖД узла ст. Касторная-Новая;</w:t>
      </w:r>
    </w:p>
    <w:p w:rsidR="00BF4CF8" w:rsidRPr="008633EE" w:rsidRDefault="00BF4CF8" w:rsidP="00270644">
      <w:pPr>
        <w:pStyle w:val="16"/>
        <w:keepNext/>
        <w:numPr>
          <w:ilvl w:val="0"/>
          <w:numId w:val="7"/>
        </w:numPr>
        <w:suppressAutoHyphens/>
        <w:spacing w:after="0" w:line="360" w:lineRule="auto"/>
        <w:jc w:val="both"/>
        <w:rPr>
          <w:bCs/>
        </w:rPr>
      </w:pPr>
      <w:r w:rsidRPr="008633EE">
        <w:rPr>
          <w:bCs/>
        </w:rPr>
        <w:t>Сеть газопроводов высокого, среднего и низкого давления</w:t>
      </w:r>
      <w:r w:rsidR="008633EE">
        <w:rPr>
          <w:bCs/>
        </w:rPr>
        <w:t>.</w:t>
      </w:r>
    </w:p>
    <w:p w:rsidR="00BF4CF8" w:rsidRPr="008633EE" w:rsidRDefault="00BF4CF8" w:rsidP="008633EE">
      <w:pPr>
        <w:pStyle w:val="16"/>
        <w:keepNext/>
        <w:suppressAutoHyphens/>
        <w:spacing w:after="0" w:line="360" w:lineRule="auto"/>
        <w:ind w:left="0" w:firstLine="851"/>
        <w:jc w:val="both"/>
        <w:rPr>
          <w:bCs/>
        </w:rPr>
      </w:pPr>
      <w:r w:rsidRPr="008633EE">
        <w:rPr>
          <w:bCs/>
        </w:rPr>
        <w:t>Размещение объектов не нарушает противопожарных требований. В случае чрезвычайных ситуаций на объектах газотранспортного комплекса, авариях с АХОВ и СУГ на автомобильном и железнодорожном транспорте, прогнозируется возникновение зон химического заражения, зон разрушений и пожаров.</w:t>
      </w:r>
    </w:p>
    <w:p w:rsidR="00BF4CF8" w:rsidRPr="008633EE" w:rsidRDefault="00BF4CF8" w:rsidP="008633EE">
      <w:pPr>
        <w:pStyle w:val="16"/>
        <w:keepNext/>
        <w:suppressAutoHyphens/>
        <w:spacing w:after="0" w:line="360" w:lineRule="auto"/>
        <w:ind w:left="0" w:firstLine="851"/>
        <w:jc w:val="both"/>
        <w:rPr>
          <w:bCs/>
        </w:rPr>
      </w:pPr>
      <w:r w:rsidRPr="008633EE">
        <w:rPr>
          <w:bCs/>
        </w:rPr>
        <w:t xml:space="preserve">Объекты народного хозяйства, жилой и социальной сфер не попадают в зоны затопления при половодье 1% обеспеченности. Имеются участки активации эрозионных процессов (русловая, береговая, овражная), подтоплений в результате не организованного поверхностного стока, подпора на сопрягаемую территорию со стороны водных объектов. Размещение новых объектов капитального строительства возможно при обязательном выполнении требований по инженерной защите. </w:t>
      </w:r>
    </w:p>
    <w:p w:rsidR="00BF4CF8" w:rsidRPr="008633EE" w:rsidRDefault="00BF4CF8" w:rsidP="008633EE">
      <w:pPr>
        <w:pStyle w:val="16"/>
        <w:keepNext/>
        <w:suppressAutoHyphens/>
        <w:spacing w:after="0" w:line="360" w:lineRule="auto"/>
        <w:ind w:left="0" w:firstLine="851"/>
        <w:jc w:val="both"/>
        <w:rPr>
          <w:bCs/>
        </w:rPr>
      </w:pPr>
      <w:r w:rsidRPr="008633EE">
        <w:rPr>
          <w:bCs/>
        </w:rPr>
        <w:t xml:space="preserve">Обеспечение пожарной безопасности МО осуществляется пожарной частью, размещенной в МО «поселок Касторное». Для выполнения требований технических регламентов по пожарной безопасности необходимо строительство и обустройство системы наружного противопожарного водоснабжения (пожарных водоемов, гидрантов). </w:t>
      </w:r>
    </w:p>
    <w:p w:rsidR="008633EE" w:rsidRDefault="008633EE" w:rsidP="008633EE">
      <w:pPr>
        <w:pStyle w:val="16"/>
        <w:keepNext/>
        <w:suppressAutoHyphens/>
        <w:spacing w:after="0" w:line="360" w:lineRule="auto"/>
        <w:ind w:left="0" w:firstLine="851"/>
        <w:jc w:val="both"/>
        <w:rPr>
          <w:bCs/>
        </w:rPr>
      </w:pPr>
    </w:p>
    <w:p w:rsidR="00BF4CF8" w:rsidRPr="008633EE" w:rsidRDefault="00BF4CF8" w:rsidP="008633EE">
      <w:pPr>
        <w:pStyle w:val="16"/>
        <w:keepNext/>
        <w:suppressAutoHyphens/>
        <w:spacing w:after="0" w:line="360" w:lineRule="auto"/>
        <w:ind w:left="0" w:firstLine="851"/>
        <w:jc w:val="both"/>
        <w:rPr>
          <w:bCs/>
        </w:rPr>
      </w:pPr>
      <w:r w:rsidRPr="008633EE">
        <w:rPr>
          <w:bCs/>
        </w:rPr>
        <w:t>Выводы:</w:t>
      </w:r>
    </w:p>
    <w:p w:rsidR="00BF4CF8" w:rsidRPr="008633EE" w:rsidRDefault="00BF4CF8" w:rsidP="008633EE">
      <w:pPr>
        <w:pStyle w:val="16"/>
        <w:keepNext/>
        <w:suppressAutoHyphens/>
        <w:spacing w:after="0" w:line="360" w:lineRule="auto"/>
        <w:ind w:left="0" w:firstLine="851"/>
        <w:jc w:val="both"/>
        <w:rPr>
          <w:bCs/>
        </w:rPr>
      </w:pPr>
      <w:r w:rsidRPr="008633EE">
        <w:rPr>
          <w:bCs/>
        </w:rPr>
        <w:t>Территория благоприятна для активной градостроительной деятельности.  Основные усилия администрации должны быть направлены на совершенствование существующей системы расселения при совершенствовании транспортной системы, инженерной подготовки территорий. Решение этих задач требует формирования новых инвестиционных площадок и проектов жилищного, рекреационного  и промышленного освоения.</w:t>
      </w:r>
    </w:p>
    <w:p w:rsidR="00BF4CF8" w:rsidRPr="008633EE" w:rsidRDefault="00BF4CF8" w:rsidP="008633EE">
      <w:pPr>
        <w:pStyle w:val="16"/>
        <w:keepNext/>
        <w:suppressAutoHyphens/>
        <w:spacing w:after="0" w:line="360" w:lineRule="auto"/>
        <w:ind w:left="0" w:firstLine="851"/>
        <w:jc w:val="both"/>
        <w:rPr>
          <w:bCs/>
        </w:rPr>
      </w:pPr>
    </w:p>
    <w:p w:rsidR="00BF4CF8" w:rsidRPr="008633EE" w:rsidRDefault="00BF4CF8" w:rsidP="008633EE">
      <w:pPr>
        <w:pStyle w:val="16"/>
        <w:keepNext/>
        <w:suppressAutoHyphens/>
        <w:spacing w:after="0" w:line="360" w:lineRule="auto"/>
        <w:ind w:left="0" w:firstLine="851"/>
        <w:jc w:val="both"/>
        <w:rPr>
          <w:bCs/>
        </w:rPr>
      </w:pPr>
    </w:p>
    <w:p w:rsidR="00BF4CF8" w:rsidRPr="00BF4CF8" w:rsidRDefault="00BF4CF8" w:rsidP="00BF4CF8">
      <w:pPr>
        <w:jc w:val="center"/>
        <w:rPr>
          <w:rFonts w:ascii="Times New Roman" w:hAnsi="Times New Roman"/>
          <w:b/>
          <w:bCs/>
          <w:color w:val="4E3B30"/>
          <w:sz w:val="36"/>
          <w:szCs w:val="36"/>
        </w:rPr>
        <w:sectPr w:rsidR="00BF4CF8" w:rsidRPr="00BF4CF8" w:rsidSect="008A16BD">
          <w:pgSz w:w="11906" w:h="16838"/>
          <w:pgMar w:top="1134" w:right="850" w:bottom="1134" w:left="1276" w:header="708" w:footer="708" w:gutter="0"/>
          <w:cols w:space="708"/>
          <w:titlePg/>
          <w:docGrid w:linePitch="381"/>
        </w:sectPr>
      </w:pPr>
    </w:p>
    <w:p w:rsidR="00726C03" w:rsidRPr="00E86A86" w:rsidRDefault="00726C03" w:rsidP="00E86A86">
      <w:pPr>
        <w:pStyle w:val="2"/>
        <w:keepLines w:val="0"/>
        <w:suppressAutoHyphens/>
        <w:spacing w:before="0" w:line="360" w:lineRule="auto"/>
        <w:ind w:left="720"/>
        <w:rPr>
          <w:rFonts w:ascii="Times New Roman" w:hAnsi="Times New Roman"/>
          <w:iCs/>
          <w:color w:val="auto"/>
          <w:kern w:val="2"/>
          <w:sz w:val="30"/>
          <w:szCs w:val="30"/>
        </w:rPr>
      </w:pPr>
      <w:r w:rsidRPr="00E86A86">
        <w:rPr>
          <w:rFonts w:ascii="Times New Roman" w:hAnsi="Times New Roman"/>
          <w:iCs/>
          <w:color w:val="auto"/>
          <w:kern w:val="2"/>
          <w:sz w:val="30"/>
          <w:szCs w:val="30"/>
        </w:rPr>
        <w:lastRenderedPageBreak/>
        <w:t>Сведения о программах комплексного социально-экономического развития муниципального образования</w:t>
      </w:r>
    </w:p>
    <w:p w:rsidR="00726C03" w:rsidRPr="004A0970" w:rsidRDefault="00726C03" w:rsidP="004A0970">
      <w:pPr>
        <w:pStyle w:val="aa"/>
        <w:suppressAutoHyphens/>
        <w:spacing w:after="0" w:line="360" w:lineRule="auto"/>
        <w:ind w:left="0" w:firstLine="709"/>
        <w:rPr>
          <w:rFonts w:ascii="Times New Roman" w:hAnsi="Times New Roman"/>
          <w:kern w:val="2"/>
          <w:sz w:val="24"/>
          <w:szCs w:val="24"/>
        </w:rPr>
      </w:pPr>
    </w:p>
    <w:p w:rsidR="00726C03" w:rsidRPr="00E86A86" w:rsidRDefault="00726C03" w:rsidP="00E86A86">
      <w:pPr>
        <w:pStyle w:val="2"/>
        <w:keepLines w:val="0"/>
        <w:suppressAutoHyphens/>
        <w:spacing w:before="0" w:line="360" w:lineRule="auto"/>
        <w:ind w:left="720"/>
        <w:rPr>
          <w:rFonts w:ascii="Times New Roman" w:hAnsi="Times New Roman"/>
          <w:iCs/>
          <w:color w:val="auto"/>
          <w:kern w:val="2"/>
          <w:sz w:val="30"/>
          <w:szCs w:val="30"/>
        </w:rPr>
      </w:pPr>
      <w:r w:rsidRPr="00E86A86">
        <w:rPr>
          <w:rFonts w:ascii="Times New Roman" w:hAnsi="Times New Roman"/>
          <w:iCs/>
          <w:color w:val="auto"/>
          <w:kern w:val="2"/>
          <w:sz w:val="30"/>
          <w:szCs w:val="30"/>
        </w:rPr>
        <w:t>Перечень областных целевых программ, реализуемых на территории п.Касторное в 2011 - 2015 годах:</w:t>
      </w:r>
    </w:p>
    <w:p w:rsidR="00726C03" w:rsidRPr="00726C03" w:rsidRDefault="00726C03" w:rsidP="00270644">
      <w:pPr>
        <w:pStyle w:val="aff0"/>
        <w:keepNext/>
        <w:numPr>
          <w:ilvl w:val="0"/>
          <w:numId w:val="10"/>
        </w:numPr>
        <w:jc w:val="left"/>
        <w:rPr>
          <w:rFonts w:ascii="Times New Roman" w:hAnsi="Times New Roman"/>
          <w:sz w:val="20"/>
          <w:szCs w:val="20"/>
        </w:rPr>
      </w:pPr>
    </w:p>
    <w:p w:rsidR="00726C03" w:rsidRPr="00E86A86" w:rsidRDefault="00726C03" w:rsidP="00E86A86">
      <w:pPr>
        <w:pStyle w:val="aa"/>
        <w:suppressAutoHyphens/>
        <w:spacing w:after="0" w:line="360" w:lineRule="auto"/>
        <w:ind w:left="0" w:firstLine="709"/>
        <w:rPr>
          <w:rFonts w:ascii="Times New Roman" w:hAnsi="Times New Roman"/>
          <w:kern w:val="2"/>
          <w:sz w:val="24"/>
          <w:szCs w:val="24"/>
        </w:rPr>
      </w:pPr>
      <w:r w:rsidRPr="00E86A86">
        <w:rPr>
          <w:rFonts w:ascii="Times New Roman" w:hAnsi="Times New Roman"/>
          <w:kern w:val="2"/>
          <w:sz w:val="24"/>
          <w:szCs w:val="24"/>
        </w:rPr>
        <w:t xml:space="preserve">1. Областная целевая </w:t>
      </w:r>
      <w:hyperlink r:id="rId14" w:history="1">
        <w:r w:rsidRPr="00E86A86">
          <w:rPr>
            <w:kern w:val="2"/>
            <w:sz w:val="24"/>
            <w:szCs w:val="24"/>
          </w:rPr>
          <w:t>программа</w:t>
        </w:r>
      </w:hyperlink>
      <w:r w:rsidRPr="00E86A86">
        <w:rPr>
          <w:rFonts w:ascii="Times New Roman" w:hAnsi="Times New Roman"/>
          <w:kern w:val="2"/>
          <w:sz w:val="24"/>
          <w:szCs w:val="24"/>
        </w:rPr>
        <w:t xml:space="preserve"> "Развитие малого и среднего предпринимательства в Курской области на 2009 - 2011 годы".</w:t>
      </w:r>
    </w:p>
    <w:p w:rsidR="00726C03" w:rsidRPr="00E86A86" w:rsidRDefault="00726C03" w:rsidP="00E86A86">
      <w:pPr>
        <w:pStyle w:val="aa"/>
        <w:suppressAutoHyphens/>
        <w:spacing w:after="0" w:line="360" w:lineRule="auto"/>
        <w:ind w:left="0" w:firstLine="709"/>
        <w:rPr>
          <w:rFonts w:ascii="Times New Roman" w:hAnsi="Times New Roman"/>
          <w:kern w:val="2"/>
          <w:sz w:val="24"/>
          <w:szCs w:val="24"/>
        </w:rPr>
      </w:pPr>
      <w:r w:rsidRPr="00E86A86">
        <w:rPr>
          <w:rFonts w:ascii="Times New Roman" w:hAnsi="Times New Roman"/>
          <w:kern w:val="2"/>
          <w:sz w:val="24"/>
          <w:szCs w:val="24"/>
        </w:rPr>
        <w:t xml:space="preserve">2. Областная целевая </w:t>
      </w:r>
      <w:hyperlink r:id="rId15" w:history="1">
        <w:r w:rsidRPr="00E86A86">
          <w:rPr>
            <w:kern w:val="2"/>
            <w:sz w:val="24"/>
            <w:szCs w:val="24"/>
          </w:rPr>
          <w:t>программа</w:t>
        </w:r>
      </w:hyperlink>
      <w:r w:rsidRPr="00E86A86">
        <w:rPr>
          <w:rFonts w:ascii="Times New Roman" w:hAnsi="Times New Roman"/>
          <w:kern w:val="2"/>
          <w:sz w:val="24"/>
          <w:szCs w:val="24"/>
        </w:rPr>
        <w:t xml:space="preserve"> "Модернизация сети автомобильных дорог Курской области (2009 - 2011 годы)".</w:t>
      </w:r>
    </w:p>
    <w:p w:rsidR="00726C03" w:rsidRPr="00E86A86" w:rsidRDefault="00726C03" w:rsidP="00E86A86">
      <w:pPr>
        <w:pStyle w:val="aa"/>
        <w:suppressAutoHyphens/>
        <w:spacing w:after="0" w:line="360" w:lineRule="auto"/>
        <w:ind w:left="0" w:firstLine="709"/>
        <w:rPr>
          <w:rFonts w:ascii="Times New Roman" w:hAnsi="Times New Roman"/>
          <w:kern w:val="2"/>
          <w:sz w:val="24"/>
          <w:szCs w:val="24"/>
        </w:rPr>
      </w:pPr>
      <w:r w:rsidRPr="00E86A86">
        <w:rPr>
          <w:rFonts w:ascii="Times New Roman" w:hAnsi="Times New Roman"/>
          <w:kern w:val="2"/>
          <w:sz w:val="24"/>
          <w:szCs w:val="24"/>
        </w:rPr>
        <w:t xml:space="preserve">3. Областная целевая </w:t>
      </w:r>
      <w:hyperlink r:id="rId16" w:history="1">
        <w:r w:rsidRPr="00E86A86">
          <w:rPr>
            <w:kern w:val="2"/>
            <w:sz w:val="24"/>
            <w:szCs w:val="24"/>
          </w:rPr>
          <w:t>программа</w:t>
        </w:r>
      </w:hyperlink>
      <w:r w:rsidRPr="00E86A86">
        <w:rPr>
          <w:rFonts w:ascii="Times New Roman" w:hAnsi="Times New Roman"/>
          <w:kern w:val="2"/>
          <w:sz w:val="24"/>
          <w:szCs w:val="24"/>
        </w:rPr>
        <w:t xml:space="preserve"> "Комплексные меры противодействия злоупотреблению наркотиками и их незаконному обороту на 2010 - 2014 годы".</w:t>
      </w:r>
    </w:p>
    <w:p w:rsidR="00726C03" w:rsidRPr="00E86A86" w:rsidRDefault="00726C03" w:rsidP="00E86A86">
      <w:pPr>
        <w:pStyle w:val="aa"/>
        <w:suppressAutoHyphens/>
        <w:spacing w:after="0" w:line="360" w:lineRule="auto"/>
        <w:ind w:left="0" w:firstLine="709"/>
        <w:rPr>
          <w:rFonts w:ascii="Times New Roman" w:hAnsi="Times New Roman"/>
          <w:kern w:val="2"/>
          <w:sz w:val="24"/>
          <w:szCs w:val="24"/>
        </w:rPr>
      </w:pPr>
      <w:r w:rsidRPr="00E86A86">
        <w:rPr>
          <w:rFonts w:ascii="Times New Roman" w:hAnsi="Times New Roman"/>
          <w:kern w:val="2"/>
          <w:sz w:val="24"/>
          <w:szCs w:val="24"/>
        </w:rPr>
        <w:t xml:space="preserve">4. Областная целевая </w:t>
      </w:r>
      <w:hyperlink r:id="rId17" w:history="1">
        <w:r w:rsidRPr="00E86A86">
          <w:rPr>
            <w:kern w:val="2"/>
            <w:sz w:val="24"/>
            <w:szCs w:val="24"/>
          </w:rPr>
          <w:t>программа</w:t>
        </w:r>
      </w:hyperlink>
      <w:r w:rsidRPr="00E86A86">
        <w:rPr>
          <w:rFonts w:ascii="Times New Roman" w:hAnsi="Times New Roman"/>
          <w:kern w:val="2"/>
          <w:sz w:val="24"/>
          <w:szCs w:val="24"/>
        </w:rPr>
        <w:t xml:space="preserve"> "Комплексная программа Курской области по профилактике преступлений и иных правонарушений в Курской области на 2009 - 2011 годы".</w:t>
      </w:r>
    </w:p>
    <w:p w:rsidR="00726C03" w:rsidRPr="00E86A86" w:rsidRDefault="00726C03" w:rsidP="00E86A86">
      <w:pPr>
        <w:pStyle w:val="aa"/>
        <w:suppressAutoHyphens/>
        <w:spacing w:after="0" w:line="360" w:lineRule="auto"/>
        <w:ind w:left="0" w:firstLine="709"/>
        <w:rPr>
          <w:rFonts w:ascii="Times New Roman" w:hAnsi="Times New Roman"/>
          <w:kern w:val="2"/>
          <w:sz w:val="24"/>
          <w:szCs w:val="24"/>
        </w:rPr>
      </w:pPr>
      <w:r w:rsidRPr="00E86A86">
        <w:rPr>
          <w:rFonts w:ascii="Times New Roman" w:hAnsi="Times New Roman"/>
          <w:kern w:val="2"/>
          <w:sz w:val="24"/>
          <w:szCs w:val="24"/>
        </w:rPr>
        <w:t xml:space="preserve">5. Областная </w:t>
      </w:r>
      <w:hyperlink r:id="rId18" w:history="1">
        <w:r w:rsidRPr="00E86A86">
          <w:rPr>
            <w:kern w:val="2"/>
            <w:sz w:val="24"/>
            <w:szCs w:val="24"/>
          </w:rPr>
          <w:t>программа</w:t>
        </w:r>
      </w:hyperlink>
      <w:r w:rsidRPr="00E86A86">
        <w:rPr>
          <w:rFonts w:ascii="Times New Roman" w:hAnsi="Times New Roman"/>
          <w:kern w:val="2"/>
          <w:sz w:val="24"/>
          <w:szCs w:val="24"/>
        </w:rPr>
        <w:t xml:space="preserve"> "Энергосбережение и повышение энергетической эффективности в Курской области на 2011 - 2015 годы и на перспективу до 2020 года".</w:t>
      </w:r>
    </w:p>
    <w:p w:rsidR="00726C03" w:rsidRPr="00E86A86" w:rsidRDefault="00726C03" w:rsidP="00E86A86">
      <w:pPr>
        <w:pStyle w:val="aa"/>
        <w:suppressAutoHyphens/>
        <w:spacing w:after="0" w:line="360" w:lineRule="auto"/>
        <w:ind w:left="0" w:firstLine="709"/>
        <w:rPr>
          <w:rFonts w:ascii="Times New Roman" w:hAnsi="Times New Roman"/>
          <w:kern w:val="2"/>
          <w:sz w:val="24"/>
          <w:szCs w:val="24"/>
        </w:rPr>
      </w:pPr>
      <w:r w:rsidRPr="00E86A86">
        <w:rPr>
          <w:rFonts w:ascii="Times New Roman" w:hAnsi="Times New Roman"/>
          <w:kern w:val="2"/>
          <w:sz w:val="24"/>
          <w:szCs w:val="24"/>
        </w:rPr>
        <w:t xml:space="preserve">6. Областная целевая </w:t>
      </w:r>
      <w:hyperlink r:id="rId19" w:history="1">
        <w:r w:rsidRPr="00E86A86">
          <w:rPr>
            <w:kern w:val="2"/>
            <w:sz w:val="24"/>
            <w:szCs w:val="24"/>
          </w:rPr>
          <w:t>программа</w:t>
        </w:r>
      </w:hyperlink>
      <w:r w:rsidRPr="00E86A86">
        <w:rPr>
          <w:rFonts w:ascii="Times New Roman" w:hAnsi="Times New Roman"/>
          <w:kern w:val="2"/>
          <w:sz w:val="24"/>
          <w:szCs w:val="24"/>
        </w:rPr>
        <w:t xml:space="preserve"> "Формирование доступной среды в Курской области" на 2011 - 2015 годы.</w:t>
      </w:r>
    </w:p>
    <w:p w:rsidR="00726C03" w:rsidRPr="00E86A86" w:rsidRDefault="00726C03" w:rsidP="00E86A86">
      <w:pPr>
        <w:pStyle w:val="aa"/>
        <w:suppressAutoHyphens/>
        <w:spacing w:after="0" w:line="360" w:lineRule="auto"/>
        <w:ind w:left="0" w:firstLine="709"/>
        <w:rPr>
          <w:rFonts w:ascii="Times New Roman" w:hAnsi="Times New Roman"/>
          <w:kern w:val="2"/>
          <w:sz w:val="24"/>
          <w:szCs w:val="24"/>
        </w:rPr>
      </w:pPr>
      <w:r w:rsidRPr="00E86A86">
        <w:rPr>
          <w:rFonts w:ascii="Times New Roman" w:hAnsi="Times New Roman"/>
          <w:kern w:val="2"/>
          <w:sz w:val="24"/>
          <w:szCs w:val="24"/>
        </w:rPr>
        <w:t xml:space="preserve">7. Областная целевая </w:t>
      </w:r>
      <w:hyperlink r:id="rId20" w:history="1">
        <w:r w:rsidRPr="00E86A86">
          <w:rPr>
            <w:kern w:val="2"/>
            <w:sz w:val="24"/>
            <w:szCs w:val="24"/>
          </w:rPr>
          <w:t>программа</w:t>
        </w:r>
      </w:hyperlink>
      <w:r w:rsidRPr="00E86A86">
        <w:rPr>
          <w:rFonts w:ascii="Times New Roman" w:hAnsi="Times New Roman"/>
          <w:kern w:val="2"/>
          <w:sz w:val="24"/>
          <w:szCs w:val="24"/>
        </w:rPr>
        <w:t xml:space="preserve"> "Об обеспечении муниципальных образований Курской области документами территориального планирования и градостроительного зонирования на 2011 год".</w:t>
      </w:r>
    </w:p>
    <w:p w:rsidR="00726C03" w:rsidRPr="00E86A86" w:rsidRDefault="00726C03" w:rsidP="00E86A86">
      <w:pPr>
        <w:pStyle w:val="aa"/>
        <w:suppressAutoHyphens/>
        <w:spacing w:after="0" w:line="360" w:lineRule="auto"/>
        <w:ind w:left="0" w:firstLine="709"/>
        <w:rPr>
          <w:rFonts w:ascii="Times New Roman" w:hAnsi="Times New Roman"/>
          <w:kern w:val="2"/>
          <w:sz w:val="24"/>
          <w:szCs w:val="24"/>
        </w:rPr>
      </w:pPr>
      <w:r w:rsidRPr="00E86A86">
        <w:rPr>
          <w:rFonts w:ascii="Times New Roman" w:hAnsi="Times New Roman"/>
          <w:kern w:val="2"/>
          <w:sz w:val="24"/>
          <w:szCs w:val="24"/>
        </w:rPr>
        <w:t xml:space="preserve">8. Областная целевая </w:t>
      </w:r>
      <w:hyperlink r:id="rId21" w:history="1">
        <w:r w:rsidRPr="00E86A86">
          <w:rPr>
            <w:kern w:val="2"/>
            <w:sz w:val="24"/>
            <w:szCs w:val="24"/>
          </w:rPr>
          <w:t>программа</w:t>
        </w:r>
      </w:hyperlink>
      <w:r w:rsidRPr="00E86A86">
        <w:rPr>
          <w:rFonts w:ascii="Times New Roman" w:hAnsi="Times New Roman"/>
          <w:kern w:val="2"/>
          <w:sz w:val="24"/>
          <w:szCs w:val="24"/>
        </w:rPr>
        <w:t xml:space="preserve"> "Жилище" на 2011 - 2015 годы. </w:t>
      </w:r>
    </w:p>
    <w:p w:rsidR="00A64445" w:rsidRDefault="00A64445" w:rsidP="002940B2">
      <w:pPr>
        <w:pStyle w:val="aff0"/>
        <w:keepNext/>
        <w:spacing w:after="0"/>
        <w:jc w:val="left"/>
        <w:rPr>
          <w:rFonts w:ascii="Times New Roman" w:hAnsi="Times New Roman"/>
          <w:color w:val="auto"/>
          <w:sz w:val="20"/>
          <w:szCs w:val="20"/>
        </w:rPr>
      </w:pPr>
    </w:p>
    <w:p w:rsidR="002940B2" w:rsidRPr="002940B2" w:rsidRDefault="002940B2" w:rsidP="00106C0B">
      <w:pPr>
        <w:pStyle w:val="aff0"/>
        <w:keepNext/>
        <w:spacing w:after="0"/>
        <w:rPr>
          <w:rFonts w:ascii="Times New Roman" w:hAnsi="Times New Roman"/>
          <w:color w:val="auto"/>
          <w:sz w:val="20"/>
          <w:szCs w:val="20"/>
        </w:rPr>
      </w:pPr>
      <w:r w:rsidRPr="002940B2">
        <w:rPr>
          <w:rFonts w:ascii="Times New Roman" w:hAnsi="Times New Roman"/>
          <w:color w:val="auto"/>
          <w:sz w:val="20"/>
          <w:szCs w:val="20"/>
        </w:rPr>
        <w:t xml:space="preserve">Таблица </w:t>
      </w:r>
      <w:r w:rsidR="00726C03">
        <w:rPr>
          <w:rFonts w:ascii="Times New Roman" w:hAnsi="Times New Roman"/>
          <w:color w:val="auto"/>
          <w:sz w:val="20"/>
          <w:szCs w:val="20"/>
        </w:rPr>
        <w:t>1</w:t>
      </w:r>
      <w:r>
        <w:rPr>
          <w:rFonts w:ascii="Times New Roman" w:hAnsi="Times New Roman"/>
          <w:color w:val="auto"/>
          <w:sz w:val="20"/>
          <w:szCs w:val="20"/>
        </w:rPr>
        <w:t xml:space="preserve"> –</w:t>
      </w:r>
      <w:r w:rsidR="00462FD9" w:rsidRPr="00462FD9">
        <w:rPr>
          <w:rFonts w:ascii="Times New Roman" w:hAnsi="Times New Roman"/>
          <w:color w:val="auto"/>
          <w:sz w:val="20"/>
          <w:szCs w:val="20"/>
        </w:rPr>
        <w:t xml:space="preserve"> Сведения об объектах федерального и регионального значения, утвержденных документами территориального планирования Российской Федерации, документами территориального планирования субъекта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226"/>
        <w:gridCol w:w="1223"/>
        <w:gridCol w:w="1509"/>
        <w:gridCol w:w="1606"/>
        <w:gridCol w:w="1718"/>
        <w:gridCol w:w="1273"/>
        <w:gridCol w:w="1440"/>
      </w:tblGrid>
      <w:tr w:rsidR="00462FD9" w:rsidRPr="00141F7E" w:rsidTr="007677CB">
        <w:tc>
          <w:tcPr>
            <w:tcW w:w="694" w:type="pct"/>
            <w:shd w:val="clear" w:color="auto" w:fill="auto"/>
            <w:vAlign w:val="center"/>
          </w:tcPr>
          <w:p w:rsidR="00462FD9" w:rsidRPr="00141F7E" w:rsidRDefault="00462FD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Наимено</w:t>
            </w:r>
            <w:r w:rsidR="007677CB">
              <w:rPr>
                <w:rFonts w:ascii="Times New Roman" w:hAnsi="Times New Roman"/>
                <w:color w:val="auto"/>
                <w:sz w:val="20"/>
                <w:szCs w:val="20"/>
              </w:rPr>
              <w:softHyphen/>
            </w:r>
            <w:r w:rsidRPr="00141F7E">
              <w:rPr>
                <w:rFonts w:ascii="Times New Roman" w:hAnsi="Times New Roman"/>
                <w:color w:val="auto"/>
                <w:sz w:val="20"/>
                <w:szCs w:val="20"/>
              </w:rPr>
              <w:t>вание</w:t>
            </w:r>
          </w:p>
          <w:p w:rsidR="00462FD9" w:rsidRPr="00141F7E" w:rsidRDefault="00462FD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планируе</w:t>
            </w:r>
            <w:r w:rsidR="007677CB">
              <w:rPr>
                <w:rFonts w:ascii="Times New Roman" w:hAnsi="Times New Roman"/>
                <w:color w:val="auto"/>
                <w:sz w:val="20"/>
                <w:szCs w:val="20"/>
              </w:rPr>
              <w:softHyphen/>
            </w:r>
            <w:r w:rsidRPr="00141F7E">
              <w:rPr>
                <w:rFonts w:ascii="Times New Roman" w:hAnsi="Times New Roman"/>
                <w:color w:val="auto"/>
                <w:sz w:val="20"/>
                <w:szCs w:val="20"/>
              </w:rPr>
              <w:t>мого объекта</w:t>
            </w:r>
          </w:p>
        </w:tc>
        <w:tc>
          <w:tcPr>
            <w:tcW w:w="665" w:type="pct"/>
            <w:shd w:val="clear" w:color="auto" w:fill="auto"/>
            <w:vAlign w:val="center"/>
          </w:tcPr>
          <w:p w:rsidR="00462FD9" w:rsidRPr="00141F7E" w:rsidRDefault="00462FD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Основные характери</w:t>
            </w:r>
            <w:r w:rsidR="007677CB">
              <w:rPr>
                <w:rFonts w:ascii="Times New Roman" w:hAnsi="Times New Roman"/>
                <w:color w:val="auto"/>
                <w:sz w:val="20"/>
                <w:szCs w:val="20"/>
              </w:rPr>
              <w:softHyphen/>
            </w:r>
            <w:r w:rsidRPr="00141F7E">
              <w:rPr>
                <w:rFonts w:ascii="Times New Roman" w:hAnsi="Times New Roman"/>
                <w:color w:val="auto"/>
                <w:sz w:val="20"/>
                <w:szCs w:val="20"/>
              </w:rPr>
              <w:t>стики</w:t>
            </w:r>
          </w:p>
        </w:tc>
        <w:tc>
          <w:tcPr>
            <w:tcW w:w="617" w:type="pct"/>
            <w:shd w:val="clear" w:color="auto" w:fill="auto"/>
            <w:vAlign w:val="center"/>
          </w:tcPr>
          <w:p w:rsidR="00462FD9" w:rsidRPr="00141F7E" w:rsidRDefault="00462FD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Местоположе</w:t>
            </w:r>
            <w:r w:rsidR="007677CB">
              <w:rPr>
                <w:rFonts w:ascii="Times New Roman" w:hAnsi="Times New Roman"/>
                <w:color w:val="auto"/>
                <w:sz w:val="20"/>
                <w:szCs w:val="20"/>
              </w:rPr>
              <w:softHyphen/>
            </w:r>
            <w:r w:rsidRPr="00141F7E">
              <w:rPr>
                <w:rFonts w:ascii="Times New Roman" w:hAnsi="Times New Roman"/>
                <w:color w:val="auto"/>
                <w:sz w:val="20"/>
                <w:szCs w:val="20"/>
              </w:rPr>
              <w:t>ние</w:t>
            </w:r>
          </w:p>
        </w:tc>
        <w:tc>
          <w:tcPr>
            <w:tcW w:w="813" w:type="pct"/>
            <w:shd w:val="clear" w:color="auto" w:fill="auto"/>
            <w:vAlign w:val="center"/>
          </w:tcPr>
          <w:p w:rsidR="00462FD9" w:rsidRPr="00141F7E" w:rsidRDefault="00462FD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Необходимость установления</w:t>
            </w:r>
          </w:p>
          <w:p w:rsidR="00462FD9" w:rsidRPr="00141F7E" w:rsidRDefault="00462FD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Зон с особыми характеристи</w:t>
            </w:r>
            <w:r w:rsidR="007677CB">
              <w:rPr>
                <w:rFonts w:ascii="Times New Roman" w:hAnsi="Times New Roman"/>
                <w:color w:val="auto"/>
                <w:sz w:val="20"/>
                <w:szCs w:val="20"/>
              </w:rPr>
              <w:softHyphen/>
            </w:r>
            <w:r w:rsidRPr="00141F7E">
              <w:rPr>
                <w:rFonts w:ascii="Times New Roman" w:hAnsi="Times New Roman"/>
                <w:color w:val="auto"/>
                <w:sz w:val="20"/>
                <w:szCs w:val="20"/>
              </w:rPr>
              <w:t>ками исполь</w:t>
            </w:r>
            <w:r w:rsidR="007677CB">
              <w:rPr>
                <w:rFonts w:ascii="Times New Roman" w:hAnsi="Times New Roman"/>
                <w:color w:val="auto"/>
                <w:sz w:val="20"/>
                <w:szCs w:val="20"/>
              </w:rPr>
              <w:softHyphen/>
            </w:r>
            <w:r w:rsidRPr="00141F7E">
              <w:rPr>
                <w:rFonts w:ascii="Times New Roman" w:hAnsi="Times New Roman"/>
                <w:color w:val="auto"/>
                <w:sz w:val="20"/>
                <w:szCs w:val="20"/>
              </w:rPr>
              <w:t>зования</w:t>
            </w:r>
          </w:p>
        </w:tc>
        <w:tc>
          <w:tcPr>
            <w:tcW w:w="765" w:type="pct"/>
            <w:shd w:val="clear" w:color="auto" w:fill="auto"/>
            <w:vAlign w:val="center"/>
          </w:tcPr>
          <w:p w:rsidR="00462FD9" w:rsidRPr="00141F7E" w:rsidRDefault="00462FD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Характеристика</w:t>
            </w:r>
          </w:p>
          <w:p w:rsidR="00462FD9" w:rsidRPr="00141F7E" w:rsidRDefault="00462FD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зон с особыми характеристи</w:t>
            </w:r>
            <w:r w:rsidR="007677CB">
              <w:rPr>
                <w:rFonts w:ascii="Times New Roman" w:hAnsi="Times New Roman"/>
                <w:color w:val="auto"/>
                <w:sz w:val="20"/>
                <w:szCs w:val="20"/>
              </w:rPr>
              <w:softHyphen/>
            </w:r>
            <w:r w:rsidRPr="00141F7E">
              <w:rPr>
                <w:rFonts w:ascii="Times New Roman" w:hAnsi="Times New Roman"/>
                <w:color w:val="auto"/>
                <w:sz w:val="20"/>
                <w:szCs w:val="20"/>
              </w:rPr>
              <w:t>ками исполь</w:t>
            </w:r>
            <w:r w:rsidR="007677CB">
              <w:rPr>
                <w:rFonts w:ascii="Times New Roman" w:hAnsi="Times New Roman"/>
                <w:color w:val="auto"/>
                <w:sz w:val="20"/>
                <w:szCs w:val="20"/>
              </w:rPr>
              <w:softHyphen/>
            </w:r>
            <w:r w:rsidRPr="00141F7E">
              <w:rPr>
                <w:rFonts w:ascii="Times New Roman" w:hAnsi="Times New Roman"/>
                <w:color w:val="auto"/>
                <w:sz w:val="20"/>
                <w:szCs w:val="20"/>
              </w:rPr>
              <w:t>зования</w:t>
            </w:r>
          </w:p>
        </w:tc>
        <w:tc>
          <w:tcPr>
            <w:tcW w:w="815" w:type="pct"/>
            <w:shd w:val="clear" w:color="auto" w:fill="auto"/>
            <w:vAlign w:val="center"/>
          </w:tcPr>
          <w:p w:rsidR="00462FD9" w:rsidRPr="00141F7E" w:rsidRDefault="00462FD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Источник фи</w:t>
            </w:r>
            <w:r w:rsidR="007677CB">
              <w:rPr>
                <w:rFonts w:ascii="Times New Roman" w:hAnsi="Times New Roman"/>
                <w:color w:val="auto"/>
                <w:sz w:val="20"/>
                <w:szCs w:val="20"/>
              </w:rPr>
              <w:softHyphen/>
            </w:r>
            <w:r w:rsidRPr="00141F7E">
              <w:rPr>
                <w:rFonts w:ascii="Times New Roman" w:hAnsi="Times New Roman"/>
                <w:color w:val="auto"/>
                <w:sz w:val="20"/>
                <w:szCs w:val="20"/>
              </w:rPr>
              <w:t>нансирова</w:t>
            </w:r>
            <w:r w:rsidR="007677CB">
              <w:rPr>
                <w:rFonts w:ascii="Times New Roman" w:hAnsi="Times New Roman"/>
                <w:color w:val="auto"/>
                <w:sz w:val="20"/>
                <w:szCs w:val="20"/>
              </w:rPr>
              <w:softHyphen/>
            </w:r>
            <w:r w:rsidRPr="00141F7E">
              <w:rPr>
                <w:rFonts w:ascii="Times New Roman" w:hAnsi="Times New Roman"/>
                <w:color w:val="auto"/>
                <w:sz w:val="20"/>
                <w:szCs w:val="20"/>
              </w:rPr>
              <w:t>ния</w:t>
            </w:r>
          </w:p>
        </w:tc>
        <w:tc>
          <w:tcPr>
            <w:tcW w:w="631" w:type="pct"/>
            <w:shd w:val="clear" w:color="auto" w:fill="auto"/>
            <w:vAlign w:val="center"/>
          </w:tcPr>
          <w:p w:rsidR="00462FD9" w:rsidRPr="00141F7E" w:rsidRDefault="00462FD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Статус</w:t>
            </w:r>
          </w:p>
        </w:tc>
      </w:tr>
      <w:tr w:rsidR="00462FD9" w:rsidRPr="00141F7E" w:rsidTr="007677CB">
        <w:trPr>
          <w:trHeight w:val="373"/>
        </w:trPr>
        <w:tc>
          <w:tcPr>
            <w:tcW w:w="694" w:type="pct"/>
            <w:shd w:val="clear" w:color="auto" w:fill="auto"/>
            <w:vAlign w:val="center"/>
          </w:tcPr>
          <w:p w:rsidR="00462FD9" w:rsidRPr="00141F7E" w:rsidRDefault="00462FD9" w:rsidP="007677CB">
            <w:pPr>
              <w:spacing w:after="0"/>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ЦР</w:t>
            </w:r>
            <w:r w:rsidR="008F78D0">
              <w:rPr>
                <w:rFonts w:ascii="Times New Roman" w:hAnsi="Times New Roman"/>
                <w:kern w:val="2"/>
                <w:sz w:val="20"/>
                <w:szCs w:val="20"/>
                <w:lang w:eastAsia="en-US"/>
              </w:rPr>
              <w:t>Б</w:t>
            </w:r>
          </w:p>
        </w:tc>
        <w:tc>
          <w:tcPr>
            <w:tcW w:w="665" w:type="pct"/>
            <w:shd w:val="clear" w:color="auto" w:fill="auto"/>
            <w:vAlign w:val="center"/>
          </w:tcPr>
          <w:p w:rsidR="00462FD9" w:rsidRPr="00141F7E" w:rsidRDefault="00462FD9" w:rsidP="007677CB">
            <w:pPr>
              <w:spacing w:after="0"/>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150 коек</w:t>
            </w:r>
          </w:p>
        </w:tc>
        <w:tc>
          <w:tcPr>
            <w:tcW w:w="617" w:type="pct"/>
            <w:shd w:val="clear" w:color="auto" w:fill="auto"/>
            <w:vAlign w:val="center"/>
          </w:tcPr>
          <w:p w:rsidR="00462FD9" w:rsidRPr="00141F7E" w:rsidRDefault="00462FD9" w:rsidP="007677CB">
            <w:pPr>
              <w:spacing w:after="0"/>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Поселок «Кас</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торное»</w:t>
            </w:r>
          </w:p>
        </w:tc>
        <w:tc>
          <w:tcPr>
            <w:tcW w:w="813" w:type="pct"/>
            <w:shd w:val="clear" w:color="auto" w:fill="auto"/>
            <w:vAlign w:val="center"/>
          </w:tcPr>
          <w:p w:rsidR="00462FD9" w:rsidRPr="00141F7E" w:rsidRDefault="00462FD9" w:rsidP="007677CB">
            <w:pPr>
              <w:spacing w:after="0"/>
              <w:jc w:val="center"/>
              <w:rPr>
                <w:rFonts w:ascii="Times New Roman" w:hAnsi="Times New Roman"/>
                <w:kern w:val="2"/>
                <w:sz w:val="20"/>
                <w:szCs w:val="20"/>
                <w:lang w:eastAsia="en-US"/>
              </w:rPr>
            </w:pPr>
            <w:r w:rsidRPr="00141F7E">
              <w:rPr>
                <w:rFonts w:ascii="Times New Roman" w:hAnsi="Times New Roman"/>
                <w:kern w:val="2"/>
                <w:sz w:val="20"/>
                <w:szCs w:val="20"/>
                <w:lang w:eastAsia="en-US"/>
              </w:rPr>
              <w:t>-</w:t>
            </w:r>
          </w:p>
        </w:tc>
        <w:tc>
          <w:tcPr>
            <w:tcW w:w="765" w:type="pct"/>
            <w:shd w:val="clear" w:color="auto" w:fill="auto"/>
            <w:vAlign w:val="center"/>
          </w:tcPr>
          <w:p w:rsidR="00462FD9" w:rsidRPr="00141F7E" w:rsidRDefault="00462FD9" w:rsidP="007677CB">
            <w:pPr>
              <w:spacing w:after="0"/>
              <w:jc w:val="center"/>
              <w:rPr>
                <w:rFonts w:ascii="Times New Roman" w:hAnsi="Times New Roman"/>
                <w:kern w:val="2"/>
                <w:sz w:val="20"/>
                <w:szCs w:val="20"/>
                <w:lang w:eastAsia="en-US"/>
              </w:rPr>
            </w:pPr>
            <w:r w:rsidRPr="00141F7E">
              <w:rPr>
                <w:rFonts w:ascii="Times New Roman" w:hAnsi="Times New Roman"/>
                <w:kern w:val="2"/>
                <w:sz w:val="20"/>
                <w:szCs w:val="20"/>
                <w:lang w:eastAsia="en-US"/>
              </w:rPr>
              <w:t>-</w:t>
            </w:r>
          </w:p>
        </w:tc>
        <w:tc>
          <w:tcPr>
            <w:tcW w:w="815" w:type="pct"/>
            <w:shd w:val="clear" w:color="auto" w:fill="auto"/>
            <w:vAlign w:val="center"/>
          </w:tcPr>
          <w:p w:rsidR="00462FD9" w:rsidRPr="00141F7E" w:rsidRDefault="00462FD9" w:rsidP="007677CB">
            <w:pPr>
              <w:spacing w:after="0"/>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Областной бюджет</w:t>
            </w:r>
          </w:p>
        </w:tc>
        <w:tc>
          <w:tcPr>
            <w:tcW w:w="631" w:type="pct"/>
            <w:shd w:val="clear" w:color="auto" w:fill="auto"/>
            <w:vAlign w:val="center"/>
          </w:tcPr>
          <w:p w:rsidR="00462FD9" w:rsidRPr="00141F7E" w:rsidRDefault="00106C0B" w:rsidP="007677CB">
            <w:pPr>
              <w:spacing w:after="0"/>
              <w:jc w:val="center"/>
              <w:rPr>
                <w:rFonts w:ascii="Times New Roman" w:hAnsi="Times New Roman"/>
                <w:b/>
                <w:bCs/>
                <w:sz w:val="20"/>
                <w:szCs w:val="20"/>
              </w:rPr>
            </w:pPr>
            <w:r>
              <w:rPr>
                <w:rFonts w:ascii="Times New Roman" w:hAnsi="Times New Roman"/>
                <w:kern w:val="2"/>
                <w:sz w:val="20"/>
                <w:szCs w:val="20"/>
                <w:lang w:eastAsia="en-US"/>
              </w:rPr>
              <w:t>Р</w:t>
            </w:r>
            <w:r w:rsidR="00462FD9" w:rsidRPr="00141F7E">
              <w:rPr>
                <w:rFonts w:ascii="Times New Roman" w:hAnsi="Times New Roman"/>
                <w:kern w:val="2"/>
                <w:sz w:val="20"/>
                <w:szCs w:val="20"/>
                <w:lang w:eastAsia="en-US"/>
              </w:rPr>
              <w:t>егиональный</w:t>
            </w:r>
          </w:p>
        </w:tc>
      </w:tr>
    </w:tbl>
    <w:p w:rsidR="00BF4CF8" w:rsidRPr="00462FD9" w:rsidRDefault="00462FD9" w:rsidP="00462FD9">
      <w:pPr>
        <w:spacing w:after="0" w:line="360" w:lineRule="auto"/>
        <w:ind w:left="101" w:right="176" w:firstLine="259"/>
        <w:rPr>
          <w:rFonts w:ascii="Times New Roman" w:hAnsi="Times New Roman"/>
          <w:bCs/>
          <w:color w:val="4E3B30"/>
          <w:sz w:val="24"/>
          <w:szCs w:val="24"/>
        </w:rPr>
      </w:pPr>
      <w:r w:rsidRPr="00462FD9">
        <w:rPr>
          <w:rFonts w:ascii="Times New Roman" w:hAnsi="Times New Roman"/>
          <w:sz w:val="24"/>
          <w:szCs w:val="24"/>
        </w:rPr>
        <w:t xml:space="preserve">Сведения об объектах федерального и регионального значения, утвержденных документами территориального планирования Российской Федерации, документами территориального планирования субъекта Российской Федерации, </w:t>
      </w:r>
      <w:r w:rsidR="00BF4CF8" w:rsidRPr="00462FD9">
        <w:rPr>
          <w:rFonts w:ascii="Times New Roman" w:hAnsi="Times New Roman"/>
          <w:sz w:val="24"/>
          <w:szCs w:val="24"/>
        </w:rPr>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w:t>
      </w:r>
      <w:r w:rsidR="00BF4CF8" w:rsidRPr="00462FD9">
        <w:rPr>
          <w:rFonts w:ascii="Times New Roman" w:hAnsi="Times New Roman"/>
          <w:sz w:val="24"/>
          <w:szCs w:val="24"/>
        </w:rPr>
        <w:lastRenderedPageBreak/>
        <w:t>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BF4CF8" w:rsidRPr="00BF4CF8" w:rsidRDefault="00BF4CF8" w:rsidP="00BF4CF8">
      <w:pPr>
        <w:jc w:val="center"/>
        <w:rPr>
          <w:rFonts w:ascii="Times New Roman" w:hAnsi="Times New Roman"/>
          <w:b/>
          <w:bCs/>
          <w:color w:val="4E3B30"/>
          <w:sz w:val="36"/>
          <w:szCs w:val="36"/>
        </w:rPr>
        <w:sectPr w:rsidR="00BF4CF8" w:rsidRPr="00BF4CF8" w:rsidSect="00E86A86">
          <w:pgSz w:w="11906" w:h="16838"/>
          <w:pgMar w:top="1134" w:right="851" w:bottom="1134" w:left="1276" w:header="709" w:footer="709" w:gutter="0"/>
          <w:cols w:space="708"/>
          <w:titlePg/>
          <w:docGrid w:linePitch="381"/>
        </w:sectPr>
      </w:pPr>
    </w:p>
    <w:p w:rsidR="00BF4CF8" w:rsidRPr="005B0036" w:rsidRDefault="00BF4CF8" w:rsidP="005B0036">
      <w:pPr>
        <w:pStyle w:val="2"/>
        <w:pageBreakBefore/>
        <w:numPr>
          <w:ilvl w:val="0"/>
          <w:numId w:val="6"/>
        </w:numPr>
        <w:suppressAutoHyphens/>
        <w:spacing w:before="0" w:after="480" w:line="360" w:lineRule="auto"/>
        <w:ind w:left="714" w:hanging="357"/>
        <w:rPr>
          <w:rFonts w:ascii="Times New Roman" w:hAnsi="Times New Roman"/>
          <w:bCs w:val="0"/>
          <w:color w:val="auto"/>
          <w:sz w:val="32"/>
          <w:szCs w:val="32"/>
        </w:rPr>
      </w:pPr>
      <w:bookmarkStart w:id="5" w:name="_Toc320880864"/>
      <w:r w:rsidRPr="005B0036">
        <w:rPr>
          <w:rFonts w:ascii="Times New Roman" w:hAnsi="Times New Roman"/>
          <w:bCs w:val="0"/>
          <w:color w:val="auto"/>
          <w:sz w:val="32"/>
          <w:szCs w:val="32"/>
        </w:rPr>
        <w:lastRenderedPageBreak/>
        <w:t>М</w:t>
      </w:r>
      <w:r w:rsidR="00462FD9" w:rsidRPr="005B0036">
        <w:rPr>
          <w:rFonts w:ascii="Times New Roman" w:hAnsi="Times New Roman"/>
          <w:bCs w:val="0"/>
          <w:color w:val="auto"/>
          <w:sz w:val="32"/>
          <w:szCs w:val="32"/>
        </w:rPr>
        <w:t>ЕРОПРИЯТИЯ ПО ТЕРРИТОРИАЛЬНОМУ ПЛАНИРОВАНИЮ</w:t>
      </w:r>
      <w:bookmarkEnd w:id="5"/>
    </w:p>
    <w:p w:rsidR="002940B2" w:rsidRPr="002940B2" w:rsidRDefault="002940B2" w:rsidP="005B0036">
      <w:pPr>
        <w:pStyle w:val="aff0"/>
        <w:keepNext/>
        <w:spacing w:after="0"/>
        <w:rPr>
          <w:rFonts w:ascii="Times New Roman" w:hAnsi="Times New Roman"/>
          <w:color w:val="auto"/>
          <w:sz w:val="20"/>
          <w:szCs w:val="20"/>
        </w:rPr>
      </w:pPr>
      <w:r w:rsidRPr="002940B2">
        <w:rPr>
          <w:rFonts w:ascii="Times New Roman" w:hAnsi="Times New Roman"/>
          <w:color w:val="auto"/>
          <w:sz w:val="20"/>
          <w:szCs w:val="20"/>
        </w:rPr>
        <w:t xml:space="preserve">Таблица </w:t>
      </w:r>
      <w:r w:rsidR="00726C03">
        <w:rPr>
          <w:rFonts w:ascii="Times New Roman" w:hAnsi="Times New Roman"/>
          <w:color w:val="auto"/>
          <w:sz w:val="20"/>
          <w:szCs w:val="20"/>
        </w:rPr>
        <w:t>2</w:t>
      </w:r>
      <w:r w:rsidRPr="002940B2">
        <w:rPr>
          <w:rFonts w:ascii="Times New Roman" w:hAnsi="Times New Roman"/>
          <w:color w:val="auto"/>
          <w:sz w:val="20"/>
          <w:szCs w:val="20"/>
        </w:rPr>
        <w:t xml:space="preserve"> –</w:t>
      </w:r>
      <w:r w:rsidR="00462FD9" w:rsidRPr="00462FD9">
        <w:rPr>
          <w:color w:val="auto"/>
          <w:sz w:val="20"/>
          <w:szCs w:val="20"/>
        </w:rPr>
        <w:t xml:space="preserve"> </w:t>
      </w:r>
      <w:r w:rsidR="00462FD9">
        <w:rPr>
          <w:color w:val="auto"/>
          <w:sz w:val="20"/>
          <w:szCs w:val="20"/>
        </w:rPr>
        <w:t xml:space="preserve">Предложения по строительству и реконструкции объектов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3112"/>
        <w:gridCol w:w="1277"/>
        <w:gridCol w:w="1558"/>
        <w:gridCol w:w="1277"/>
        <w:gridCol w:w="1665"/>
      </w:tblGrid>
      <w:tr w:rsidR="002940B2" w:rsidRPr="00141F7E" w:rsidTr="007677CB">
        <w:trPr>
          <w:trHeight w:val="20"/>
        </w:trPr>
        <w:tc>
          <w:tcPr>
            <w:tcW w:w="356" w:type="pct"/>
            <w:shd w:val="clear" w:color="auto" w:fill="auto"/>
            <w:vAlign w:val="center"/>
          </w:tcPr>
          <w:p w:rsidR="00BF4CF8" w:rsidRPr="00141F7E" w:rsidRDefault="00BF4CF8"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 п/п</w:t>
            </w:r>
          </w:p>
        </w:tc>
        <w:tc>
          <w:tcPr>
            <w:tcW w:w="1626" w:type="pct"/>
            <w:shd w:val="clear" w:color="auto" w:fill="auto"/>
            <w:vAlign w:val="center"/>
          </w:tcPr>
          <w:p w:rsidR="00BF4CF8" w:rsidRPr="00141F7E" w:rsidRDefault="00BF4CF8"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Мероприятия</w:t>
            </w:r>
          </w:p>
        </w:tc>
        <w:tc>
          <w:tcPr>
            <w:tcW w:w="667" w:type="pct"/>
            <w:shd w:val="clear" w:color="auto" w:fill="auto"/>
            <w:vAlign w:val="center"/>
          </w:tcPr>
          <w:p w:rsidR="00BF4CF8" w:rsidRPr="00141F7E" w:rsidRDefault="00BF4CF8" w:rsidP="007677CB">
            <w:pPr>
              <w:pStyle w:val="aff0"/>
              <w:keepNext/>
              <w:spacing w:after="0"/>
              <w:ind w:left="-108" w:right="-107"/>
              <w:jc w:val="center"/>
              <w:rPr>
                <w:rFonts w:ascii="Times New Roman" w:hAnsi="Times New Roman"/>
                <w:color w:val="auto"/>
                <w:sz w:val="20"/>
                <w:szCs w:val="20"/>
              </w:rPr>
            </w:pPr>
            <w:r w:rsidRPr="00141F7E">
              <w:rPr>
                <w:rFonts w:ascii="Times New Roman" w:hAnsi="Times New Roman"/>
                <w:color w:val="auto"/>
                <w:sz w:val="20"/>
                <w:szCs w:val="20"/>
              </w:rPr>
              <w:t>Срок реализации</w:t>
            </w:r>
          </w:p>
        </w:tc>
        <w:tc>
          <w:tcPr>
            <w:tcW w:w="814" w:type="pct"/>
            <w:shd w:val="clear" w:color="auto" w:fill="auto"/>
            <w:vAlign w:val="center"/>
          </w:tcPr>
          <w:p w:rsidR="00BF4CF8" w:rsidRPr="00141F7E" w:rsidRDefault="00BF4CF8"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Источник предложений</w:t>
            </w:r>
          </w:p>
        </w:tc>
        <w:tc>
          <w:tcPr>
            <w:tcW w:w="667" w:type="pct"/>
            <w:shd w:val="clear" w:color="auto" w:fill="auto"/>
            <w:vAlign w:val="center"/>
          </w:tcPr>
          <w:p w:rsidR="00BF4CF8" w:rsidRPr="00141F7E" w:rsidRDefault="00BF4CF8"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Обоснование принятого варианта</w:t>
            </w:r>
          </w:p>
        </w:tc>
        <w:tc>
          <w:tcPr>
            <w:tcW w:w="870" w:type="pct"/>
            <w:shd w:val="clear" w:color="auto" w:fill="auto"/>
            <w:vAlign w:val="center"/>
          </w:tcPr>
          <w:p w:rsidR="00BF4CF8" w:rsidRPr="00141F7E" w:rsidRDefault="00BF4CF8"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Оценка воздействия</w:t>
            </w:r>
          </w:p>
        </w:tc>
      </w:tr>
      <w:tr w:rsidR="002940B2" w:rsidRPr="00141F7E" w:rsidTr="007677CB">
        <w:trPr>
          <w:trHeight w:val="912"/>
        </w:trPr>
        <w:tc>
          <w:tcPr>
            <w:tcW w:w="356"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w:t>
            </w:r>
          </w:p>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p>
        </w:tc>
        <w:tc>
          <w:tcPr>
            <w:tcW w:w="1626"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Разработка проектов плани</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ровки новых жилых кварталов</w:t>
            </w:r>
          </w:p>
        </w:tc>
        <w:tc>
          <w:tcPr>
            <w:tcW w:w="667" w:type="pct"/>
            <w:shd w:val="clear" w:color="auto" w:fill="auto"/>
            <w:noWrap/>
            <w:vAlign w:val="center"/>
          </w:tcPr>
          <w:p w:rsidR="00BF4CF8" w:rsidRPr="00141F7E" w:rsidRDefault="00BF4CF8" w:rsidP="007677CB">
            <w:pPr>
              <w:shd w:val="clear" w:color="auto" w:fill="FFFFFF"/>
              <w:spacing w:line="212" w:lineRule="exact"/>
              <w:ind w:right="35"/>
              <w:jc w:val="center"/>
              <w:rPr>
                <w:rFonts w:ascii="Times New Roman" w:hAnsi="Times New Roman"/>
                <w:kern w:val="2"/>
                <w:sz w:val="20"/>
                <w:szCs w:val="20"/>
                <w:lang w:eastAsia="en-US"/>
              </w:rPr>
            </w:pPr>
            <w:r w:rsidRPr="00141F7E">
              <w:rPr>
                <w:rFonts w:ascii="Times New Roman" w:hAnsi="Times New Roman"/>
                <w:kern w:val="2"/>
                <w:sz w:val="20"/>
                <w:szCs w:val="20"/>
                <w:lang w:eastAsia="en-US"/>
              </w:rPr>
              <w:t>I очередь</w:t>
            </w:r>
          </w:p>
        </w:tc>
        <w:tc>
          <w:tcPr>
            <w:tcW w:w="814"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тель</w:t>
            </w:r>
          </w:p>
        </w:tc>
        <w:tc>
          <w:tcPr>
            <w:tcW w:w="667"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Проект ГП МО</w:t>
            </w:r>
          </w:p>
        </w:tc>
        <w:tc>
          <w:tcPr>
            <w:tcW w:w="870"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Формирование устойчивого развития жилых территорий</w:t>
            </w:r>
          </w:p>
        </w:tc>
      </w:tr>
      <w:tr w:rsidR="002940B2" w:rsidRPr="00141F7E" w:rsidTr="007677CB">
        <w:trPr>
          <w:trHeight w:val="20"/>
        </w:trPr>
        <w:tc>
          <w:tcPr>
            <w:tcW w:w="356"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w:t>
            </w:r>
          </w:p>
        </w:tc>
        <w:tc>
          <w:tcPr>
            <w:tcW w:w="1626"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Проектирование ФОК</w:t>
            </w:r>
          </w:p>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Строительство ФОК</w:t>
            </w:r>
          </w:p>
        </w:tc>
        <w:tc>
          <w:tcPr>
            <w:tcW w:w="667" w:type="pct"/>
            <w:shd w:val="clear" w:color="auto" w:fill="auto"/>
            <w:noWrap/>
            <w:vAlign w:val="center"/>
          </w:tcPr>
          <w:p w:rsidR="00BF4CF8" w:rsidRPr="00141F7E" w:rsidRDefault="00BF4CF8" w:rsidP="007677CB">
            <w:pPr>
              <w:shd w:val="clear" w:color="auto" w:fill="FFFFFF"/>
              <w:spacing w:line="212" w:lineRule="exact"/>
              <w:ind w:right="35"/>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2013</w:t>
            </w:r>
          </w:p>
          <w:p w:rsidR="00BF4CF8" w:rsidRPr="00141F7E" w:rsidRDefault="00BF4CF8" w:rsidP="007677CB">
            <w:pPr>
              <w:shd w:val="clear" w:color="auto" w:fill="FFFFFF"/>
              <w:spacing w:line="212" w:lineRule="exact"/>
              <w:ind w:right="35"/>
              <w:jc w:val="center"/>
              <w:rPr>
                <w:rFonts w:ascii="Times New Roman" w:hAnsi="Times New Roman"/>
                <w:kern w:val="2"/>
                <w:sz w:val="20"/>
                <w:szCs w:val="20"/>
                <w:lang w:eastAsia="en-US"/>
              </w:rPr>
            </w:pPr>
            <w:r w:rsidRPr="00141F7E">
              <w:rPr>
                <w:rFonts w:ascii="Times New Roman" w:hAnsi="Times New Roman"/>
                <w:kern w:val="2"/>
                <w:sz w:val="20"/>
                <w:szCs w:val="20"/>
                <w:lang w:eastAsia="en-US"/>
              </w:rPr>
              <w:t>I очередь</w:t>
            </w:r>
          </w:p>
        </w:tc>
        <w:tc>
          <w:tcPr>
            <w:tcW w:w="814"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тель</w:t>
            </w:r>
          </w:p>
        </w:tc>
        <w:tc>
          <w:tcPr>
            <w:tcW w:w="667"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Проект ГП МО</w:t>
            </w:r>
          </w:p>
        </w:tc>
        <w:tc>
          <w:tcPr>
            <w:tcW w:w="870"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Улучшение здоровья населения, создание новых рабочих мест</w:t>
            </w:r>
          </w:p>
        </w:tc>
      </w:tr>
      <w:tr w:rsidR="002940B2" w:rsidRPr="00141F7E" w:rsidTr="007677CB">
        <w:trPr>
          <w:trHeight w:val="20"/>
        </w:trPr>
        <w:tc>
          <w:tcPr>
            <w:tcW w:w="356" w:type="pct"/>
            <w:shd w:val="clear" w:color="auto" w:fill="auto"/>
            <w:noWrap/>
            <w:vAlign w:val="center"/>
          </w:tcPr>
          <w:p w:rsidR="00BF4CF8" w:rsidRPr="00141F7E" w:rsidRDefault="003738C3" w:rsidP="007677CB">
            <w:pPr>
              <w:shd w:val="clear" w:color="auto" w:fill="FFFFFF"/>
              <w:spacing w:line="212" w:lineRule="exact"/>
              <w:ind w:left="11"/>
              <w:jc w:val="center"/>
              <w:rPr>
                <w:rFonts w:ascii="Times New Roman" w:hAnsi="Times New Roman"/>
                <w:kern w:val="2"/>
                <w:sz w:val="20"/>
                <w:szCs w:val="20"/>
                <w:lang w:eastAsia="en-US"/>
              </w:rPr>
            </w:pPr>
            <w:r>
              <w:rPr>
                <w:rFonts w:ascii="Times New Roman" w:hAnsi="Times New Roman"/>
                <w:kern w:val="2"/>
                <w:sz w:val="20"/>
                <w:szCs w:val="20"/>
                <w:lang w:eastAsia="en-US"/>
              </w:rPr>
              <w:t>3</w:t>
            </w:r>
            <w:r w:rsidR="00BF4CF8" w:rsidRPr="00141F7E">
              <w:rPr>
                <w:rFonts w:ascii="Times New Roman" w:hAnsi="Times New Roman"/>
                <w:kern w:val="2"/>
                <w:sz w:val="20"/>
                <w:szCs w:val="20"/>
                <w:lang w:eastAsia="en-US"/>
              </w:rPr>
              <w:t>.</w:t>
            </w:r>
          </w:p>
        </w:tc>
        <w:tc>
          <w:tcPr>
            <w:tcW w:w="1626" w:type="pct"/>
            <w:shd w:val="clear" w:color="auto" w:fill="auto"/>
            <w:noWrap/>
            <w:vAlign w:val="center"/>
          </w:tcPr>
          <w:p w:rsidR="00BF4CF8" w:rsidRPr="00141F7E" w:rsidRDefault="003738C3" w:rsidP="007677CB">
            <w:pPr>
              <w:shd w:val="clear" w:color="auto" w:fill="FFFFFF"/>
              <w:spacing w:line="212" w:lineRule="exact"/>
              <w:ind w:left="11"/>
              <w:jc w:val="center"/>
              <w:rPr>
                <w:rFonts w:ascii="Times New Roman" w:hAnsi="Times New Roman"/>
                <w:kern w:val="2"/>
                <w:sz w:val="20"/>
                <w:szCs w:val="20"/>
                <w:lang w:eastAsia="en-US"/>
              </w:rPr>
            </w:pPr>
            <w:r>
              <w:rPr>
                <w:rFonts w:ascii="Times New Roman" w:hAnsi="Times New Roman"/>
                <w:kern w:val="2"/>
                <w:sz w:val="20"/>
                <w:szCs w:val="20"/>
                <w:lang w:eastAsia="en-US"/>
              </w:rPr>
              <w:t>Реконструкция</w:t>
            </w:r>
            <w:r w:rsidR="00BF4CF8" w:rsidRPr="00141F7E">
              <w:rPr>
                <w:rFonts w:ascii="Times New Roman" w:hAnsi="Times New Roman"/>
                <w:kern w:val="2"/>
                <w:sz w:val="20"/>
                <w:szCs w:val="20"/>
                <w:lang w:eastAsia="en-US"/>
              </w:rPr>
              <w:t xml:space="preserve"> молодежного центра досуга на ул. 50 лет Октября</w:t>
            </w:r>
          </w:p>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p>
        </w:tc>
        <w:tc>
          <w:tcPr>
            <w:tcW w:w="667" w:type="pct"/>
            <w:shd w:val="clear" w:color="auto" w:fill="auto"/>
            <w:noWrap/>
            <w:vAlign w:val="center"/>
          </w:tcPr>
          <w:p w:rsidR="00BF4CF8" w:rsidRPr="00141F7E" w:rsidRDefault="00BF4CF8" w:rsidP="007677CB">
            <w:pPr>
              <w:shd w:val="clear" w:color="auto" w:fill="FFFFFF"/>
              <w:spacing w:line="212" w:lineRule="exact"/>
              <w:ind w:right="35"/>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Расчетный срок</w:t>
            </w:r>
          </w:p>
        </w:tc>
        <w:tc>
          <w:tcPr>
            <w:tcW w:w="814"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тель</w:t>
            </w:r>
          </w:p>
        </w:tc>
        <w:tc>
          <w:tcPr>
            <w:tcW w:w="667"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Проект ГП МО</w:t>
            </w:r>
          </w:p>
        </w:tc>
        <w:tc>
          <w:tcPr>
            <w:tcW w:w="870"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Разнообразие досуга детей дошкольного и школьного возраста. Соз</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дание новых рабочих мест</w:t>
            </w:r>
          </w:p>
        </w:tc>
      </w:tr>
      <w:tr w:rsidR="002940B2" w:rsidRPr="00141F7E" w:rsidTr="007677CB">
        <w:trPr>
          <w:trHeight w:val="20"/>
        </w:trPr>
        <w:tc>
          <w:tcPr>
            <w:tcW w:w="356" w:type="pct"/>
            <w:shd w:val="clear" w:color="auto" w:fill="auto"/>
            <w:noWrap/>
            <w:vAlign w:val="center"/>
          </w:tcPr>
          <w:p w:rsidR="00BF4CF8" w:rsidRPr="00141F7E" w:rsidRDefault="003738C3" w:rsidP="007677CB">
            <w:pPr>
              <w:shd w:val="clear" w:color="auto" w:fill="FFFFFF"/>
              <w:spacing w:line="212" w:lineRule="exact"/>
              <w:ind w:left="11"/>
              <w:jc w:val="center"/>
              <w:rPr>
                <w:rFonts w:ascii="Times New Roman" w:hAnsi="Times New Roman"/>
                <w:kern w:val="2"/>
                <w:sz w:val="20"/>
                <w:szCs w:val="20"/>
                <w:lang w:eastAsia="en-US"/>
              </w:rPr>
            </w:pPr>
            <w:r>
              <w:rPr>
                <w:rFonts w:ascii="Times New Roman" w:hAnsi="Times New Roman"/>
                <w:kern w:val="2"/>
                <w:sz w:val="20"/>
                <w:szCs w:val="20"/>
                <w:lang w:eastAsia="en-US"/>
              </w:rPr>
              <w:t>4</w:t>
            </w:r>
            <w:r w:rsidR="00BF4CF8" w:rsidRPr="00141F7E">
              <w:rPr>
                <w:rFonts w:ascii="Times New Roman" w:hAnsi="Times New Roman"/>
                <w:kern w:val="2"/>
                <w:sz w:val="20"/>
                <w:szCs w:val="20"/>
                <w:lang w:eastAsia="en-US"/>
              </w:rPr>
              <w:t>.</w:t>
            </w:r>
          </w:p>
        </w:tc>
        <w:tc>
          <w:tcPr>
            <w:tcW w:w="1626"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Проектирование детского сада на ул.Луговой</w:t>
            </w:r>
          </w:p>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Строительство детского сада на ул.Луговой</w:t>
            </w:r>
          </w:p>
        </w:tc>
        <w:tc>
          <w:tcPr>
            <w:tcW w:w="667" w:type="pct"/>
            <w:shd w:val="clear" w:color="auto" w:fill="auto"/>
            <w:noWrap/>
            <w:vAlign w:val="center"/>
          </w:tcPr>
          <w:p w:rsidR="00BF4CF8" w:rsidRPr="00141F7E" w:rsidRDefault="00BF4CF8" w:rsidP="007677CB">
            <w:pPr>
              <w:shd w:val="clear" w:color="auto" w:fill="FFFFFF"/>
              <w:spacing w:line="212" w:lineRule="exact"/>
              <w:ind w:right="35"/>
              <w:jc w:val="center"/>
              <w:rPr>
                <w:rFonts w:ascii="Times New Roman" w:hAnsi="Times New Roman"/>
                <w:kern w:val="2"/>
                <w:sz w:val="20"/>
                <w:szCs w:val="20"/>
                <w:lang w:eastAsia="en-US"/>
              </w:rPr>
            </w:pPr>
            <w:r w:rsidRPr="00141F7E">
              <w:rPr>
                <w:rFonts w:ascii="Times New Roman" w:hAnsi="Times New Roman"/>
                <w:kern w:val="2"/>
                <w:sz w:val="20"/>
                <w:szCs w:val="20"/>
                <w:lang w:eastAsia="en-US"/>
              </w:rPr>
              <w:t>I очередь</w:t>
            </w:r>
          </w:p>
        </w:tc>
        <w:tc>
          <w:tcPr>
            <w:tcW w:w="814"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тель</w:t>
            </w:r>
          </w:p>
        </w:tc>
        <w:tc>
          <w:tcPr>
            <w:tcW w:w="667"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Проект ГП МО</w:t>
            </w:r>
          </w:p>
        </w:tc>
        <w:tc>
          <w:tcPr>
            <w:tcW w:w="870"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Восполнение «нехватки» мест в детских садах.</w:t>
            </w:r>
          </w:p>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Создание но</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вых рабочих мест</w:t>
            </w:r>
          </w:p>
        </w:tc>
      </w:tr>
      <w:tr w:rsidR="002940B2" w:rsidRPr="00141F7E" w:rsidTr="007677CB">
        <w:trPr>
          <w:trHeight w:val="20"/>
        </w:trPr>
        <w:tc>
          <w:tcPr>
            <w:tcW w:w="356" w:type="pct"/>
            <w:shd w:val="clear" w:color="auto" w:fill="auto"/>
            <w:noWrap/>
            <w:vAlign w:val="center"/>
          </w:tcPr>
          <w:p w:rsidR="00BF4CF8" w:rsidRPr="00141F7E" w:rsidRDefault="003738C3" w:rsidP="007677CB">
            <w:pPr>
              <w:shd w:val="clear" w:color="auto" w:fill="FFFFFF"/>
              <w:spacing w:line="212" w:lineRule="exact"/>
              <w:ind w:left="11"/>
              <w:jc w:val="center"/>
              <w:rPr>
                <w:rFonts w:ascii="Times New Roman" w:hAnsi="Times New Roman"/>
                <w:kern w:val="2"/>
                <w:sz w:val="20"/>
                <w:szCs w:val="20"/>
                <w:lang w:eastAsia="en-US"/>
              </w:rPr>
            </w:pPr>
            <w:r>
              <w:rPr>
                <w:rFonts w:ascii="Times New Roman" w:hAnsi="Times New Roman"/>
                <w:kern w:val="2"/>
                <w:sz w:val="20"/>
                <w:szCs w:val="20"/>
                <w:lang w:eastAsia="en-US"/>
              </w:rPr>
              <w:t>5</w:t>
            </w:r>
            <w:r w:rsidR="00BF4CF8" w:rsidRPr="00141F7E">
              <w:rPr>
                <w:rFonts w:ascii="Times New Roman" w:hAnsi="Times New Roman"/>
                <w:kern w:val="2"/>
                <w:sz w:val="20"/>
                <w:szCs w:val="20"/>
                <w:lang w:eastAsia="en-US"/>
              </w:rPr>
              <w:t>.</w:t>
            </w:r>
          </w:p>
        </w:tc>
        <w:tc>
          <w:tcPr>
            <w:tcW w:w="1626"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Разработка проекта санитарно-защитных зон пред</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приятий:</w:t>
            </w:r>
          </w:p>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Тепловой участок ТГК-4;</w:t>
            </w:r>
          </w:p>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Горгаз;</w:t>
            </w:r>
          </w:p>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ООО «Касторенское ХП».</w:t>
            </w:r>
          </w:p>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p>
        </w:tc>
        <w:tc>
          <w:tcPr>
            <w:tcW w:w="667" w:type="pct"/>
            <w:shd w:val="clear" w:color="auto" w:fill="auto"/>
            <w:noWrap/>
            <w:vAlign w:val="center"/>
          </w:tcPr>
          <w:p w:rsidR="00BF4CF8" w:rsidRPr="00141F7E" w:rsidRDefault="00BF4CF8" w:rsidP="007677CB">
            <w:pPr>
              <w:shd w:val="clear" w:color="auto" w:fill="FFFFFF"/>
              <w:spacing w:line="212" w:lineRule="exact"/>
              <w:ind w:right="35"/>
              <w:jc w:val="center"/>
              <w:rPr>
                <w:rFonts w:ascii="Times New Roman" w:hAnsi="Times New Roman"/>
                <w:kern w:val="2"/>
                <w:sz w:val="20"/>
                <w:szCs w:val="20"/>
                <w:lang w:eastAsia="en-US"/>
              </w:rPr>
            </w:pPr>
            <w:r w:rsidRPr="00141F7E">
              <w:rPr>
                <w:rFonts w:ascii="Times New Roman" w:hAnsi="Times New Roman"/>
                <w:kern w:val="2"/>
                <w:sz w:val="20"/>
                <w:szCs w:val="20"/>
                <w:lang w:eastAsia="en-US"/>
              </w:rPr>
              <w:t>I очередь</w:t>
            </w:r>
          </w:p>
        </w:tc>
        <w:tc>
          <w:tcPr>
            <w:tcW w:w="814"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тель</w:t>
            </w:r>
          </w:p>
        </w:tc>
        <w:tc>
          <w:tcPr>
            <w:tcW w:w="667"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Проект ГП МО</w:t>
            </w:r>
          </w:p>
        </w:tc>
        <w:tc>
          <w:tcPr>
            <w:tcW w:w="870"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Улучшение экологического состояния тер</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ритории</w:t>
            </w:r>
          </w:p>
        </w:tc>
      </w:tr>
      <w:tr w:rsidR="002940B2" w:rsidRPr="00141F7E" w:rsidTr="007677CB">
        <w:trPr>
          <w:trHeight w:val="20"/>
        </w:trPr>
        <w:tc>
          <w:tcPr>
            <w:tcW w:w="356" w:type="pct"/>
            <w:shd w:val="clear" w:color="auto" w:fill="auto"/>
            <w:noWrap/>
            <w:vAlign w:val="center"/>
          </w:tcPr>
          <w:p w:rsidR="00BF4CF8" w:rsidRPr="00141F7E" w:rsidRDefault="003738C3" w:rsidP="007677CB">
            <w:pPr>
              <w:shd w:val="clear" w:color="auto" w:fill="FFFFFF"/>
              <w:spacing w:line="212" w:lineRule="exact"/>
              <w:ind w:left="11"/>
              <w:jc w:val="center"/>
              <w:rPr>
                <w:rFonts w:ascii="Times New Roman" w:hAnsi="Times New Roman"/>
                <w:kern w:val="2"/>
                <w:sz w:val="20"/>
                <w:szCs w:val="20"/>
                <w:lang w:eastAsia="en-US"/>
              </w:rPr>
            </w:pPr>
            <w:r>
              <w:rPr>
                <w:rFonts w:ascii="Times New Roman" w:hAnsi="Times New Roman"/>
                <w:kern w:val="2"/>
                <w:sz w:val="20"/>
                <w:szCs w:val="20"/>
                <w:lang w:eastAsia="en-US"/>
              </w:rPr>
              <w:t>6</w:t>
            </w:r>
            <w:r w:rsidR="00BF4CF8" w:rsidRPr="00141F7E">
              <w:rPr>
                <w:rFonts w:ascii="Times New Roman" w:hAnsi="Times New Roman"/>
                <w:kern w:val="2"/>
                <w:sz w:val="20"/>
                <w:szCs w:val="20"/>
                <w:lang w:eastAsia="en-US"/>
              </w:rPr>
              <w:t>.</w:t>
            </w:r>
          </w:p>
        </w:tc>
        <w:tc>
          <w:tcPr>
            <w:tcW w:w="1626"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Разработать и утвердить дол</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госрочную целевую программу «Дороги»</w:t>
            </w:r>
          </w:p>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Разработать проект транзит</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ной автодороги по ул.Будкова</w:t>
            </w:r>
          </w:p>
        </w:tc>
        <w:tc>
          <w:tcPr>
            <w:tcW w:w="667" w:type="pct"/>
            <w:shd w:val="clear" w:color="auto" w:fill="auto"/>
            <w:noWrap/>
            <w:vAlign w:val="center"/>
          </w:tcPr>
          <w:p w:rsidR="00BF4CF8" w:rsidRPr="00141F7E" w:rsidRDefault="00BF4CF8" w:rsidP="007677CB">
            <w:pPr>
              <w:shd w:val="clear" w:color="auto" w:fill="FFFFFF"/>
              <w:spacing w:line="212" w:lineRule="exact"/>
              <w:ind w:right="35"/>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2013</w:t>
            </w:r>
          </w:p>
          <w:p w:rsidR="00BF4CF8" w:rsidRPr="00141F7E" w:rsidRDefault="00BF4CF8" w:rsidP="007677CB">
            <w:pPr>
              <w:shd w:val="clear" w:color="auto" w:fill="FFFFFF"/>
              <w:spacing w:line="212" w:lineRule="exact"/>
              <w:ind w:right="35"/>
              <w:jc w:val="center"/>
              <w:rPr>
                <w:rFonts w:ascii="Times New Roman" w:hAnsi="Times New Roman"/>
                <w:kern w:val="2"/>
                <w:sz w:val="20"/>
                <w:szCs w:val="20"/>
                <w:lang w:eastAsia="en-US"/>
              </w:rPr>
            </w:pPr>
          </w:p>
          <w:p w:rsidR="00BF4CF8" w:rsidRPr="00141F7E" w:rsidRDefault="00BF4CF8" w:rsidP="007677CB">
            <w:pPr>
              <w:shd w:val="clear" w:color="auto" w:fill="FFFFFF"/>
              <w:spacing w:line="212" w:lineRule="exact"/>
              <w:ind w:right="35"/>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2013-2014</w:t>
            </w:r>
          </w:p>
        </w:tc>
        <w:tc>
          <w:tcPr>
            <w:tcW w:w="814"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тель</w:t>
            </w:r>
          </w:p>
        </w:tc>
        <w:tc>
          <w:tcPr>
            <w:tcW w:w="667"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Выпол</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нение тре</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бований норматив</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ных доку</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ментов</w:t>
            </w:r>
          </w:p>
        </w:tc>
        <w:tc>
          <w:tcPr>
            <w:tcW w:w="870" w:type="pct"/>
            <w:shd w:val="clear" w:color="auto" w:fill="auto"/>
            <w:vAlign w:val="center"/>
          </w:tcPr>
          <w:p w:rsidR="00BF4CF8" w:rsidRPr="00141F7E" w:rsidRDefault="00032D47" w:rsidP="007677CB">
            <w:pPr>
              <w:shd w:val="clear" w:color="auto" w:fill="FFFFFF"/>
              <w:spacing w:line="212" w:lineRule="exact"/>
              <w:ind w:left="11"/>
              <w:jc w:val="center"/>
              <w:rPr>
                <w:rFonts w:ascii="Times New Roman" w:hAnsi="Times New Roman"/>
                <w:kern w:val="2"/>
                <w:sz w:val="20"/>
                <w:szCs w:val="20"/>
                <w:lang w:eastAsia="en-US"/>
              </w:rPr>
            </w:pPr>
            <w:r w:rsidRPr="00032D47">
              <w:rPr>
                <w:rFonts w:ascii="Times New Roman" w:hAnsi="Times New Roman"/>
                <w:kern w:val="2"/>
                <w:sz w:val="20"/>
                <w:szCs w:val="20"/>
                <w:lang w:eastAsia="en-US"/>
              </w:rPr>
              <w:t>повышение степени комфортности проживания</w:t>
            </w:r>
          </w:p>
        </w:tc>
      </w:tr>
      <w:tr w:rsidR="002940B2" w:rsidRPr="00141F7E" w:rsidTr="007677CB">
        <w:trPr>
          <w:trHeight w:val="20"/>
        </w:trPr>
        <w:tc>
          <w:tcPr>
            <w:tcW w:w="356" w:type="pct"/>
            <w:shd w:val="clear" w:color="auto" w:fill="auto"/>
            <w:noWrap/>
            <w:vAlign w:val="center"/>
          </w:tcPr>
          <w:p w:rsidR="00BF4CF8" w:rsidRPr="00141F7E" w:rsidRDefault="003738C3" w:rsidP="007677CB">
            <w:pPr>
              <w:shd w:val="clear" w:color="auto" w:fill="FFFFFF"/>
              <w:spacing w:line="212" w:lineRule="exact"/>
              <w:ind w:left="11"/>
              <w:jc w:val="center"/>
              <w:rPr>
                <w:rFonts w:ascii="Times New Roman" w:hAnsi="Times New Roman"/>
                <w:kern w:val="2"/>
                <w:sz w:val="20"/>
                <w:szCs w:val="20"/>
                <w:lang w:eastAsia="en-US"/>
              </w:rPr>
            </w:pPr>
            <w:r>
              <w:rPr>
                <w:rFonts w:ascii="Times New Roman" w:hAnsi="Times New Roman"/>
                <w:kern w:val="2"/>
                <w:sz w:val="20"/>
                <w:szCs w:val="20"/>
                <w:lang w:eastAsia="en-US"/>
              </w:rPr>
              <w:t>7</w:t>
            </w:r>
            <w:r w:rsidR="00BF4CF8" w:rsidRPr="00141F7E">
              <w:rPr>
                <w:rFonts w:ascii="Times New Roman" w:hAnsi="Times New Roman"/>
                <w:kern w:val="2"/>
                <w:sz w:val="20"/>
                <w:szCs w:val="20"/>
                <w:lang w:eastAsia="en-US"/>
              </w:rPr>
              <w:t>.</w:t>
            </w:r>
          </w:p>
        </w:tc>
        <w:tc>
          <w:tcPr>
            <w:tcW w:w="1626"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Разработка проекта комплекс</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ного благоустройства общественного центра поселка в границах улиц Ленина, Калинина.</w:t>
            </w:r>
          </w:p>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Реализация разработанного проекта благоустройства обще</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ственного центра поселка</w:t>
            </w:r>
          </w:p>
        </w:tc>
        <w:tc>
          <w:tcPr>
            <w:tcW w:w="667" w:type="pct"/>
            <w:shd w:val="clear" w:color="auto" w:fill="auto"/>
            <w:noWrap/>
            <w:vAlign w:val="center"/>
          </w:tcPr>
          <w:p w:rsidR="00BF4CF8" w:rsidRPr="00141F7E" w:rsidRDefault="00BF4CF8" w:rsidP="007677CB">
            <w:pPr>
              <w:shd w:val="clear" w:color="auto" w:fill="FFFFFF"/>
              <w:spacing w:line="212" w:lineRule="exact"/>
              <w:ind w:right="35"/>
              <w:jc w:val="center"/>
              <w:rPr>
                <w:rFonts w:ascii="Times New Roman" w:hAnsi="Times New Roman"/>
                <w:kern w:val="2"/>
                <w:sz w:val="20"/>
                <w:szCs w:val="20"/>
                <w:lang w:eastAsia="en-US"/>
              </w:rPr>
            </w:pPr>
            <w:r w:rsidRPr="00141F7E">
              <w:rPr>
                <w:rFonts w:ascii="Times New Roman" w:hAnsi="Times New Roman"/>
                <w:kern w:val="2"/>
                <w:sz w:val="20"/>
                <w:szCs w:val="20"/>
                <w:lang w:eastAsia="en-US"/>
              </w:rPr>
              <w:t>I очередь</w:t>
            </w:r>
          </w:p>
        </w:tc>
        <w:tc>
          <w:tcPr>
            <w:tcW w:w="814"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тель</w:t>
            </w:r>
          </w:p>
        </w:tc>
        <w:tc>
          <w:tcPr>
            <w:tcW w:w="667"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Проект ГП МО</w:t>
            </w:r>
          </w:p>
        </w:tc>
        <w:tc>
          <w:tcPr>
            <w:tcW w:w="870" w:type="pct"/>
            <w:shd w:val="clear" w:color="auto" w:fill="auto"/>
            <w:vAlign w:val="center"/>
          </w:tcPr>
          <w:p w:rsidR="00BF4CF8" w:rsidRPr="00141F7E" w:rsidRDefault="002940B2"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 xml:space="preserve">Формирование </w:t>
            </w:r>
            <w:r w:rsidR="00BF4CF8" w:rsidRPr="00141F7E">
              <w:rPr>
                <w:rFonts w:ascii="Times New Roman" w:hAnsi="Times New Roman"/>
                <w:kern w:val="2"/>
                <w:sz w:val="20"/>
                <w:szCs w:val="20"/>
                <w:lang w:eastAsia="en-US"/>
              </w:rPr>
              <w:t>индивидуаль</w:t>
            </w:r>
            <w:r w:rsidR="00A64445">
              <w:rPr>
                <w:rFonts w:ascii="Times New Roman" w:hAnsi="Times New Roman"/>
                <w:kern w:val="2"/>
                <w:sz w:val="20"/>
                <w:szCs w:val="20"/>
                <w:lang w:eastAsia="en-US"/>
              </w:rPr>
              <w:softHyphen/>
            </w:r>
            <w:r w:rsidR="00BF4CF8" w:rsidRPr="00141F7E">
              <w:rPr>
                <w:rFonts w:ascii="Times New Roman" w:hAnsi="Times New Roman"/>
                <w:kern w:val="2"/>
                <w:sz w:val="20"/>
                <w:szCs w:val="20"/>
                <w:lang w:eastAsia="en-US"/>
              </w:rPr>
              <w:t>ного облика территории</w:t>
            </w:r>
          </w:p>
        </w:tc>
      </w:tr>
      <w:tr w:rsidR="002940B2" w:rsidRPr="00141F7E" w:rsidTr="007677CB">
        <w:trPr>
          <w:trHeight w:val="20"/>
        </w:trPr>
        <w:tc>
          <w:tcPr>
            <w:tcW w:w="356" w:type="pct"/>
            <w:shd w:val="clear" w:color="auto" w:fill="auto"/>
            <w:noWrap/>
            <w:vAlign w:val="center"/>
          </w:tcPr>
          <w:p w:rsidR="00BF4CF8" w:rsidRPr="00141F7E" w:rsidRDefault="003738C3" w:rsidP="007677CB">
            <w:pPr>
              <w:shd w:val="clear" w:color="auto" w:fill="FFFFFF"/>
              <w:spacing w:line="212" w:lineRule="exact"/>
              <w:ind w:left="11"/>
              <w:jc w:val="center"/>
              <w:rPr>
                <w:rFonts w:ascii="Times New Roman" w:hAnsi="Times New Roman"/>
                <w:kern w:val="2"/>
                <w:sz w:val="20"/>
                <w:szCs w:val="20"/>
                <w:lang w:eastAsia="en-US"/>
              </w:rPr>
            </w:pPr>
            <w:r>
              <w:rPr>
                <w:rFonts w:ascii="Times New Roman" w:hAnsi="Times New Roman"/>
                <w:kern w:val="2"/>
                <w:sz w:val="20"/>
                <w:szCs w:val="20"/>
                <w:lang w:eastAsia="en-US"/>
              </w:rPr>
              <w:t>8</w:t>
            </w:r>
            <w:r w:rsidR="00BF4CF8" w:rsidRPr="00141F7E">
              <w:rPr>
                <w:rFonts w:ascii="Times New Roman" w:hAnsi="Times New Roman"/>
                <w:kern w:val="2"/>
                <w:sz w:val="20"/>
                <w:szCs w:val="20"/>
                <w:lang w:eastAsia="en-US"/>
              </w:rPr>
              <w:t>.</w:t>
            </w:r>
          </w:p>
        </w:tc>
        <w:tc>
          <w:tcPr>
            <w:tcW w:w="1626"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 xml:space="preserve">Разработка проекта комплексного благоустройства бульвара по </w:t>
            </w:r>
            <w:r w:rsidRPr="00141F7E">
              <w:rPr>
                <w:rFonts w:ascii="Times New Roman" w:hAnsi="Times New Roman"/>
                <w:kern w:val="2"/>
                <w:sz w:val="20"/>
                <w:szCs w:val="20"/>
                <w:lang w:eastAsia="en-US"/>
              </w:rPr>
              <w:lastRenderedPageBreak/>
              <w:t>ул.Ленина</w:t>
            </w:r>
          </w:p>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Реализация</w:t>
            </w:r>
            <w:r w:rsidR="002940B2" w:rsidRPr="00141F7E">
              <w:rPr>
                <w:rFonts w:ascii="Times New Roman" w:hAnsi="Times New Roman"/>
                <w:kern w:val="2"/>
                <w:sz w:val="20"/>
                <w:szCs w:val="20"/>
                <w:lang w:eastAsia="en-US"/>
              </w:rPr>
              <w:t xml:space="preserve"> </w:t>
            </w:r>
            <w:r w:rsidRPr="00141F7E">
              <w:rPr>
                <w:rFonts w:ascii="Times New Roman" w:hAnsi="Times New Roman"/>
                <w:kern w:val="2"/>
                <w:sz w:val="20"/>
                <w:szCs w:val="20"/>
                <w:lang w:eastAsia="en-US"/>
              </w:rPr>
              <w:t>разработанного проекта благоустройства буль</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вара по ул.Ленина</w:t>
            </w:r>
          </w:p>
        </w:tc>
        <w:tc>
          <w:tcPr>
            <w:tcW w:w="667" w:type="pct"/>
            <w:shd w:val="clear" w:color="auto" w:fill="auto"/>
            <w:noWrap/>
            <w:vAlign w:val="center"/>
          </w:tcPr>
          <w:p w:rsidR="00BF4CF8" w:rsidRPr="00141F7E" w:rsidRDefault="00BF4CF8" w:rsidP="007677CB">
            <w:pPr>
              <w:shd w:val="clear" w:color="auto" w:fill="FFFFFF"/>
              <w:spacing w:line="212" w:lineRule="exact"/>
              <w:ind w:right="35"/>
              <w:jc w:val="center"/>
              <w:rPr>
                <w:rFonts w:ascii="Times New Roman" w:hAnsi="Times New Roman"/>
                <w:kern w:val="2"/>
                <w:sz w:val="20"/>
                <w:szCs w:val="20"/>
                <w:lang w:eastAsia="en-US"/>
              </w:rPr>
            </w:pPr>
            <w:r w:rsidRPr="00141F7E">
              <w:rPr>
                <w:rFonts w:ascii="Times New Roman" w:hAnsi="Times New Roman"/>
                <w:kern w:val="2"/>
                <w:sz w:val="20"/>
                <w:szCs w:val="20"/>
                <w:lang w:eastAsia="en-US"/>
              </w:rPr>
              <w:lastRenderedPageBreak/>
              <w:t>I очередь</w:t>
            </w:r>
          </w:p>
        </w:tc>
        <w:tc>
          <w:tcPr>
            <w:tcW w:w="814"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тель</w:t>
            </w:r>
          </w:p>
        </w:tc>
        <w:tc>
          <w:tcPr>
            <w:tcW w:w="667"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 xml:space="preserve">Проект ГП </w:t>
            </w:r>
            <w:r w:rsidRPr="00141F7E">
              <w:rPr>
                <w:rFonts w:ascii="Times New Roman" w:hAnsi="Times New Roman"/>
                <w:kern w:val="2"/>
                <w:sz w:val="20"/>
                <w:szCs w:val="20"/>
                <w:lang w:eastAsia="en-US"/>
              </w:rPr>
              <w:lastRenderedPageBreak/>
              <w:t>МО</w:t>
            </w:r>
          </w:p>
        </w:tc>
        <w:tc>
          <w:tcPr>
            <w:tcW w:w="870"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lastRenderedPageBreak/>
              <w:t>Формирова</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ние индивиду</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lastRenderedPageBreak/>
              <w:t>ального облика территории.</w:t>
            </w:r>
          </w:p>
        </w:tc>
      </w:tr>
      <w:tr w:rsidR="002940B2" w:rsidRPr="00141F7E" w:rsidTr="007677CB">
        <w:trPr>
          <w:trHeight w:val="20"/>
        </w:trPr>
        <w:tc>
          <w:tcPr>
            <w:tcW w:w="356" w:type="pct"/>
            <w:shd w:val="clear" w:color="auto" w:fill="auto"/>
            <w:noWrap/>
            <w:vAlign w:val="center"/>
          </w:tcPr>
          <w:p w:rsidR="00BF4CF8" w:rsidRPr="00141F7E" w:rsidRDefault="003738C3" w:rsidP="007677CB">
            <w:pPr>
              <w:shd w:val="clear" w:color="auto" w:fill="FFFFFF"/>
              <w:spacing w:line="212" w:lineRule="exact"/>
              <w:ind w:left="11"/>
              <w:jc w:val="center"/>
              <w:rPr>
                <w:rFonts w:ascii="Times New Roman" w:hAnsi="Times New Roman"/>
                <w:kern w:val="2"/>
                <w:sz w:val="20"/>
                <w:szCs w:val="20"/>
                <w:lang w:eastAsia="en-US"/>
              </w:rPr>
            </w:pPr>
            <w:r>
              <w:rPr>
                <w:rFonts w:ascii="Times New Roman" w:hAnsi="Times New Roman"/>
                <w:kern w:val="2"/>
                <w:sz w:val="20"/>
                <w:szCs w:val="20"/>
                <w:lang w:eastAsia="en-US"/>
              </w:rPr>
              <w:lastRenderedPageBreak/>
              <w:t>9</w:t>
            </w:r>
            <w:r w:rsidR="00BF4CF8" w:rsidRPr="00141F7E">
              <w:rPr>
                <w:rFonts w:ascii="Times New Roman" w:hAnsi="Times New Roman"/>
                <w:kern w:val="2"/>
                <w:sz w:val="20"/>
                <w:szCs w:val="20"/>
                <w:lang w:eastAsia="en-US"/>
              </w:rPr>
              <w:t>.</w:t>
            </w:r>
          </w:p>
        </w:tc>
        <w:tc>
          <w:tcPr>
            <w:tcW w:w="1626"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Разработка муниципальной программы «Благоустройство и озеленение» с включением в нее мероприятий по проектирова</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нию и устройству парковых зон и рекреационных пространств в соответствии с Генеральным планом</w:t>
            </w:r>
          </w:p>
        </w:tc>
        <w:tc>
          <w:tcPr>
            <w:tcW w:w="667" w:type="pct"/>
            <w:shd w:val="clear" w:color="auto" w:fill="auto"/>
            <w:noWrap/>
            <w:vAlign w:val="center"/>
          </w:tcPr>
          <w:p w:rsidR="00BF4CF8" w:rsidRPr="00141F7E" w:rsidRDefault="00BF4CF8" w:rsidP="007677CB">
            <w:pPr>
              <w:shd w:val="clear" w:color="auto" w:fill="FFFFFF"/>
              <w:spacing w:line="212" w:lineRule="exact"/>
              <w:ind w:right="35"/>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2013</w:t>
            </w:r>
          </w:p>
        </w:tc>
        <w:tc>
          <w:tcPr>
            <w:tcW w:w="814"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тель</w:t>
            </w:r>
          </w:p>
        </w:tc>
        <w:tc>
          <w:tcPr>
            <w:tcW w:w="667"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Проект ГП МО</w:t>
            </w:r>
          </w:p>
        </w:tc>
        <w:tc>
          <w:tcPr>
            <w:tcW w:w="870"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Формирова</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ние индивиду</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ального облика территории. Улучшение эко</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логической обстановки.</w:t>
            </w:r>
          </w:p>
        </w:tc>
      </w:tr>
      <w:tr w:rsidR="002940B2" w:rsidRPr="00141F7E" w:rsidTr="007677CB">
        <w:trPr>
          <w:trHeight w:val="20"/>
        </w:trPr>
        <w:tc>
          <w:tcPr>
            <w:tcW w:w="356"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w:t>
            </w:r>
            <w:r w:rsidR="003738C3">
              <w:rPr>
                <w:rFonts w:ascii="Times New Roman" w:hAnsi="Times New Roman"/>
                <w:kern w:val="2"/>
                <w:sz w:val="20"/>
                <w:szCs w:val="20"/>
                <w:lang w:eastAsia="en-US"/>
              </w:rPr>
              <w:t>0</w:t>
            </w:r>
            <w:r w:rsidRPr="00141F7E">
              <w:rPr>
                <w:rFonts w:ascii="Times New Roman" w:hAnsi="Times New Roman"/>
                <w:kern w:val="2"/>
                <w:sz w:val="20"/>
                <w:szCs w:val="20"/>
                <w:lang w:eastAsia="en-US"/>
              </w:rPr>
              <w:t>.</w:t>
            </w:r>
          </w:p>
        </w:tc>
        <w:tc>
          <w:tcPr>
            <w:tcW w:w="1626"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Разработка проекта туристиче</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ской направленности по организации рыболовной туристической базы на основе частного разведения карпа в пойме р.Олым.</w:t>
            </w:r>
          </w:p>
        </w:tc>
        <w:tc>
          <w:tcPr>
            <w:tcW w:w="667" w:type="pct"/>
            <w:shd w:val="clear" w:color="auto" w:fill="auto"/>
            <w:noWrap/>
            <w:vAlign w:val="center"/>
          </w:tcPr>
          <w:p w:rsidR="00BF4CF8" w:rsidRPr="00141F7E" w:rsidRDefault="00BF4CF8" w:rsidP="007677CB">
            <w:pPr>
              <w:shd w:val="clear" w:color="auto" w:fill="FFFFFF"/>
              <w:spacing w:line="212" w:lineRule="exact"/>
              <w:ind w:right="35"/>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1очередь</w:t>
            </w:r>
          </w:p>
        </w:tc>
        <w:tc>
          <w:tcPr>
            <w:tcW w:w="814"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тель</w:t>
            </w:r>
          </w:p>
        </w:tc>
        <w:tc>
          <w:tcPr>
            <w:tcW w:w="667"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Расширение сферы оказания услуг и формиро</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вание мини туристиче</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ского кластера</w:t>
            </w:r>
          </w:p>
        </w:tc>
        <w:tc>
          <w:tcPr>
            <w:tcW w:w="870"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Улучшение экологической обстановки и создание новых рабочих мест</w:t>
            </w:r>
          </w:p>
        </w:tc>
      </w:tr>
      <w:tr w:rsidR="002940B2" w:rsidRPr="00141F7E" w:rsidTr="007677CB">
        <w:trPr>
          <w:trHeight w:val="20"/>
        </w:trPr>
        <w:tc>
          <w:tcPr>
            <w:tcW w:w="356"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w:t>
            </w:r>
            <w:r w:rsidR="003738C3">
              <w:rPr>
                <w:rFonts w:ascii="Times New Roman" w:hAnsi="Times New Roman"/>
                <w:kern w:val="2"/>
                <w:sz w:val="20"/>
                <w:szCs w:val="20"/>
                <w:lang w:eastAsia="en-US"/>
              </w:rPr>
              <w:t>1</w:t>
            </w:r>
            <w:r w:rsidRPr="00141F7E">
              <w:rPr>
                <w:rFonts w:ascii="Times New Roman" w:hAnsi="Times New Roman"/>
                <w:kern w:val="2"/>
                <w:sz w:val="20"/>
                <w:szCs w:val="20"/>
                <w:lang w:eastAsia="en-US"/>
              </w:rPr>
              <w:t>.</w:t>
            </w:r>
          </w:p>
        </w:tc>
        <w:tc>
          <w:tcPr>
            <w:tcW w:w="1626"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Постановка объектов культур</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ного наследия  на кадастровый учет</w:t>
            </w:r>
          </w:p>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Подготовка пакетов докумен</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тов для включении ОКН в единый государственный реестр</w:t>
            </w:r>
          </w:p>
        </w:tc>
        <w:tc>
          <w:tcPr>
            <w:tcW w:w="667" w:type="pct"/>
            <w:shd w:val="clear" w:color="auto" w:fill="auto"/>
            <w:noWrap/>
            <w:vAlign w:val="center"/>
          </w:tcPr>
          <w:p w:rsidR="00BF4CF8" w:rsidRPr="00141F7E" w:rsidRDefault="00BF4CF8" w:rsidP="007677CB">
            <w:pPr>
              <w:shd w:val="clear" w:color="auto" w:fill="FFFFFF"/>
              <w:spacing w:line="212" w:lineRule="exact"/>
              <w:ind w:right="35"/>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2014</w:t>
            </w:r>
          </w:p>
        </w:tc>
        <w:tc>
          <w:tcPr>
            <w:tcW w:w="814" w:type="pct"/>
            <w:shd w:val="clear" w:color="auto" w:fill="auto"/>
            <w:noWrap/>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тель</w:t>
            </w:r>
          </w:p>
        </w:tc>
        <w:tc>
          <w:tcPr>
            <w:tcW w:w="667"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Выпол</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нение тре</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бований норматив</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ных доку</w:t>
            </w:r>
            <w:r w:rsidR="00A64445">
              <w:rPr>
                <w:rFonts w:ascii="Times New Roman" w:hAnsi="Times New Roman"/>
                <w:kern w:val="2"/>
                <w:sz w:val="20"/>
                <w:szCs w:val="20"/>
                <w:lang w:eastAsia="en-US"/>
              </w:rPr>
              <w:softHyphen/>
            </w:r>
            <w:r w:rsidRPr="00141F7E">
              <w:rPr>
                <w:rFonts w:ascii="Times New Roman" w:hAnsi="Times New Roman"/>
                <w:kern w:val="2"/>
                <w:sz w:val="20"/>
                <w:szCs w:val="20"/>
                <w:lang w:eastAsia="en-US"/>
              </w:rPr>
              <w:t>ментов</w:t>
            </w:r>
          </w:p>
        </w:tc>
        <w:tc>
          <w:tcPr>
            <w:tcW w:w="870" w:type="pct"/>
            <w:shd w:val="clear" w:color="auto" w:fill="auto"/>
            <w:vAlign w:val="center"/>
          </w:tcPr>
          <w:p w:rsidR="00BF4CF8" w:rsidRPr="00141F7E" w:rsidRDefault="00BF4CF8" w:rsidP="007677CB">
            <w:pPr>
              <w:shd w:val="clear" w:color="auto" w:fill="FFFFFF"/>
              <w:spacing w:line="212" w:lineRule="exact"/>
              <w:ind w:left="11"/>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Сохранение объектов культурного наследия</w:t>
            </w:r>
          </w:p>
        </w:tc>
      </w:tr>
    </w:tbl>
    <w:p w:rsidR="00BF4CF8" w:rsidRPr="005B0036" w:rsidRDefault="008F78D0" w:rsidP="005B0036">
      <w:pPr>
        <w:pStyle w:val="aa"/>
        <w:numPr>
          <w:ilvl w:val="1"/>
          <w:numId w:val="9"/>
        </w:numPr>
        <w:spacing w:before="480" w:after="360"/>
        <w:ind w:hanging="374"/>
        <w:jc w:val="center"/>
        <w:outlineLvl w:val="2"/>
        <w:rPr>
          <w:rFonts w:ascii="Times New Roman" w:hAnsi="Times New Roman"/>
          <w:b/>
          <w:bCs/>
          <w:sz w:val="30"/>
          <w:szCs w:val="30"/>
        </w:rPr>
      </w:pPr>
      <w:bookmarkStart w:id="6" w:name="_Toc320880865"/>
      <w:r w:rsidRPr="005B0036">
        <w:rPr>
          <w:rFonts w:ascii="Times New Roman" w:hAnsi="Times New Roman"/>
          <w:b/>
          <w:bCs/>
          <w:sz w:val="30"/>
          <w:szCs w:val="30"/>
        </w:rPr>
        <w:t xml:space="preserve"> </w:t>
      </w:r>
      <w:r w:rsidR="00BF4CF8" w:rsidRPr="005B0036">
        <w:rPr>
          <w:rFonts w:ascii="Times New Roman" w:hAnsi="Times New Roman"/>
          <w:b/>
          <w:bCs/>
          <w:sz w:val="30"/>
          <w:szCs w:val="30"/>
        </w:rPr>
        <w:t>Мероприятия по развитию объектов и сетей инженерной инфраструктуры  на территории МО «поселок Касторное»</w:t>
      </w:r>
      <w:bookmarkEnd w:id="6"/>
      <w:r w:rsidR="00BF4CF8" w:rsidRPr="005B0036">
        <w:rPr>
          <w:rFonts w:ascii="Times New Roman" w:hAnsi="Times New Roman"/>
          <w:b/>
          <w:bCs/>
          <w:sz w:val="30"/>
          <w:szCs w:val="30"/>
        </w:rPr>
        <w:t xml:space="preserve"> </w:t>
      </w:r>
    </w:p>
    <w:p w:rsidR="00BF4CF8" w:rsidRPr="002940B2" w:rsidRDefault="00BF4CF8" w:rsidP="002940B2">
      <w:pPr>
        <w:spacing w:after="0" w:line="360" w:lineRule="auto"/>
        <w:ind w:firstLine="709"/>
        <w:rPr>
          <w:rFonts w:ascii="Times New Roman" w:hAnsi="Times New Roman"/>
          <w:sz w:val="24"/>
          <w:szCs w:val="24"/>
        </w:rPr>
      </w:pPr>
      <w:r w:rsidRPr="002940B2">
        <w:rPr>
          <w:rFonts w:ascii="Times New Roman" w:hAnsi="Times New Roman"/>
          <w:sz w:val="24"/>
          <w:szCs w:val="24"/>
        </w:rPr>
        <w:t>Общей целью предлагаемых мероприятий по развитию объектов и сетей инженерной инфраструктуры является устойчивое развитие поселка Касторное в соседстве со смежными территориями.</w:t>
      </w:r>
    </w:p>
    <w:p w:rsidR="00C95919" w:rsidRPr="00864363" w:rsidRDefault="002940B2" w:rsidP="00C95919">
      <w:pPr>
        <w:pStyle w:val="aff0"/>
        <w:keepNext/>
        <w:spacing w:after="0"/>
        <w:rPr>
          <w:color w:val="auto"/>
          <w:sz w:val="20"/>
          <w:szCs w:val="20"/>
        </w:rPr>
      </w:pPr>
      <w:r w:rsidRPr="008A16BD">
        <w:rPr>
          <w:rFonts w:ascii="Times New Roman" w:hAnsi="Times New Roman"/>
          <w:color w:val="auto"/>
          <w:sz w:val="20"/>
          <w:szCs w:val="20"/>
        </w:rPr>
        <w:t xml:space="preserve">Таблица </w:t>
      </w:r>
      <w:r w:rsidR="00726C03">
        <w:rPr>
          <w:rFonts w:ascii="Times New Roman" w:hAnsi="Times New Roman"/>
          <w:color w:val="auto"/>
          <w:sz w:val="20"/>
          <w:szCs w:val="20"/>
        </w:rPr>
        <w:t>3</w:t>
      </w:r>
      <w:r w:rsidR="00032D47">
        <w:rPr>
          <w:rFonts w:ascii="Times New Roman" w:hAnsi="Times New Roman"/>
          <w:color w:val="auto"/>
          <w:sz w:val="20"/>
          <w:szCs w:val="20"/>
        </w:rPr>
        <w:t xml:space="preserve"> - </w:t>
      </w:r>
      <w:r w:rsidR="00C95919">
        <w:rPr>
          <w:color w:val="auto"/>
          <w:sz w:val="20"/>
          <w:szCs w:val="20"/>
        </w:rPr>
        <w:t>Предложения по строительству и реконструкции объектов инженерной инфраструктуры в п. Касторное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786"/>
        <w:gridCol w:w="2523"/>
        <w:gridCol w:w="1422"/>
        <w:gridCol w:w="2531"/>
        <w:gridCol w:w="2309"/>
      </w:tblGrid>
      <w:tr w:rsidR="002940B2" w:rsidRPr="00141F7E" w:rsidTr="007677CB">
        <w:trPr>
          <w:trHeight w:val="70"/>
        </w:trPr>
        <w:tc>
          <w:tcPr>
            <w:tcW w:w="411" w:type="pct"/>
            <w:vAlign w:val="center"/>
          </w:tcPr>
          <w:p w:rsidR="002940B2" w:rsidRPr="00141F7E" w:rsidRDefault="002940B2"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 п/п</w:t>
            </w:r>
          </w:p>
        </w:tc>
        <w:tc>
          <w:tcPr>
            <w:tcW w:w="1318" w:type="pct"/>
            <w:vAlign w:val="center"/>
          </w:tcPr>
          <w:p w:rsidR="002940B2" w:rsidRPr="00141F7E" w:rsidRDefault="002940B2"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Мероприятия</w:t>
            </w:r>
          </w:p>
        </w:tc>
        <w:tc>
          <w:tcPr>
            <w:tcW w:w="743" w:type="pct"/>
            <w:vAlign w:val="center"/>
          </w:tcPr>
          <w:p w:rsidR="002940B2" w:rsidRPr="00141F7E" w:rsidRDefault="002940B2"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Срок реализации</w:t>
            </w:r>
          </w:p>
        </w:tc>
        <w:tc>
          <w:tcPr>
            <w:tcW w:w="1322" w:type="pct"/>
            <w:vAlign w:val="center"/>
          </w:tcPr>
          <w:p w:rsidR="002940B2" w:rsidRPr="00141F7E" w:rsidRDefault="002940B2"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Источник предложений</w:t>
            </w:r>
          </w:p>
        </w:tc>
        <w:tc>
          <w:tcPr>
            <w:tcW w:w="1206" w:type="pct"/>
            <w:vAlign w:val="center"/>
          </w:tcPr>
          <w:p w:rsidR="002940B2" w:rsidRPr="00141F7E" w:rsidRDefault="002940B2"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Оценка воздействия</w:t>
            </w:r>
          </w:p>
        </w:tc>
      </w:tr>
      <w:tr w:rsidR="008F78D0" w:rsidRPr="00141F7E" w:rsidTr="007677CB">
        <w:trPr>
          <w:trHeight w:val="214"/>
        </w:trPr>
        <w:tc>
          <w:tcPr>
            <w:tcW w:w="411" w:type="pct"/>
            <w:vAlign w:val="center"/>
          </w:tcPr>
          <w:p w:rsidR="008F78D0" w:rsidRPr="00141F7E" w:rsidRDefault="008F78D0"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1.</w:t>
            </w:r>
          </w:p>
        </w:tc>
        <w:tc>
          <w:tcPr>
            <w:tcW w:w="4589" w:type="pct"/>
            <w:gridSpan w:val="4"/>
            <w:vAlign w:val="center"/>
          </w:tcPr>
          <w:p w:rsidR="008F78D0" w:rsidRPr="00141F7E" w:rsidRDefault="008F78D0"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ВОДОСНАБЖЕНИЕ</w:t>
            </w:r>
          </w:p>
        </w:tc>
      </w:tr>
      <w:tr w:rsidR="002940B2" w:rsidRPr="00141F7E" w:rsidTr="007677CB">
        <w:trPr>
          <w:trHeight w:val="192"/>
        </w:trPr>
        <w:tc>
          <w:tcPr>
            <w:tcW w:w="411"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1.1</w:t>
            </w:r>
          </w:p>
        </w:tc>
        <w:tc>
          <w:tcPr>
            <w:tcW w:w="1318"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Инвентаризация и паспортизация водопроводных сетей</w:t>
            </w:r>
          </w:p>
        </w:tc>
        <w:tc>
          <w:tcPr>
            <w:tcW w:w="743"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322"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206" w:type="pct"/>
            <w:shd w:val="clear" w:color="auto" w:fill="auto"/>
            <w:vAlign w:val="center"/>
          </w:tcPr>
          <w:p w:rsidR="002940B2"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Pr>
                <w:rFonts w:ascii="Times New Roman" w:hAnsi="Times New Roman"/>
                <w:kern w:val="2"/>
                <w:sz w:val="20"/>
                <w:szCs w:val="20"/>
                <w:lang w:eastAsia="en-US"/>
              </w:rPr>
              <w:t>–</w:t>
            </w:r>
          </w:p>
        </w:tc>
      </w:tr>
      <w:tr w:rsidR="002940B2" w:rsidRPr="00141F7E" w:rsidTr="007677CB">
        <w:trPr>
          <w:trHeight w:val="315"/>
        </w:trPr>
        <w:tc>
          <w:tcPr>
            <w:tcW w:w="411"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1.2</w:t>
            </w:r>
          </w:p>
        </w:tc>
        <w:tc>
          <w:tcPr>
            <w:tcW w:w="1318"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Ремонт скважин № 2,3, 4,5 и оборудовать все скважины водомерами и пьезометрами, с организацией по ним ежемесячных замеров положения уровня подземных вод.</w:t>
            </w:r>
          </w:p>
        </w:tc>
        <w:tc>
          <w:tcPr>
            <w:tcW w:w="743"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322"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МЦП «Энергосбережение и повышение энергетической эффективности»</w:t>
            </w:r>
          </w:p>
        </w:tc>
        <w:tc>
          <w:tcPr>
            <w:tcW w:w="1206" w:type="pct"/>
            <w:shd w:val="clear" w:color="auto" w:fill="auto"/>
            <w:vAlign w:val="center"/>
          </w:tcPr>
          <w:p w:rsidR="002940B2" w:rsidRPr="00141F7E" w:rsidRDefault="002940B2"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Повышение качества питьевой воды</w:t>
            </w:r>
          </w:p>
        </w:tc>
      </w:tr>
      <w:tr w:rsidR="002940B2" w:rsidRPr="00141F7E" w:rsidTr="007677CB">
        <w:trPr>
          <w:trHeight w:val="1999"/>
        </w:trPr>
        <w:tc>
          <w:tcPr>
            <w:tcW w:w="411"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lastRenderedPageBreak/>
              <w:t>1.3</w:t>
            </w:r>
          </w:p>
        </w:tc>
        <w:tc>
          <w:tcPr>
            <w:tcW w:w="1318"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Модернизация, реконструкция и строительство новых водопроводных сетей по посёлку (дома №№ с 1 по 69 по улице Ленина, дома №№ с 1 по 51  по улице 20 лет Победы, дома №№ с 80 по 128, д.41, д. 43, д.45, д.47  по улице Завьялова).</w:t>
            </w:r>
          </w:p>
        </w:tc>
        <w:tc>
          <w:tcPr>
            <w:tcW w:w="743"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322"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МЦП «Энергосбережение и повышение энергетической эффективности»</w:t>
            </w:r>
          </w:p>
        </w:tc>
        <w:tc>
          <w:tcPr>
            <w:tcW w:w="1206" w:type="pct"/>
            <w:shd w:val="clear" w:color="auto" w:fill="auto"/>
            <w:vAlign w:val="center"/>
          </w:tcPr>
          <w:p w:rsidR="002940B2" w:rsidRPr="00141F7E" w:rsidRDefault="002940B2"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Повышение качества питьевой воды. Развитие систем водоснабжения.</w:t>
            </w:r>
          </w:p>
        </w:tc>
      </w:tr>
      <w:tr w:rsidR="002940B2" w:rsidRPr="00141F7E" w:rsidTr="007677CB">
        <w:trPr>
          <w:trHeight w:val="315"/>
        </w:trPr>
        <w:tc>
          <w:tcPr>
            <w:tcW w:w="411"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1.4</w:t>
            </w:r>
          </w:p>
        </w:tc>
        <w:tc>
          <w:tcPr>
            <w:tcW w:w="1318"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Строительство новой скважины для обеспечения питьевых нужд населения района станции Касторная – Курская.</w:t>
            </w:r>
          </w:p>
        </w:tc>
        <w:tc>
          <w:tcPr>
            <w:tcW w:w="743"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322"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МЦП «Энергосбережение и повышение энергетической эффективности»</w:t>
            </w:r>
          </w:p>
        </w:tc>
        <w:tc>
          <w:tcPr>
            <w:tcW w:w="1206" w:type="pct"/>
            <w:shd w:val="clear" w:color="auto" w:fill="auto"/>
            <w:vAlign w:val="center"/>
          </w:tcPr>
          <w:p w:rsidR="002940B2" w:rsidRPr="00141F7E" w:rsidRDefault="002940B2"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 водоснабжения.</w:t>
            </w:r>
          </w:p>
        </w:tc>
      </w:tr>
      <w:tr w:rsidR="002940B2" w:rsidRPr="00141F7E" w:rsidTr="007677CB">
        <w:trPr>
          <w:trHeight w:val="315"/>
        </w:trPr>
        <w:tc>
          <w:tcPr>
            <w:tcW w:w="411"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1.5</w:t>
            </w:r>
          </w:p>
        </w:tc>
        <w:tc>
          <w:tcPr>
            <w:tcW w:w="1318"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Установка водосберегающей арматуры.</w:t>
            </w:r>
          </w:p>
        </w:tc>
        <w:tc>
          <w:tcPr>
            <w:tcW w:w="743"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322"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МЦП «Энергосбережение и повышение энергетической эффективности»</w:t>
            </w:r>
          </w:p>
        </w:tc>
        <w:tc>
          <w:tcPr>
            <w:tcW w:w="1206" w:type="pct"/>
            <w:shd w:val="clear" w:color="auto" w:fill="auto"/>
            <w:vAlign w:val="center"/>
          </w:tcPr>
          <w:p w:rsidR="002940B2" w:rsidRPr="00141F7E" w:rsidRDefault="002940B2"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Для снижения удельного водопотребления.</w:t>
            </w:r>
          </w:p>
        </w:tc>
      </w:tr>
      <w:tr w:rsidR="002940B2" w:rsidRPr="00141F7E" w:rsidTr="007677CB">
        <w:trPr>
          <w:trHeight w:val="315"/>
        </w:trPr>
        <w:tc>
          <w:tcPr>
            <w:tcW w:w="411"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1.6</w:t>
            </w:r>
          </w:p>
        </w:tc>
        <w:tc>
          <w:tcPr>
            <w:tcW w:w="1318"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Обеспечение 100% учета водопотребления (установка приборов учета)</w:t>
            </w:r>
          </w:p>
        </w:tc>
        <w:tc>
          <w:tcPr>
            <w:tcW w:w="743"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4 г"/>
              </w:smartTagPr>
              <w:r w:rsidRPr="00141F7E">
                <w:rPr>
                  <w:rFonts w:ascii="Times New Roman" w:hAnsi="Times New Roman"/>
                  <w:kern w:val="2"/>
                  <w:sz w:val="20"/>
                  <w:szCs w:val="20"/>
                  <w:lang w:eastAsia="en-US"/>
                </w:rPr>
                <w:t>2014 г</w:t>
              </w:r>
            </w:smartTag>
            <w:r w:rsidRPr="00141F7E">
              <w:rPr>
                <w:rFonts w:ascii="Times New Roman" w:hAnsi="Times New Roman"/>
                <w:kern w:val="2"/>
                <w:sz w:val="20"/>
                <w:szCs w:val="20"/>
                <w:lang w:eastAsia="en-US"/>
              </w:rPr>
              <w:t>.</w:t>
            </w:r>
          </w:p>
        </w:tc>
        <w:tc>
          <w:tcPr>
            <w:tcW w:w="1322"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исполнитель</w:t>
            </w:r>
          </w:p>
        </w:tc>
        <w:tc>
          <w:tcPr>
            <w:tcW w:w="1206" w:type="pct"/>
            <w:shd w:val="clear" w:color="auto" w:fill="auto"/>
            <w:vAlign w:val="center"/>
          </w:tcPr>
          <w:p w:rsidR="002940B2" w:rsidRPr="00141F7E" w:rsidRDefault="002940B2"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Экономия природных ресурсов</w:t>
            </w:r>
          </w:p>
        </w:tc>
      </w:tr>
      <w:tr w:rsidR="002940B2" w:rsidRPr="00141F7E" w:rsidTr="007677CB">
        <w:trPr>
          <w:trHeight w:val="315"/>
        </w:trPr>
        <w:tc>
          <w:tcPr>
            <w:tcW w:w="411"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1.7</w:t>
            </w:r>
          </w:p>
        </w:tc>
        <w:tc>
          <w:tcPr>
            <w:tcW w:w="1318"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Строительство противопожарных  (искусственных)  водоемов.</w:t>
            </w:r>
          </w:p>
        </w:tc>
        <w:tc>
          <w:tcPr>
            <w:tcW w:w="743"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2014</w:t>
            </w:r>
          </w:p>
        </w:tc>
        <w:tc>
          <w:tcPr>
            <w:tcW w:w="1322"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исполнитель</w:t>
            </w:r>
          </w:p>
        </w:tc>
        <w:tc>
          <w:tcPr>
            <w:tcW w:w="1206" w:type="pct"/>
            <w:shd w:val="clear" w:color="auto" w:fill="auto"/>
            <w:vAlign w:val="center"/>
          </w:tcPr>
          <w:p w:rsidR="002940B2" w:rsidRPr="00141F7E" w:rsidRDefault="002940B2"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Приведение к нормативам противопожарной защиты территории</w:t>
            </w:r>
          </w:p>
        </w:tc>
      </w:tr>
      <w:tr w:rsidR="002940B2" w:rsidRPr="00141F7E" w:rsidTr="007677CB">
        <w:trPr>
          <w:trHeight w:val="315"/>
        </w:trPr>
        <w:tc>
          <w:tcPr>
            <w:tcW w:w="411"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1.8</w:t>
            </w:r>
          </w:p>
        </w:tc>
        <w:tc>
          <w:tcPr>
            <w:tcW w:w="1318"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Строительство  (установка) пожарных гидрантов</w:t>
            </w:r>
          </w:p>
        </w:tc>
        <w:tc>
          <w:tcPr>
            <w:tcW w:w="743"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2014-2015</w:t>
            </w:r>
          </w:p>
        </w:tc>
        <w:tc>
          <w:tcPr>
            <w:tcW w:w="1322"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исполнитель</w:t>
            </w:r>
          </w:p>
        </w:tc>
        <w:tc>
          <w:tcPr>
            <w:tcW w:w="1206" w:type="pct"/>
            <w:shd w:val="clear" w:color="auto" w:fill="auto"/>
            <w:vAlign w:val="center"/>
          </w:tcPr>
          <w:p w:rsidR="002940B2" w:rsidRPr="00141F7E" w:rsidRDefault="002940B2" w:rsidP="007677CB">
            <w:pPr>
              <w:shd w:val="clear" w:color="auto" w:fill="FFFFFF"/>
              <w:spacing w:after="0" w:line="240" w:lineRule="auto"/>
              <w:ind w:left="11" w:right="104"/>
              <w:jc w:val="center"/>
              <w:rPr>
                <w:rFonts w:ascii="Times New Roman" w:hAnsi="Times New Roman"/>
                <w:kern w:val="2"/>
                <w:sz w:val="20"/>
                <w:szCs w:val="20"/>
                <w:lang w:eastAsia="en-US"/>
              </w:rPr>
            </w:pPr>
          </w:p>
        </w:tc>
      </w:tr>
      <w:tr w:rsidR="008F78D0" w:rsidRPr="00141F7E" w:rsidTr="007677CB">
        <w:trPr>
          <w:trHeight w:val="155"/>
        </w:trPr>
        <w:tc>
          <w:tcPr>
            <w:tcW w:w="411" w:type="pct"/>
            <w:shd w:val="clear" w:color="auto" w:fill="auto"/>
            <w:vAlign w:val="center"/>
          </w:tcPr>
          <w:p w:rsidR="008F78D0" w:rsidRPr="00141F7E" w:rsidRDefault="008F78D0" w:rsidP="007677CB">
            <w:pPr>
              <w:shd w:val="clear" w:color="auto" w:fill="FFFFFF"/>
              <w:spacing w:after="0" w:line="240" w:lineRule="auto"/>
              <w:jc w:val="center"/>
              <w:rPr>
                <w:rFonts w:ascii="Times New Roman" w:hAnsi="Times New Roman"/>
                <w:b/>
                <w:kern w:val="2"/>
                <w:sz w:val="20"/>
                <w:szCs w:val="20"/>
                <w:lang w:eastAsia="en-US"/>
              </w:rPr>
            </w:pPr>
            <w:r w:rsidRPr="00141F7E">
              <w:rPr>
                <w:rFonts w:ascii="Times New Roman" w:hAnsi="Times New Roman"/>
                <w:b/>
                <w:kern w:val="2"/>
                <w:sz w:val="20"/>
                <w:szCs w:val="20"/>
                <w:lang w:eastAsia="en-US"/>
              </w:rPr>
              <w:t>2.</w:t>
            </w:r>
          </w:p>
        </w:tc>
        <w:tc>
          <w:tcPr>
            <w:tcW w:w="4589" w:type="pct"/>
            <w:gridSpan w:val="4"/>
            <w:shd w:val="clear" w:color="auto" w:fill="auto"/>
            <w:vAlign w:val="center"/>
          </w:tcPr>
          <w:p w:rsidR="008F78D0" w:rsidRPr="00141F7E" w:rsidRDefault="008F78D0"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b/>
                <w:kern w:val="2"/>
                <w:sz w:val="20"/>
                <w:szCs w:val="20"/>
                <w:lang w:eastAsia="en-US"/>
              </w:rPr>
              <w:t>ВОДООТВЕДЕНИЕ</w:t>
            </w:r>
          </w:p>
        </w:tc>
      </w:tr>
      <w:tr w:rsidR="002940B2" w:rsidRPr="00141F7E" w:rsidTr="007677CB">
        <w:trPr>
          <w:trHeight w:val="315"/>
        </w:trPr>
        <w:tc>
          <w:tcPr>
            <w:tcW w:w="411"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2.1</w:t>
            </w:r>
          </w:p>
        </w:tc>
        <w:tc>
          <w:tcPr>
            <w:tcW w:w="1318"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Разработка комплексного проекта реконструкции  системы водоотведения поселка (С учетом ливнестоков и промышленных стоков).</w:t>
            </w:r>
          </w:p>
        </w:tc>
        <w:tc>
          <w:tcPr>
            <w:tcW w:w="743"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4 г"/>
              </w:smartTagPr>
              <w:r w:rsidRPr="00141F7E">
                <w:rPr>
                  <w:rFonts w:ascii="Times New Roman" w:hAnsi="Times New Roman"/>
                  <w:kern w:val="2"/>
                  <w:sz w:val="20"/>
                  <w:szCs w:val="20"/>
                  <w:lang w:eastAsia="en-US"/>
                </w:rPr>
                <w:t>2014 г</w:t>
              </w:r>
            </w:smartTag>
            <w:r w:rsidRPr="00141F7E">
              <w:rPr>
                <w:rFonts w:ascii="Times New Roman" w:hAnsi="Times New Roman"/>
                <w:kern w:val="2"/>
                <w:sz w:val="20"/>
                <w:szCs w:val="20"/>
                <w:lang w:eastAsia="en-US"/>
              </w:rPr>
              <w:t>.</w:t>
            </w:r>
          </w:p>
        </w:tc>
        <w:tc>
          <w:tcPr>
            <w:tcW w:w="1322" w:type="pct"/>
            <w:shd w:val="clear" w:color="auto" w:fill="auto"/>
            <w:vAlign w:val="center"/>
          </w:tcPr>
          <w:p w:rsidR="002940B2" w:rsidRPr="00141F7E" w:rsidRDefault="005B0036"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206" w:type="pct"/>
            <w:shd w:val="clear" w:color="auto" w:fill="auto"/>
            <w:vAlign w:val="center"/>
          </w:tcPr>
          <w:p w:rsidR="002940B2" w:rsidRPr="00141F7E" w:rsidRDefault="002940B2"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 водоотведения.</w:t>
            </w:r>
          </w:p>
        </w:tc>
      </w:tr>
      <w:tr w:rsidR="002940B2" w:rsidRPr="00141F7E" w:rsidTr="007677CB">
        <w:trPr>
          <w:trHeight w:val="315"/>
        </w:trPr>
        <w:tc>
          <w:tcPr>
            <w:tcW w:w="411"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2.2</w:t>
            </w:r>
          </w:p>
        </w:tc>
        <w:tc>
          <w:tcPr>
            <w:tcW w:w="1318"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Предусмотреть перекладку существующих со сверхнормативным сроком эксплуатации сетей канализации.</w:t>
            </w:r>
          </w:p>
        </w:tc>
        <w:tc>
          <w:tcPr>
            <w:tcW w:w="743"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322"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206" w:type="pct"/>
            <w:shd w:val="clear" w:color="auto" w:fill="auto"/>
            <w:vAlign w:val="center"/>
          </w:tcPr>
          <w:p w:rsidR="002940B2" w:rsidRPr="00141F7E" w:rsidRDefault="002940B2"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 водоотведения. Повышение качества воды.</w:t>
            </w:r>
          </w:p>
        </w:tc>
      </w:tr>
      <w:tr w:rsidR="002940B2" w:rsidRPr="00141F7E" w:rsidTr="007677CB">
        <w:trPr>
          <w:trHeight w:val="315"/>
        </w:trPr>
        <w:tc>
          <w:tcPr>
            <w:tcW w:w="411"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2.3</w:t>
            </w:r>
          </w:p>
        </w:tc>
        <w:tc>
          <w:tcPr>
            <w:tcW w:w="1318"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Выполнить реконструкцию действующих очистных сооружений с увеличение мощности до проектной и применением новых технологий очистки.</w:t>
            </w:r>
          </w:p>
        </w:tc>
        <w:tc>
          <w:tcPr>
            <w:tcW w:w="743"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322"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 и СТП Касторенского района</w:t>
            </w:r>
          </w:p>
        </w:tc>
        <w:tc>
          <w:tcPr>
            <w:tcW w:w="1206" w:type="pct"/>
            <w:shd w:val="clear" w:color="auto" w:fill="auto"/>
            <w:vAlign w:val="center"/>
          </w:tcPr>
          <w:p w:rsidR="002940B2" w:rsidRPr="00141F7E" w:rsidRDefault="002940B2"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 водоотведения. Повышение качества воды.</w:t>
            </w:r>
          </w:p>
        </w:tc>
      </w:tr>
      <w:tr w:rsidR="002940B2" w:rsidRPr="00141F7E" w:rsidTr="007677CB">
        <w:trPr>
          <w:trHeight w:val="70"/>
        </w:trPr>
        <w:tc>
          <w:tcPr>
            <w:tcW w:w="411"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2.4</w:t>
            </w:r>
          </w:p>
        </w:tc>
        <w:tc>
          <w:tcPr>
            <w:tcW w:w="1318"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Выполнить станции слива ЖБО.</w:t>
            </w:r>
          </w:p>
        </w:tc>
        <w:tc>
          <w:tcPr>
            <w:tcW w:w="743"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322"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206" w:type="pct"/>
            <w:shd w:val="clear" w:color="auto" w:fill="auto"/>
            <w:vAlign w:val="center"/>
          </w:tcPr>
          <w:p w:rsidR="002940B2" w:rsidRPr="00141F7E" w:rsidRDefault="002940B2"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 водоотведения.</w:t>
            </w:r>
          </w:p>
        </w:tc>
      </w:tr>
      <w:tr w:rsidR="002940B2" w:rsidRPr="00141F7E" w:rsidTr="007677CB">
        <w:trPr>
          <w:trHeight w:val="315"/>
        </w:trPr>
        <w:tc>
          <w:tcPr>
            <w:tcW w:w="411"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2.5</w:t>
            </w:r>
          </w:p>
        </w:tc>
        <w:tc>
          <w:tcPr>
            <w:tcW w:w="1318"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Организовать работу по реконструкции существующих выгребов с целью приведения их к требованиям нормативов.</w:t>
            </w:r>
          </w:p>
        </w:tc>
        <w:tc>
          <w:tcPr>
            <w:tcW w:w="743"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322"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206" w:type="pct"/>
            <w:shd w:val="clear" w:color="auto" w:fill="auto"/>
            <w:vAlign w:val="center"/>
          </w:tcPr>
          <w:p w:rsidR="002940B2" w:rsidRPr="00141F7E" w:rsidRDefault="002940B2"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Снижение отрицательного воздействия на подземные воды</w:t>
            </w:r>
          </w:p>
        </w:tc>
      </w:tr>
      <w:tr w:rsidR="002940B2" w:rsidRPr="00141F7E" w:rsidTr="007677CB">
        <w:trPr>
          <w:trHeight w:val="315"/>
        </w:trPr>
        <w:tc>
          <w:tcPr>
            <w:tcW w:w="411"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2.6</w:t>
            </w:r>
          </w:p>
        </w:tc>
        <w:tc>
          <w:tcPr>
            <w:tcW w:w="1318"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Cстроительство сооружений биологической очистки.</w:t>
            </w:r>
          </w:p>
        </w:tc>
        <w:tc>
          <w:tcPr>
            <w:tcW w:w="743"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322" w:type="pct"/>
            <w:shd w:val="clear" w:color="auto" w:fill="auto"/>
            <w:vAlign w:val="center"/>
          </w:tcPr>
          <w:p w:rsidR="002940B2" w:rsidRPr="00141F7E" w:rsidRDefault="002940B2" w:rsidP="007677C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206" w:type="pct"/>
            <w:shd w:val="clear" w:color="auto" w:fill="auto"/>
            <w:vAlign w:val="center"/>
          </w:tcPr>
          <w:p w:rsidR="002940B2" w:rsidRPr="00141F7E" w:rsidRDefault="002940B2"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Повышение качества воды.</w:t>
            </w:r>
          </w:p>
        </w:tc>
      </w:tr>
    </w:tbl>
    <w:p w:rsidR="008F78D0" w:rsidRDefault="008F78D0" w:rsidP="00C95919">
      <w:pPr>
        <w:pStyle w:val="aff0"/>
        <w:keepNext/>
        <w:spacing w:after="0"/>
        <w:rPr>
          <w:rFonts w:ascii="Times New Roman" w:hAnsi="Times New Roman"/>
          <w:color w:val="auto"/>
          <w:sz w:val="20"/>
          <w:szCs w:val="20"/>
        </w:rPr>
      </w:pPr>
    </w:p>
    <w:p w:rsidR="008F78D0" w:rsidRDefault="008F78D0" w:rsidP="00C95919">
      <w:pPr>
        <w:pStyle w:val="aff0"/>
        <w:keepNext/>
        <w:spacing w:after="0"/>
        <w:rPr>
          <w:rFonts w:ascii="Times New Roman" w:hAnsi="Times New Roman"/>
          <w:color w:val="auto"/>
          <w:sz w:val="20"/>
          <w:szCs w:val="20"/>
        </w:rPr>
      </w:pPr>
    </w:p>
    <w:p w:rsidR="008A16BD" w:rsidRPr="00C95919" w:rsidRDefault="008A16BD" w:rsidP="00C95919">
      <w:pPr>
        <w:pStyle w:val="aff0"/>
        <w:keepNext/>
        <w:spacing w:after="0"/>
        <w:rPr>
          <w:color w:val="auto"/>
          <w:sz w:val="20"/>
          <w:szCs w:val="20"/>
        </w:rPr>
      </w:pPr>
      <w:r w:rsidRPr="008A16BD">
        <w:rPr>
          <w:rFonts w:ascii="Times New Roman" w:hAnsi="Times New Roman"/>
          <w:color w:val="auto"/>
          <w:sz w:val="20"/>
          <w:szCs w:val="20"/>
        </w:rPr>
        <w:t xml:space="preserve">Таблица </w:t>
      </w:r>
      <w:r w:rsidR="00726C03">
        <w:rPr>
          <w:rFonts w:ascii="Times New Roman" w:hAnsi="Times New Roman"/>
          <w:color w:val="auto"/>
          <w:sz w:val="20"/>
          <w:szCs w:val="20"/>
        </w:rPr>
        <w:t>4</w:t>
      </w:r>
      <w:r w:rsidR="00C95919">
        <w:rPr>
          <w:rFonts w:ascii="Times New Roman" w:hAnsi="Times New Roman"/>
          <w:color w:val="auto"/>
          <w:sz w:val="20"/>
          <w:szCs w:val="20"/>
        </w:rPr>
        <w:t xml:space="preserve"> - </w:t>
      </w:r>
      <w:r w:rsidR="00C95919">
        <w:rPr>
          <w:color w:val="auto"/>
          <w:sz w:val="20"/>
          <w:szCs w:val="20"/>
        </w:rPr>
        <w:t>Предложения по строительству и реконструкции объектов инженерной инфраструктуры в п. Касторное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590"/>
        <w:gridCol w:w="2973"/>
        <w:gridCol w:w="1487"/>
        <w:gridCol w:w="2251"/>
        <w:gridCol w:w="2270"/>
      </w:tblGrid>
      <w:tr w:rsidR="008F78D0" w:rsidRPr="00141F7E" w:rsidTr="008F78D0">
        <w:trPr>
          <w:trHeight w:val="361"/>
        </w:trPr>
        <w:tc>
          <w:tcPr>
            <w:tcW w:w="308" w:type="pct"/>
            <w:shd w:val="clear" w:color="auto" w:fill="auto"/>
          </w:tcPr>
          <w:p w:rsidR="008F78D0" w:rsidRPr="00141F7E" w:rsidRDefault="008F78D0" w:rsidP="00C95919">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 п/п</w:t>
            </w:r>
          </w:p>
        </w:tc>
        <w:tc>
          <w:tcPr>
            <w:tcW w:w="1553" w:type="pct"/>
            <w:shd w:val="clear" w:color="auto" w:fill="auto"/>
          </w:tcPr>
          <w:p w:rsidR="008F78D0" w:rsidRPr="00141F7E" w:rsidRDefault="008F78D0" w:rsidP="00C95919">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Мероприятия</w:t>
            </w:r>
          </w:p>
        </w:tc>
        <w:tc>
          <w:tcPr>
            <w:tcW w:w="777" w:type="pct"/>
            <w:shd w:val="clear" w:color="auto" w:fill="auto"/>
          </w:tcPr>
          <w:p w:rsidR="008F78D0" w:rsidRPr="00141F7E" w:rsidRDefault="008F78D0" w:rsidP="00C95919">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Срок реализации</w:t>
            </w:r>
          </w:p>
        </w:tc>
        <w:tc>
          <w:tcPr>
            <w:tcW w:w="1176" w:type="pct"/>
            <w:shd w:val="clear" w:color="auto" w:fill="auto"/>
          </w:tcPr>
          <w:p w:rsidR="008F78D0" w:rsidRPr="00141F7E" w:rsidRDefault="008F78D0" w:rsidP="00C95919">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Источник предложений</w:t>
            </w:r>
          </w:p>
        </w:tc>
        <w:tc>
          <w:tcPr>
            <w:tcW w:w="1186" w:type="pct"/>
            <w:shd w:val="clear" w:color="auto" w:fill="auto"/>
          </w:tcPr>
          <w:p w:rsidR="008F78D0" w:rsidRPr="00141F7E" w:rsidRDefault="008F78D0" w:rsidP="00C95919">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Оценка воздействия</w:t>
            </w:r>
          </w:p>
        </w:tc>
      </w:tr>
      <w:tr w:rsidR="008F78D0" w:rsidRPr="00141F7E" w:rsidTr="008F78D0">
        <w:trPr>
          <w:trHeight w:val="70"/>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3</w:t>
            </w:r>
          </w:p>
        </w:tc>
        <w:tc>
          <w:tcPr>
            <w:tcW w:w="1176" w:type="pct"/>
            <w:shd w:val="clear" w:color="auto" w:fill="auto"/>
          </w:tcPr>
          <w:p w:rsidR="008F78D0" w:rsidRPr="00141F7E" w:rsidRDefault="008F78D0" w:rsidP="00C95919">
            <w:pPr>
              <w:snapToGrid w:val="0"/>
              <w:spacing w:after="0" w:line="240" w:lineRule="auto"/>
              <w:jc w:val="center"/>
              <w:rPr>
                <w:rFonts w:ascii="Times New Roman" w:hAnsi="Times New Roman"/>
                <w:kern w:val="2"/>
                <w:sz w:val="20"/>
                <w:szCs w:val="20"/>
                <w:lang w:eastAsia="en-US"/>
              </w:rPr>
            </w:pPr>
            <w:r>
              <w:rPr>
                <w:rFonts w:ascii="Times New Roman" w:hAnsi="Times New Roman"/>
                <w:kern w:val="2"/>
                <w:sz w:val="20"/>
                <w:szCs w:val="20"/>
                <w:lang w:eastAsia="en-US"/>
              </w:rPr>
              <w:t>4</w:t>
            </w:r>
          </w:p>
        </w:tc>
        <w:tc>
          <w:tcPr>
            <w:tcW w:w="1186" w:type="pct"/>
            <w:shd w:val="clear" w:color="auto" w:fill="auto"/>
          </w:tcPr>
          <w:p w:rsidR="008F78D0" w:rsidRPr="00141F7E" w:rsidRDefault="008F78D0" w:rsidP="00C95919">
            <w:pPr>
              <w:snapToGrid w:val="0"/>
              <w:spacing w:after="0" w:line="240" w:lineRule="auto"/>
              <w:jc w:val="center"/>
              <w:rPr>
                <w:rFonts w:ascii="Times New Roman" w:hAnsi="Times New Roman"/>
                <w:kern w:val="2"/>
                <w:sz w:val="20"/>
                <w:szCs w:val="20"/>
                <w:lang w:eastAsia="en-US"/>
              </w:rPr>
            </w:pPr>
            <w:r>
              <w:rPr>
                <w:rFonts w:ascii="Times New Roman" w:hAnsi="Times New Roman"/>
                <w:kern w:val="2"/>
                <w:sz w:val="20"/>
                <w:szCs w:val="20"/>
                <w:lang w:eastAsia="en-US"/>
              </w:rPr>
              <w:t>5</w:t>
            </w:r>
          </w:p>
        </w:tc>
      </w:tr>
      <w:tr w:rsidR="008F78D0" w:rsidRPr="00141F7E" w:rsidTr="008F78D0">
        <w:trPr>
          <w:trHeight w:val="214"/>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b/>
                <w:kern w:val="2"/>
                <w:sz w:val="20"/>
                <w:szCs w:val="20"/>
                <w:lang w:eastAsia="en-US"/>
              </w:rPr>
            </w:pPr>
            <w:r w:rsidRPr="00141F7E">
              <w:rPr>
                <w:rFonts w:ascii="Times New Roman" w:hAnsi="Times New Roman"/>
                <w:b/>
                <w:kern w:val="2"/>
                <w:sz w:val="20"/>
                <w:szCs w:val="20"/>
                <w:lang w:eastAsia="en-US"/>
              </w:rPr>
              <w:t>3.</w:t>
            </w:r>
          </w:p>
        </w:tc>
        <w:tc>
          <w:tcPr>
            <w:tcW w:w="4692" w:type="pct"/>
            <w:gridSpan w:val="4"/>
            <w:shd w:val="clear" w:color="auto" w:fill="auto"/>
          </w:tcPr>
          <w:p w:rsidR="008F78D0" w:rsidRPr="00141F7E" w:rsidRDefault="008F78D0" w:rsidP="008F78D0">
            <w:pPr>
              <w:snapToGrid w:val="0"/>
              <w:spacing w:after="0" w:line="240" w:lineRule="auto"/>
              <w:jc w:val="center"/>
              <w:rPr>
                <w:rFonts w:ascii="Times New Roman" w:hAnsi="Times New Roman"/>
                <w:kern w:val="2"/>
                <w:sz w:val="20"/>
                <w:szCs w:val="20"/>
                <w:lang w:eastAsia="en-US"/>
              </w:rPr>
            </w:pPr>
            <w:r w:rsidRPr="00141F7E">
              <w:rPr>
                <w:rFonts w:ascii="Times New Roman" w:hAnsi="Times New Roman"/>
                <w:b/>
                <w:kern w:val="2"/>
                <w:sz w:val="20"/>
                <w:szCs w:val="20"/>
                <w:lang w:eastAsia="en-US"/>
              </w:rPr>
              <w:t>ЭЛЕКТРОСНАБЖЕНИЕ</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3.1</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Поэтапная реконструкция / техническое перевооружение существующих подстанций  поселка с заменой устаревшего оборудования на новое.</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176" w:type="pct"/>
            <w:shd w:val="clear" w:color="auto" w:fill="auto"/>
          </w:tcPr>
          <w:p w:rsidR="008F78D0" w:rsidRPr="00141F7E" w:rsidRDefault="008F78D0" w:rsidP="00C95919">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 xml:space="preserve">СТП Касторенского района </w:t>
            </w:r>
          </w:p>
        </w:tc>
        <w:tc>
          <w:tcPr>
            <w:tcW w:w="1186"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электроснабжения.</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3.2</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Реализация планируемых мероприятий в области энергосбережения и повышения энергетической эффективности.</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176" w:type="pct"/>
            <w:shd w:val="clear" w:color="auto" w:fill="auto"/>
          </w:tcPr>
          <w:p w:rsidR="008F78D0" w:rsidRPr="00141F7E" w:rsidRDefault="008F78D0" w:rsidP="00C95919">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 xml:space="preserve">МЦП Энергосбережение </w:t>
            </w:r>
          </w:p>
        </w:tc>
        <w:tc>
          <w:tcPr>
            <w:tcW w:w="1186"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Экономия природных ресурсов</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3.3</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Реконструкция действующих подстанций, модернизация  энергетического оборудования, реконструкция электросетей</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176" w:type="pct"/>
            <w:shd w:val="clear" w:color="auto" w:fill="auto"/>
          </w:tcPr>
          <w:p w:rsidR="008F78D0" w:rsidRPr="00141F7E" w:rsidRDefault="008F78D0" w:rsidP="00C95919">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186"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Улучшение электроснабжения поселка</w:t>
            </w:r>
          </w:p>
        </w:tc>
      </w:tr>
      <w:tr w:rsidR="003738C3" w:rsidRPr="00141F7E" w:rsidTr="008F78D0">
        <w:trPr>
          <w:trHeight w:val="315"/>
        </w:trPr>
        <w:tc>
          <w:tcPr>
            <w:tcW w:w="308" w:type="pct"/>
            <w:shd w:val="clear" w:color="auto" w:fill="auto"/>
          </w:tcPr>
          <w:p w:rsidR="003738C3" w:rsidRPr="00141F7E" w:rsidRDefault="003738C3" w:rsidP="00C95919">
            <w:pPr>
              <w:shd w:val="clear" w:color="auto" w:fill="FFFFFF"/>
              <w:spacing w:after="0" w:line="240" w:lineRule="auto"/>
              <w:jc w:val="center"/>
              <w:rPr>
                <w:rFonts w:ascii="Times New Roman" w:hAnsi="Times New Roman"/>
                <w:kern w:val="2"/>
                <w:sz w:val="20"/>
                <w:szCs w:val="20"/>
                <w:lang w:eastAsia="en-US"/>
              </w:rPr>
            </w:pPr>
            <w:r>
              <w:rPr>
                <w:rFonts w:ascii="Times New Roman" w:hAnsi="Times New Roman"/>
                <w:kern w:val="2"/>
                <w:sz w:val="20"/>
                <w:szCs w:val="20"/>
                <w:lang w:eastAsia="en-US"/>
              </w:rPr>
              <w:t>3.4</w:t>
            </w:r>
          </w:p>
        </w:tc>
        <w:tc>
          <w:tcPr>
            <w:tcW w:w="1553" w:type="pct"/>
            <w:shd w:val="clear" w:color="auto" w:fill="auto"/>
          </w:tcPr>
          <w:p w:rsidR="003738C3" w:rsidRPr="00141F7E" w:rsidRDefault="003738C3" w:rsidP="00C95919">
            <w:pPr>
              <w:shd w:val="clear" w:color="auto" w:fill="FFFFFF"/>
              <w:spacing w:after="0" w:line="240" w:lineRule="auto"/>
              <w:jc w:val="center"/>
              <w:rPr>
                <w:rFonts w:ascii="Times New Roman" w:hAnsi="Times New Roman"/>
                <w:kern w:val="2"/>
                <w:sz w:val="20"/>
                <w:szCs w:val="20"/>
                <w:lang w:eastAsia="en-US"/>
              </w:rPr>
            </w:pPr>
            <w:r>
              <w:rPr>
                <w:rFonts w:ascii="Times New Roman" w:hAnsi="Times New Roman"/>
                <w:kern w:val="2"/>
                <w:sz w:val="20"/>
                <w:szCs w:val="20"/>
                <w:lang w:eastAsia="en-US"/>
              </w:rPr>
              <w:t>П</w:t>
            </w:r>
            <w:r w:rsidRPr="003738C3">
              <w:rPr>
                <w:rFonts w:ascii="Times New Roman" w:hAnsi="Times New Roman"/>
                <w:kern w:val="2"/>
                <w:sz w:val="20"/>
                <w:szCs w:val="20"/>
                <w:lang w:eastAsia="en-US"/>
              </w:rPr>
              <w:t>рокладка сетей ЛЭП 10кВ и установка ТП в районах новой жилой застройки</w:t>
            </w:r>
          </w:p>
        </w:tc>
        <w:tc>
          <w:tcPr>
            <w:tcW w:w="777" w:type="pct"/>
            <w:shd w:val="clear" w:color="auto" w:fill="auto"/>
          </w:tcPr>
          <w:p w:rsidR="003738C3" w:rsidRPr="00141F7E" w:rsidRDefault="003738C3" w:rsidP="00C95919">
            <w:pPr>
              <w:shd w:val="clear" w:color="auto" w:fill="FFFFFF"/>
              <w:spacing w:after="0" w:line="240" w:lineRule="auto"/>
              <w:jc w:val="center"/>
              <w:rPr>
                <w:rFonts w:ascii="Times New Roman" w:hAnsi="Times New Roman"/>
                <w:kern w:val="2"/>
                <w:sz w:val="20"/>
                <w:szCs w:val="20"/>
                <w:lang w:eastAsia="en-US"/>
              </w:rPr>
            </w:pPr>
            <w:r>
              <w:rPr>
                <w:rFonts w:ascii="Times New Roman" w:hAnsi="Times New Roman"/>
                <w:kern w:val="2"/>
                <w:sz w:val="20"/>
                <w:szCs w:val="20"/>
                <w:lang w:eastAsia="en-US"/>
              </w:rPr>
              <w:t>2015г.</w:t>
            </w:r>
          </w:p>
        </w:tc>
        <w:tc>
          <w:tcPr>
            <w:tcW w:w="1176" w:type="pct"/>
            <w:shd w:val="clear" w:color="auto" w:fill="auto"/>
          </w:tcPr>
          <w:p w:rsidR="003738C3" w:rsidRPr="00141F7E" w:rsidRDefault="003738C3" w:rsidP="00106C0B">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186" w:type="pct"/>
            <w:shd w:val="clear" w:color="auto" w:fill="auto"/>
          </w:tcPr>
          <w:p w:rsidR="003738C3" w:rsidRPr="00141F7E" w:rsidRDefault="003738C3" w:rsidP="00106C0B">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электроснабжения</w:t>
            </w:r>
          </w:p>
        </w:tc>
      </w:tr>
      <w:tr w:rsidR="008F78D0" w:rsidRPr="00141F7E" w:rsidTr="008F78D0">
        <w:trPr>
          <w:trHeight w:val="315"/>
        </w:trPr>
        <w:tc>
          <w:tcPr>
            <w:tcW w:w="308" w:type="pct"/>
            <w:shd w:val="clear" w:color="auto" w:fill="auto"/>
          </w:tcPr>
          <w:p w:rsidR="008F78D0" w:rsidRPr="00141F7E" w:rsidRDefault="008F78D0" w:rsidP="003738C3">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3.</w:t>
            </w:r>
            <w:r w:rsidR="003738C3">
              <w:rPr>
                <w:rFonts w:ascii="Times New Roman" w:hAnsi="Times New Roman"/>
                <w:kern w:val="2"/>
                <w:sz w:val="20"/>
                <w:szCs w:val="20"/>
                <w:lang w:eastAsia="en-US"/>
              </w:rPr>
              <w:t>5</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Продолжение выполнение мероприятий по повышению надёжности электроснабжения потребителей</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176" w:type="pct"/>
            <w:shd w:val="clear" w:color="auto" w:fill="auto"/>
          </w:tcPr>
          <w:p w:rsidR="008F78D0" w:rsidRPr="00141F7E" w:rsidRDefault="008F78D0" w:rsidP="00C95919">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186"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электроснабжения.</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b/>
                <w:kern w:val="2"/>
                <w:sz w:val="20"/>
                <w:szCs w:val="20"/>
                <w:lang w:eastAsia="en-US"/>
              </w:rPr>
            </w:pPr>
            <w:r w:rsidRPr="00141F7E">
              <w:rPr>
                <w:rFonts w:ascii="Times New Roman" w:hAnsi="Times New Roman"/>
                <w:b/>
                <w:kern w:val="2"/>
                <w:sz w:val="20"/>
                <w:szCs w:val="20"/>
                <w:lang w:eastAsia="en-US"/>
              </w:rPr>
              <w:t>4.</w:t>
            </w:r>
          </w:p>
        </w:tc>
        <w:tc>
          <w:tcPr>
            <w:tcW w:w="4692" w:type="pct"/>
            <w:gridSpan w:val="4"/>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b/>
                <w:kern w:val="2"/>
                <w:sz w:val="20"/>
                <w:szCs w:val="20"/>
                <w:lang w:eastAsia="en-US"/>
              </w:rPr>
              <w:t>ТЕПЛОСНАБЖЕНИЕ</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4.1</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Реконструкция тепловых сетей.</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176" w:type="pct"/>
            <w:shd w:val="clear" w:color="auto" w:fill="auto"/>
          </w:tcPr>
          <w:p w:rsidR="008F78D0" w:rsidRPr="00141F7E" w:rsidRDefault="008F78D0" w:rsidP="00C95919">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186"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теплоснабжения.</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4.2</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Внедрение на котельных систем автоматического управления.</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176" w:type="pct"/>
            <w:shd w:val="clear" w:color="auto" w:fill="auto"/>
          </w:tcPr>
          <w:p w:rsidR="008F78D0" w:rsidRPr="00141F7E" w:rsidRDefault="008F78D0" w:rsidP="00C95919">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186"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теплоснабжения.</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4.3</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Перекладка изношенных сетей с использованием гибких изолированных трубопроводов.</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176" w:type="pct"/>
            <w:shd w:val="clear" w:color="auto" w:fill="auto"/>
          </w:tcPr>
          <w:p w:rsidR="008F78D0" w:rsidRPr="00141F7E" w:rsidRDefault="008F78D0" w:rsidP="00C95919">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186"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теплоснабжения.</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4.4</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Разработка программы развития теплоснабжение жилой застройки с учетом планового перевода на автономные источники.</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176" w:type="pct"/>
            <w:shd w:val="clear" w:color="auto" w:fill="auto"/>
          </w:tcPr>
          <w:p w:rsidR="008F78D0" w:rsidRPr="00141F7E" w:rsidRDefault="008F78D0" w:rsidP="00C95919">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186"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теплоснабжения.</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4.5</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Модернизация существующих котельных на базе современных высокоэффективных котлоагрегатов, технологий и материалов, реконструкция и перевод на газовое топливо.</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176" w:type="pct"/>
            <w:shd w:val="clear" w:color="auto" w:fill="auto"/>
          </w:tcPr>
          <w:p w:rsidR="008F78D0" w:rsidRPr="00141F7E" w:rsidRDefault="008F78D0" w:rsidP="00C95919">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 и ЦП «Энергосбережение Курской области на период 2006–2010 годы»</w:t>
            </w:r>
          </w:p>
        </w:tc>
        <w:tc>
          <w:tcPr>
            <w:tcW w:w="1186"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теплоснабжения.</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4.6</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Строительство новых автономных теплоисточников.</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176" w:type="pct"/>
            <w:shd w:val="clear" w:color="auto" w:fill="auto"/>
          </w:tcPr>
          <w:p w:rsidR="008F78D0" w:rsidRPr="00141F7E" w:rsidRDefault="008F78D0" w:rsidP="00C95919">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186"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Обеспечение теплоэнергией  строящихся объектов</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b/>
                <w:kern w:val="2"/>
                <w:sz w:val="20"/>
                <w:szCs w:val="20"/>
                <w:lang w:eastAsia="en-US"/>
              </w:rPr>
            </w:pPr>
            <w:r w:rsidRPr="00141F7E">
              <w:rPr>
                <w:rFonts w:ascii="Times New Roman" w:hAnsi="Times New Roman"/>
                <w:b/>
                <w:kern w:val="2"/>
                <w:sz w:val="20"/>
                <w:szCs w:val="20"/>
                <w:lang w:eastAsia="en-US"/>
              </w:rPr>
              <w:t>5.</w:t>
            </w:r>
          </w:p>
        </w:tc>
        <w:tc>
          <w:tcPr>
            <w:tcW w:w="4692" w:type="pct"/>
            <w:gridSpan w:val="4"/>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b/>
                <w:kern w:val="2"/>
                <w:sz w:val="20"/>
                <w:szCs w:val="20"/>
                <w:lang w:eastAsia="en-US"/>
              </w:rPr>
              <w:t>ГАЗОСНАБЖЕНИЕ</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5.1</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Строительство газораспределительных сетей.</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176" w:type="pct"/>
            <w:shd w:val="clear" w:color="auto" w:fill="auto"/>
          </w:tcPr>
          <w:p w:rsidR="008F78D0" w:rsidRPr="00141F7E" w:rsidRDefault="008F78D0" w:rsidP="00C95919">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186"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газоснабжения.</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5.2</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Ремонт  газораспределительных сетей.</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176" w:type="pct"/>
            <w:shd w:val="clear" w:color="auto" w:fill="auto"/>
          </w:tcPr>
          <w:p w:rsidR="008F78D0" w:rsidRPr="00141F7E" w:rsidRDefault="008F78D0" w:rsidP="00C95919">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186"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газоснабжения.</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5.3</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Ремонт и модернизация ГРП.</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176" w:type="pct"/>
            <w:shd w:val="clear" w:color="auto" w:fill="auto"/>
          </w:tcPr>
          <w:p w:rsidR="008F78D0" w:rsidRPr="00141F7E" w:rsidRDefault="008F78D0" w:rsidP="00C95919">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186"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газоснабжения.</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5.4</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Ремонт и модернизация ГРШ.</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176" w:type="pct"/>
            <w:shd w:val="clear" w:color="auto" w:fill="auto"/>
          </w:tcPr>
          <w:p w:rsidR="008F78D0" w:rsidRPr="00141F7E" w:rsidRDefault="008F78D0" w:rsidP="00C95919">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186"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газоснабжения.</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5.5</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Установка ГРШ.</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1176" w:type="pct"/>
            <w:shd w:val="clear" w:color="auto" w:fill="auto"/>
          </w:tcPr>
          <w:p w:rsidR="008F78D0" w:rsidRPr="00141F7E" w:rsidRDefault="008F78D0" w:rsidP="00C95919">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 xml:space="preserve">СТП Касторенского </w:t>
            </w:r>
            <w:r w:rsidRPr="00141F7E">
              <w:rPr>
                <w:rFonts w:ascii="Times New Roman" w:hAnsi="Times New Roman"/>
                <w:kern w:val="2"/>
                <w:sz w:val="20"/>
                <w:szCs w:val="20"/>
                <w:lang w:eastAsia="en-US"/>
              </w:rPr>
              <w:lastRenderedPageBreak/>
              <w:t>района</w:t>
            </w:r>
          </w:p>
        </w:tc>
        <w:tc>
          <w:tcPr>
            <w:tcW w:w="1186"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lastRenderedPageBreak/>
              <w:t xml:space="preserve">Развитие системы </w:t>
            </w:r>
            <w:r w:rsidRPr="00141F7E">
              <w:rPr>
                <w:rFonts w:ascii="Times New Roman" w:hAnsi="Times New Roman"/>
                <w:kern w:val="2"/>
                <w:sz w:val="20"/>
                <w:szCs w:val="20"/>
                <w:lang w:eastAsia="en-US"/>
              </w:rPr>
              <w:lastRenderedPageBreak/>
              <w:t>газоснабжения.</w:t>
            </w:r>
          </w:p>
        </w:tc>
      </w:tr>
      <w:tr w:rsidR="008F78D0" w:rsidRPr="00141F7E" w:rsidTr="008F78D0">
        <w:trPr>
          <w:trHeight w:val="315"/>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b/>
                <w:kern w:val="2"/>
                <w:sz w:val="20"/>
                <w:szCs w:val="20"/>
                <w:lang w:eastAsia="en-US"/>
              </w:rPr>
            </w:pPr>
            <w:r w:rsidRPr="00141F7E">
              <w:rPr>
                <w:rFonts w:ascii="Times New Roman" w:hAnsi="Times New Roman"/>
                <w:b/>
                <w:kern w:val="2"/>
                <w:sz w:val="20"/>
                <w:szCs w:val="20"/>
                <w:lang w:eastAsia="en-US"/>
              </w:rPr>
              <w:lastRenderedPageBreak/>
              <w:t>6</w:t>
            </w:r>
          </w:p>
        </w:tc>
        <w:tc>
          <w:tcPr>
            <w:tcW w:w="4692" w:type="pct"/>
            <w:gridSpan w:val="4"/>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b/>
                <w:kern w:val="2"/>
                <w:sz w:val="20"/>
                <w:szCs w:val="20"/>
                <w:lang w:eastAsia="en-US"/>
              </w:rPr>
              <w:t>ЗАЩИТАНАСЕЛЕНИЯ ОТ ПОРАЖАЮЩИХ ФАКТОРОВ  ЧС</w:t>
            </w:r>
          </w:p>
        </w:tc>
      </w:tr>
      <w:tr w:rsidR="008F78D0" w:rsidRPr="00141F7E" w:rsidTr="008F78D0">
        <w:trPr>
          <w:trHeight w:val="70"/>
        </w:trPr>
        <w:tc>
          <w:tcPr>
            <w:tcW w:w="308"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6.1</w:t>
            </w:r>
          </w:p>
        </w:tc>
        <w:tc>
          <w:tcPr>
            <w:tcW w:w="1553"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Строительство защитных сооружений гражданской обороны (противорадиационных укрытий), пункта управления ГО посёлка</w:t>
            </w:r>
          </w:p>
        </w:tc>
        <w:tc>
          <w:tcPr>
            <w:tcW w:w="777"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Расчётный срок</w:t>
            </w:r>
          </w:p>
        </w:tc>
        <w:tc>
          <w:tcPr>
            <w:tcW w:w="1176" w:type="pct"/>
            <w:shd w:val="clear" w:color="auto" w:fill="auto"/>
          </w:tcPr>
          <w:p w:rsidR="008F78D0" w:rsidRPr="00141F7E" w:rsidRDefault="008F78D0" w:rsidP="00C95919">
            <w:pPr>
              <w:shd w:val="clear" w:color="auto" w:fill="FFFFFF"/>
              <w:spacing w:after="0" w:line="240" w:lineRule="auto"/>
              <w:rPr>
                <w:rFonts w:ascii="Times New Roman" w:hAnsi="Times New Roman"/>
                <w:kern w:val="2"/>
                <w:sz w:val="20"/>
                <w:szCs w:val="20"/>
                <w:lang w:eastAsia="en-US"/>
              </w:rPr>
            </w:pPr>
            <w:r w:rsidRPr="00141F7E">
              <w:rPr>
                <w:rFonts w:ascii="Times New Roman" w:hAnsi="Times New Roman"/>
                <w:kern w:val="2"/>
                <w:sz w:val="20"/>
                <w:szCs w:val="20"/>
                <w:lang w:eastAsia="en-US"/>
              </w:rPr>
              <w:t>Генеральный план посёлка</w:t>
            </w:r>
          </w:p>
        </w:tc>
        <w:tc>
          <w:tcPr>
            <w:tcW w:w="1186" w:type="pct"/>
            <w:shd w:val="clear" w:color="auto" w:fill="auto"/>
          </w:tcPr>
          <w:p w:rsidR="008F78D0" w:rsidRPr="00141F7E" w:rsidRDefault="008F78D0" w:rsidP="00C95919">
            <w:pPr>
              <w:shd w:val="clear" w:color="auto" w:fill="FFFFFF"/>
              <w:spacing w:after="0" w:line="240" w:lineRule="auto"/>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Совершенствование системы защиты населения от поражающих факторов ЧС, системы управления ГО</w:t>
            </w:r>
          </w:p>
        </w:tc>
      </w:tr>
    </w:tbl>
    <w:p w:rsidR="00BF4CF8" w:rsidRDefault="00BF4CF8" w:rsidP="00BF4CF8">
      <w:pPr>
        <w:rPr>
          <w:rFonts w:ascii="Times New Roman" w:hAnsi="Times New Roman"/>
        </w:rPr>
      </w:pPr>
    </w:p>
    <w:p w:rsidR="008F78D0" w:rsidRDefault="008F78D0" w:rsidP="00BF4CF8">
      <w:pPr>
        <w:rPr>
          <w:rFonts w:ascii="Times New Roman" w:hAnsi="Times New Roman"/>
        </w:rPr>
      </w:pPr>
    </w:p>
    <w:p w:rsidR="008F78D0" w:rsidRDefault="008F78D0" w:rsidP="00BF4CF8">
      <w:pPr>
        <w:rPr>
          <w:rFonts w:ascii="Times New Roman" w:hAnsi="Times New Roman"/>
        </w:rPr>
      </w:pPr>
    </w:p>
    <w:p w:rsidR="008F78D0" w:rsidRDefault="008F78D0" w:rsidP="00BF4CF8">
      <w:pPr>
        <w:rPr>
          <w:rFonts w:ascii="Times New Roman" w:hAnsi="Times New Roman"/>
        </w:rPr>
      </w:pPr>
    </w:p>
    <w:p w:rsidR="00BF4CF8" w:rsidRDefault="00BF4CF8" w:rsidP="008A16BD">
      <w:pPr>
        <w:snapToGrid w:val="0"/>
        <w:spacing w:after="0" w:line="240" w:lineRule="auto"/>
        <w:jc w:val="center"/>
        <w:rPr>
          <w:rFonts w:ascii="Times New Roman" w:hAnsi="Times New Roman"/>
          <w:b/>
          <w:bCs/>
          <w:color w:val="000000"/>
          <w:sz w:val="24"/>
          <w:szCs w:val="24"/>
        </w:rPr>
        <w:sectPr w:rsidR="00BF4CF8" w:rsidSect="00102188">
          <w:pgSz w:w="11906" w:h="16838"/>
          <w:pgMar w:top="1134" w:right="850" w:bottom="1134" w:left="1701" w:header="708" w:footer="708" w:gutter="0"/>
          <w:cols w:space="708"/>
          <w:docGrid w:linePitch="360"/>
        </w:sectPr>
      </w:pPr>
    </w:p>
    <w:p w:rsidR="00C95919" w:rsidRPr="00864363" w:rsidRDefault="008A16BD" w:rsidP="00C95919">
      <w:pPr>
        <w:pStyle w:val="aff0"/>
        <w:keepNext/>
        <w:spacing w:after="0"/>
        <w:rPr>
          <w:color w:val="auto"/>
          <w:sz w:val="20"/>
          <w:szCs w:val="20"/>
        </w:rPr>
      </w:pPr>
      <w:r w:rsidRPr="008F78D0">
        <w:rPr>
          <w:color w:val="auto"/>
          <w:sz w:val="20"/>
          <w:szCs w:val="20"/>
        </w:rPr>
        <w:lastRenderedPageBreak/>
        <w:t xml:space="preserve">Таблица </w:t>
      </w:r>
      <w:r w:rsidR="00726C03">
        <w:rPr>
          <w:color w:val="auto"/>
          <w:sz w:val="20"/>
          <w:szCs w:val="20"/>
        </w:rPr>
        <w:t>5</w:t>
      </w:r>
      <w:r w:rsidR="00C95919" w:rsidRPr="008F78D0">
        <w:rPr>
          <w:color w:val="auto"/>
          <w:sz w:val="20"/>
          <w:szCs w:val="20"/>
        </w:rPr>
        <w:t xml:space="preserve"> - </w:t>
      </w:r>
      <w:r w:rsidR="00C95919">
        <w:rPr>
          <w:color w:val="auto"/>
          <w:sz w:val="20"/>
          <w:szCs w:val="20"/>
        </w:rPr>
        <w:t xml:space="preserve">Предложения по развитию объектов системы </w:t>
      </w:r>
      <w:r w:rsidR="008F78D0">
        <w:rPr>
          <w:color w:val="auto"/>
          <w:sz w:val="20"/>
          <w:szCs w:val="20"/>
        </w:rPr>
        <w:t>с</w:t>
      </w:r>
      <w:r w:rsidR="008F78D0" w:rsidRPr="008F78D0">
        <w:rPr>
          <w:color w:val="auto"/>
          <w:sz w:val="20"/>
          <w:szCs w:val="20"/>
        </w:rPr>
        <w:t>вяз</w:t>
      </w:r>
      <w:r w:rsidR="008F78D0">
        <w:rPr>
          <w:color w:val="auto"/>
          <w:sz w:val="20"/>
          <w:szCs w:val="20"/>
        </w:rPr>
        <w:t>и</w:t>
      </w:r>
      <w:r w:rsidR="008F78D0" w:rsidRPr="008F78D0">
        <w:rPr>
          <w:color w:val="auto"/>
          <w:sz w:val="20"/>
          <w:szCs w:val="20"/>
        </w:rPr>
        <w:t xml:space="preserve"> и радиофикаци</w:t>
      </w:r>
      <w:r w:rsidR="008F78D0">
        <w:rPr>
          <w:color w:val="auto"/>
          <w:sz w:val="20"/>
          <w:szCs w:val="20"/>
        </w:rPr>
        <w:t>и</w:t>
      </w:r>
      <w:r w:rsidR="008F78D0" w:rsidRPr="008F78D0">
        <w:rPr>
          <w:color w:val="auto"/>
          <w:sz w:val="20"/>
          <w:szCs w:val="20"/>
        </w:rPr>
        <w:t>, санитарн</w:t>
      </w:r>
      <w:r w:rsidR="008F78D0">
        <w:rPr>
          <w:color w:val="auto"/>
          <w:sz w:val="20"/>
          <w:szCs w:val="20"/>
        </w:rPr>
        <w:t>ой</w:t>
      </w:r>
      <w:r w:rsidR="008F78D0" w:rsidRPr="008F78D0">
        <w:rPr>
          <w:color w:val="auto"/>
          <w:sz w:val="20"/>
          <w:szCs w:val="20"/>
        </w:rPr>
        <w:t xml:space="preserve"> очистк</w:t>
      </w:r>
      <w:r w:rsidR="008F78D0">
        <w:rPr>
          <w:color w:val="auto"/>
          <w:sz w:val="20"/>
          <w:szCs w:val="20"/>
        </w:rPr>
        <w:t>и</w:t>
      </w:r>
      <w:r w:rsidR="008F78D0" w:rsidRPr="008F78D0">
        <w:rPr>
          <w:color w:val="auto"/>
          <w:sz w:val="20"/>
          <w:szCs w:val="20"/>
        </w:rPr>
        <w:t xml:space="preserve"> территории,</w:t>
      </w:r>
      <w:r w:rsidR="008F78D0">
        <w:rPr>
          <w:color w:val="auto"/>
          <w:sz w:val="20"/>
          <w:szCs w:val="20"/>
        </w:rPr>
        <w:t xml:space="preserve"> </w:t>
      </w:r>
      <w:r w:rsidR="008F78D0" w:rsidRPr="008F78D0">
        <w:rPr>
          <w:color w:val="auto"/>
          <w:sz w:val="20"/>
          <w:szCs w:val="20"/>
        </w:rPr>
        <w:t>инженерн</w:t>
      </w:r>
      <w:r w:rsidR="008F78D0">
        <w:rPr>
          <w:color w:val="auto"/>
          <w:sz w:val="20"/>
          <w:szCs w:val="20"/>
        </w:rPr>
        <w:t>ой</w:t>
      </w:r>
      <w:r w:rsidR="008F78D0" w:rsidRPr="008F78D0">
        <w:rPr>
          <w:color w:val="auto"/>
          <w:sz w:val="20"/>
          <w:szCs w:val="20"/>
        </w:rPr>
        <w:t xml:space="preserve"> подготовк</w:t>
      </w:r>
      <w:r w:rsidR="008F78D0">
        <w:rPr>
          <w:color w:val="auto"/>
          <w:sz w:val="20"/>
          <w:szCs w:val="20"/>
        </w:rPr>
        <w:t>и</w:t>
      </w:r>
      <w:r w:rsidR="008F78D0" w:rsidRPr="008F78D0">
        <w:rPr>
          <w:color w:val="auto"/>
          <w:sz w:val="20"/>
          <w:szCs w:val="20"/>
        </w:rPr>
        <w:t xml:space="preserve"> и вертикальн</w:t>
      </w:r>
      <w:r w:rsidR="008F78D0">
        <w:rPr>
          <w:color w:val="auto"/>
          <w:sz w:val="20"/>
          <w:szCs w:val="20"/>
        </w:rPr>
        <w:t>ой п</w:t>
      </w:r>
      <w:r w:rsidR="008F78D0" w:rsidRPr="008F78D0">
        <w:rPr>
          <w:color w:val="auto"/>
          <w:sz w:val="20"/>
          <w:szCs w:val="20"/>
        </w:rPr>
        <w:t>ланировк</w:t>
      </w:r>
      <w:r w:rsidR="008F78D0">
        <w:rPr>
          <w:color w:val="auto"/>
          <w:sz w:val="20"/>
          <w:szCs w:val="20"/>
        </w:rPr>
        <w:t>и</w:t>
      </w:r>
      <w:r w:rsidR="008F78D0" w:rsidRPr="008F78D0">
        <w:rPr>
          <w:color w:val="auto"/>
          <w:sz w:val="20"/>
          <w:szCs w:val="20"/>
        </w:rPr>
        <w:t xml:space="preserve"> территории поселка</w:t>
      </w:r>
      <w:r w:rsidR="00C95919">
        <w:rPr>
          <w:color w:val="auto"/>
          <w:sz w:val="20"/>
          <w:szCs w:val="20"/>
        </w:rPr>
        <w:t xml:space="preserve"> п. Касторное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808"/>
        <w:gridCol w:w="5361"/>
        <w:gridCol w:w="1919"/>
        <w:gridCol w:w="2443"/>
        <w:gridCol w:w="4255"/>
      </w:tblGrid>
      <w:tr w:rsidR="00C95919" w:rsidRPr="00141F7E" w:rsidTr="007677CB">
        <w:trPr>
          <w:trHeight w:val="480"/>
        </w:trPr>
        <w:tc>
          <w:tcPr>
            <w:tcW w:w="273" w:type="pct"/>
            <w:shd w:val="clear" w:color="auto" w:fill="auto"/>
            <w:vAlign w:val="center"/>
          </w:tcPr>
          <w:p w:rsidR="00C95919" w:rsidRPr="00141F7E" w:rsidRDefault="00C9591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 п/п</w:t>
            </w:r>
          </w:p>
        </w:tc>
        <w:tc>
          <w:tcPr>
            <w:tcW w:w="1813" w:type="pct"/>
            <w:shd w:val="clear" w:color="auto" w:fill="auto"/>
            <w:vAlign w:val="center"/>
          </w:tcPr>
          <w:p w:rsidR="00C95919" w:rsidRPr="00141F7E" w:rsidRDefault="00C9591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Мероприятия</w:t>
            </w:r>
          </w:p>
        </w:tc>
        <w:tc>
          <w:tcPr>
            <w:tcW w:w="649" w:type="pct"/>
            <w:shd w:val="clear" w:color="auto" w:fill="auto"/>
            <w:vAlign w:val="center"/>
          </w:tcPr>
          <w:p w:rsidR="00C95919" w:rsidRPr="00141F7E" w:rsidRDefault="00C9591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Срок реализации</w:t>
            </w:r>
          </w:p>
        </w:tc>
        <w:tc>
          <w:tcPr>
            <w:tcW w:w="826" w:type="pct"/>
            <w:shd w:val="clear" w:color="auto" w:fill="auto"/>
            <w:vAlign w:val="center"/>
          </w:tcPr>
          <w:p w:rsidR="00C95919" w:rsidRPr="00141F7E" w:rsidRDefault="00C9591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Источник предложений</w:t>
            </w:r>
          </w:p>
        </w:tc>
        <w:tc>
          <w:tcPr>
            <w:tcW w:w="1439" w:type="pct"/>
            <w:shd w:val="clear" w:color="auto" w:fill="auto"/>
            <w:vAlign w:val="center"/>
          </w:tcPr>
          <w:p w:rsidR="00C95919" w:rsidRPr="00141F7E" w:rsidRDefault="00C9591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Оценка воздействия</w:t>
            </w:r>
          </w:p>
        </w:tc>
      </w:tr>
      <w:tr w:rsidR="00C95919" w:rsidRPr="00141F7E" w:rsidTr="007677CB">
        <w:trPr>
          <w:trHeight w:val="214"/>
        </w:trPr>
        <w:tc>
          <w:tcPr>
            <w:tcW w:w="273" w:type="pct"/>
            <w:shd w:val="clear" w:color="auto" w:fill="auto"/>
            <w:vAlign w:val="center"/>
          </w:tcPr>
          <w:p w:rsidR="00C95919" w:rsidRPr="00141F7E" w:rsidRDefault="00C9591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1</w:t>
            </w:r>
          </w:p>
        </w:tc>
        <w:tc>
          <w:tcPr>
            <w:tcW w:w="1813" w:type="pct"/>
            <w:shd w:val="clear" w:color="auto" w:fill="auto"/>
            <w:vAlign w:val="center"/>
          </w:tcPr>
          <w:p w:rsidR="00C95919" w:rsidRPr="00141F7E" w:rsidRDefault="00C9591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2</w:t>
            </w:r>
          </w:p>
        </w:tc>
        <w:tc>
          <w:tcPr>
            <w:tcW w:w="649" w:type="pct"/>
            <w:shd w:val="clear" w:color="auto" w:fill="auto"/>
            <w:vAlign w:val="center"/>
          </w:tcPr>
          <w:p w:rsidR="00C95919" w:rsidRPr="00141F7E" w:rsidRDefault="00C9591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3</w:t>
            </w:r>
          </w:p>
        </w:tc>
        <w:tc>
          <w:tcPr>
            <w:tcW w:w="826" w:type="pct"/>
            <w:shd w:val="clear" w:color="auto" w:fill="auto"/>
            <w:vAlign w:val="center"/>
          </w:tcPr>
          <w:p w:rsidR="00C95919" w:rsidRPr="00141F7E" w:rsidRDefault="00C9591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5</w:t>
            </w:r>
          </w:p>
        </w:tc>
        <w:tc>
          <w:tcPr>
            <w:tcW w:w="1439" w:type="pct"/>
            <w:shd w:val="clear" w:color="auto" w:fill="auto"/>
            <w:vAlign w:val="center"/>
          </w:tcPr>
          <w:p w:rsidR="00C95919" w:rsidRPr="00141F7E" w:rsidRDefault="00C95919"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7</w:t>
            </w:r>
          </w:p>
        </w:tc>
      </w:tr>
      <w:tr w:rsidR="008F78D0" w:rsidRPr="00141F7E" w:rsidTr="007677CB">
        <w:trPr>
          <w:trHeight w:val="214"/>
        </w:trPr>
        <w:tc>
          <w:tcPr>
            <w:tcW w:w="273" w:type="pct"/>
            <w:shd w:val="clear" w:color="auto" w:fill="auto"/>
            <w:vAlign w:val="center"/>
          </w:tcPr>
          <w:p w:rsidR="008F78D0" w:rsidRPr="00141F7E" w:rsidRDefault="008F78D0" w:rsidP="007677CB">
            <w:pPr>
              <w:shd w:val="clear" w:color="auto" w:fill="FFFFFF"/>
              <w:spacing w:after="0" w:line="240" w:lineRule="auto"/>
              <w:ind w:left="11" w:right="104"/>
              <w:jc w:val="center"/>
              <w:rPr>
                <w:rFonts w:ascii="Times New Roman" w:hAnsi="Times New Roman"/>
                <w:b/>
                <w:kern w:val="2"/>
                <w:sz w:val="20"/>
                <w:szCs w:val="20"/>
                <w:lang w:eastAsia="en-US"/>
              </w:rPr>
            </w:pPr>
            <w:r w:rsidRPr="00141F7E">
              <w:rPr>
                <w:rFonts w:ascii="Times New Roman" w:hAnsi="Times New Roman"/>
                <w:b/>
                <w:kern w:val="2"/>
                <w:sz w:val="20"/>
                <w:szCs w:val="20"/>
                <w:lang w:eastAsia="en-US"/>
              </w:rPr>
              <w:t>6.</w:t>
            </w:r>
          </w:p>
        </w:tc>
        <w:tc>
          <w:tcPr>
            <w:tcW w:w="4727" w:type="pct"/>
            <w:gridSpan w:val="4"/>
            <w:shd w:val="clear" w:color="auto" w:fill="auto"/>
            <w:vAlign w:val="center"/>
          </w:tcPr>
          <w:p w:rsidR="008F78D0" w:rsidRPr="00141F7E" w:rsidRDefault="008F78D0"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b/>
                <w:kern w:val="2"/>
                <w:sz w:val="20"/>
                <w:szCs w:val="20"/>
                <w:lang w:eastAsia="en-US"/>
              </w:rPr>
              <w:t>СВЯЗЬ И РАДИОФИКАЦИЯ</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6.1</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рынка услуг телефонной связи общего пользования и сотовой телефонии, обновление технической базы телефонной связи с переходом на цифровые АТС и оптические кабели.</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Расч.срок</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связи и радиофикации.</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6.2</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сети почтовой связи и расширение новых видов услуг: электронной почты, пунктов Internet для населения на основе спутниковой и автоматизированной сети связи.</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Расч.срок</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связи и радиофикации.</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6.3</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Увеличение количества программ теле- и радиовещания, транслируемых на территории поселка, подготовка сети телевизионного вещания к переходу в 2015 году в России на цифровое вещание, развитие систем кабельного телевидения в поселке.</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СТП Касторенского района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связи и радиофикации.</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6.3</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Установка устройств оповещения гражданской обороны (сирены ЭС-40, ВАУ) в ходе реконструкции РАСЦО Курской области</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smartTag w:uri="urn:schemas-microsoft-com:office:smarttags" w:element="metricconverter">
              <w:smartTagPr>
                <w:attr w:name="ProductID" w:val="2014 г"/>
              </w:smartTagPr>
              <w:r w:rsidRPr="00141F7E">
                <w:rPr>
                  <w:rFonts w:ascii="Times New Roman" w:hAnsi="Times New Roman"/>
                  <w:kern w:val="2"/>
                  <w:sz w:val="20"/>
                  <w:szCs w:val="20"/>
                  <w:lang w:eastAsia="en-US"/>
                </w:rPr>
                <w:t>2014 г</w:t>
              </w:r>
            </w:smartTag>
            <w:r w:rsidRPr="00141F7E">
              <w:rPr>
                <w:rFonts w:ascii="Times New Roman" w:hAnsi="Times New Roman"/>
                <w:kern w:val="2"/>
                <w:sz w:val="20"/>
                <w:szCs w:val="20"/>
                <w:lang w:eastAsia="en-US"/>
              </w:rPr>
              <w:t>.</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СТП Курской области, СТП Касторенского района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оповещения населения.</w:t>
            </w:r>
          </w:p>
        </w:tc>
      </w:tr>
      <w:tr w:rsidR="008F78D0" w:rsidRPr="00141F7E" w:rsidTr="007677CB">
        <w:trPr>
          <w:trHeight w:val="315"/>
        </w:trPr>
        <w:tc>
          <w:tcPr>
            <w:tcW w:w="273" w:type="pct"/>
            <w:shd w:val="clear" w:color="auto" w:fill="auto"/>
            <w:vAlign w:val="center"/>
          </w:tcPr>
          <w:p w:rsidR="008F78D0" w:rsidRPr="00141F7E" w:rsidRDefault="008F78D0" w:rsidP="007677CB">
            <w:pPr>
              <w:shd w:val="clear" w:color="auto" w:fill="FFFFFF"/>
              <w:spacing w:after="0" w:line="240" w:lineRule="auto"/>
              <w:ind w:left="11" w:right="104"/>
              <w:jc w:val="center"/>
              <w:rPr>
                <w:rFonts w:ascii="Times New Roman" w:hAnsi="Times New Roman"/>
                <w:b/>
                <w:kern w:val="2"/>
                <w:sz w:val="20"/>
                <w:szCs w:val="20"/>
                <w:lang w:eastAsia="en-US"/>
              </w:rPr>
            </w:pPr>
            <w:r w:rsidRPr="00141F7E">
              <w:rPr>
                <w:rFonts w:ascii="Times New Roman" w:hAnsi="Times New Roman"/>
                <w:b/>
                <w:kern w:val="2"/>
                <w:sz w:val="20"/>
                <w:szCs w:val="20"/>
                <w:lang w:eastAsia="en-US"/>
              </w:rPr>
              <w:t>7.</w:t>
            </w:r>
          </w:p>
        </w:tc>
        <w:tc>
          <w:tcPr>
            <w:tcW w:w="4727" w:type="pct"/>
            <w:gridSpan w:val="4"/>
            <w:shd w:val="clear" w:color="auto" w:fill="auto"/>
            <w:vAlign w:val="center"/>
          </w:tcPr>
          <w:p w:rsidR="008F78D0" w:rsidRPr="00141F7E" w:rsidRDefault="008F78D0"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b/>
                <w:kern w:val="2"/>
                <w:sz w:val="20"/>
                <w:szCs w:val="20"/>
                <w:lang w:eastAsia="en-US"/>
              </w:rPr>
              <w:t>САНИТАРНАЯ ОЧИСТКА</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7.1</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Совершенствование муниципальной нормативной правовой базы, обеспечивающей правовые и экономические условия деятельности и взаимоотношения участников процесса обращения с отходами на всех стадиях.</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санитарной очистки территории.</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7.2</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Разработка и утверждение Норм накопления твердых бытовых отходов для жилищного фонда и объектов инфраструктуры.</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санитарной очистки территории.</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7.3</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Определение приоритетов стратегии в развитии системы обращения с отходами, разработка и утверждение Концепции обращения с отходами МО</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санитарной очистки территории.</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7.4</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Разработка и реализация инвестиционных проектов по обращению с отходами производства и потребления.</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санитарной очистки территории.</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7.5</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Проведение инвентаризации объектов образования, сбора, транспортировки, и размещения коммунальных отходов.</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санитарной очистки территории.</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7.6</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 xml:space="preserve">Внедрить систему комплексной механизации санитарной </w:t>
            </w:r>
            <w:r w:rsidRPr="00141F7E">
              <w:rPr>
                <w:rFonts w:ascii="Times New Roman" w:hAnsi="Times New Roman"/>
                <w:kern w:val="2"/>
                <w:sz w:val="20"/>
                <w:szCs w:val="20"/>
                <w:lang w:eastAsia="en-US"/>
              </w:rPr>
              <w:lastRenderedPageBreak/>
              <w:t>очистки, обновить парк контейнеров и специальной техники, привести в соответствие санитарным правилам места накопления и хранения ТБО.</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lastRenderedPageBreak/>
                <w:t>2015 г</w:t>
              </w:r>
            </w:smartTag>
            <w:r w:rsidRPr="00141F7E">
              <w:rPr>
                <w:rFonts w:ascii="Times New Roman" w:hAnsi="Times New Roman"/>
                <w:kern w:val="2"/>
                <w:sz w:val="20"/>
                <w:szCs w:val="20"/>
                <w:lang w:eastAsia="en-US"/>
              </w:rPr>
              <w:t>.</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 xml:space="preserve">Развитие системы санитарной очистки </w:t>
            </w:r>
            <w:r w:rsidRPr="00141F7E">
              <w:rPr>
                <w:rFonts w:ascii="Times New Roman" w:hAnsi="Times New Roman"/>
                <w:kern w:val="2"/>
                <w:sz w:val="20"/>
                <w:szCs w:val="20"/>
                <w:lang w:eastAsia="en-US"/>
              </w:rPr>
              <w:lastRenderedPageBreak/>
              <w:t>территории.</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lastRenderedPageBreak/>
              <w:t>7.7</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Разработать и внедрить устойчивую систему учета, а также контроля по сбору, транспортировке, и безопасному захоронению не утильной части ТБО.</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санитарной очистки территории.</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7.8</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Создать систему селективного сбора и первичной переработки ТБО:</w:t>
            </w:r>
          </w:p>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а) организовать раздельный сбор компонентов ТБО;</w:t>
            </w:r>
          </w:p>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б) отработать максимально возможное вторичное их использование;</w:t>
            </w:r>
          </w:p>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в) сформировать устойчивый рынок вторичного сырья.</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2015 г.</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санитарной очистки территории.</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7.9</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Провести  рекультивацию территорий использованных под размещение несанкционированных свалок ТБО.</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Развитие системы санитарной очистки территории.</w:t>
            </w:r>
          </w:p>
        </w:tc>
      </w:tr>
      <w:tr w:rsidR="008F78D0" w:rsidRPr="00141F7E" w:rsidTr="007677CB">
        <w:trPr>
          <w:trHeight w:val="315"/>
        </w:trPr>
        <w:tc>
          <w:tcPr>
            <w:tcW w:w="273" w:type="pct"/>
            <w:shd w:val="clear" w:color="auto" w:fill="auto"/>
            <w:vAlign w:val="center"/>
          </w:tcPr>
          <w:p w:rsidR="008F78D0" w:rsidRPr="00141F7E" w:rsidRDefault="008F78D0" w:rsidP="007677CB">
            <w:pPr>
              <w:shd w:val="clear" w:color="auto" w:fill="FFFFFF"/>
              <w:spacing w:after="0" w:line="240" w:lineRule="auto"/>
              <w:ind w:left="11" w:right="104"/>
              <w:jc w:val="center"/>
              <w:rPr>
                <w:rFonts w:ascii="Times New Roman" w:hAnsi="Times New Roman"/>
                <w:b/>
                <w:kern w:val="2"/>
                <w:sz w:val="20"/>
                <w:szCs w:val="20"/>
                <w:lang w:eastAsia="en-US"/>
              </w:rPr>
            </w:pPr>
            <w:r w:rsidRPr="00141F7E">
              <w:rPr>
                <w:rFonts w:ascii="Times New Roman" w:hAnsi="Times New Roman"/>
                <w:b/>
                <w:kern w:val="2"/>
                <w:sz w:val="20"/>
                <w:szCs w:val="20"/>
                <w:lang w:eastAsia="en-US"/>
              </w:rPr>
              <w:t>8.</w:t>
            </w:r>
          </w:p>
        </w:tc>
        <w:tc>
          <w:tcPr>
            <w:tcW w:w="4727" w:type="pct"/>
            <w:gridSpan w:val="4"/>
            <w:shd w:val="clear" w:color="auto" w:fill="auto"/>
            <w:vAlign w:val="center"/>
          </w:tcPr>
          <w:p w:rsidR="008F78D0" w:rsidRPr="00141F7E" w:rsidRDefault="008F78D0"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b/>
                <w:kern w:val="2"/>
                <w:sz w:val="20"/>
                <w:szCs w:val="20"/>
                <w:lang w:eastAsia="en-US"/>
              </w:rPr>
              <w:t>ИНЖЕНЕРНАЯ ПОДГОТОВКА И ВЕРТИКАЛЬНАЯ ПЛАНИРОВКА</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8.1</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Организация поверхностного стока и улучшение санитарного состояния территории, в т.ч. вертикальная планировка территор</w:t>
            </w:r>
            <w:bookmarkStart w:id="7" w:name="OCRUncertain223"/>
            <w:r w:rsidRPr="00141F7E">
              <w:rPr>
                <w:rFonts w:ascii="Times New Roman" w:hAnsi="Times New Roman"/>
                <w:kern w:val="2"/>
                <w:sz w:val="20"/>
                <w:szCs w:val="20"/>
                <w:lang w:eastAsia="en-US"/>
              </w:rPr>
              <w:t>и</w:t>
            </w:r>
            <w:bookmarkEnd w:id="7"/>
            <w:r w:rsidRPr="00141F7E">
              <w:rPr>
                <w:rFonts w:ascii="Times New Roman" w:hAnsi="Times New Roman"/>
                <w:kern w:val="2"/>
                <w:sz w:val="20"/>
                <w:szCs w:val="20"/>
                <w:lang w:eastAsia="en-US"/>
              </w:rPr>
              <w:t>и, устройство с</w:t>
            </w:r>
            <w:bookmarkStart w:id="8" w:name="OCRUncertain224"/>
            <w:r w:rsidRPr="00141F7E">
              <w:rPr>
                <w:rFonts w:ascii="Times New Roman" w:hAnsi="Times New Roman"/>
                <w:kern w:val="2"/>
                <w:sz w:val="20"/>
                <w:szCs w:val="20"/>
                <w:lang w:eastAsia="en-US"/>
              </w:rPr>
              <w:t>и</w:t>
            </w:r>
            <w:bookmarkEnd w:id="8"/>
            <w:r w:rsidRPr="00141F7E">
              <w:rPr>
                <w:rFonts w:ascii="Times New Roman" w:hAnsi="Times New Roman"/>
                <w:kern w:val="2"/>
                <w:sz w:val="20"/>
                <w:szCs w:val="20"/>
                <w:lang w:eastAsia="en-US"/>
              </w:rPr>
              <w:t>стемы поверхностного водоотвода, строительство дренажных, ливневых коллекторов,   очистных сооружений.</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Предотвращение подтоплений, повышение благоустройства и санитарного состояния территории.</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8.2</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Предотвращение развития береговой эрозии, (руслорегулирование,  закрепление береговых откосов)</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Предотвращение эрозии бортов береговых склонов и днища.</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8.3</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Мероприятия защиты от затоплений при половодье 1% обеспеченности, подтоплений поверхностными и грунтовыми водами (подсыпка территории, устройство ограждающих дамб, дренирование, регулирование стока и отвода поверхностных и подземных вод, регулирование русла р. Олым)</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расчётный срок</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Предотвращение затопления территории при половодье, подтопления поверхностными и грунтовыми водами</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8.4</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Предотвращение развития оползневых процессов (агролесоме</w:t>
            </w:r>
            <w:r w:rsidR="005B0036">
              <w:rPr>
                <w:rFonts w:ascii="Times New Roman" w:hAnsi="Times New Roman"/>
                <w:kern w:val="2"/>
                <w:sz w:val="20"/>
                <w:szCs w:val="20"/>
                <w:lang w:eastAsia="en-US"/>
              </w:rPr>
              <w:t>лиорация;  закрепление грунтов;</w:t>
            </w:r>
            <w:r w:rsidR="00C13547">
              <w:rPr>
                <w:rFonts w:ascii="Times New Roman" w:hAnsi="Times New Roman"/>
                <w:kern w:val="2"/>
                <w:sz w:val="20"/>
                <w:szCs w:val="20"/>
                <w:lang w:eastAsia="en-US"/>
              </w:rPr>
              <w:t xml:space="preserve"> </w:t>
            </w:r>
            <w:r w:rsidRPr="00141F7E">
              <w:rPr>
                <w:rFonts w:ascii="Times New Roman" w:hAnsi="Times New Roman"/>
                <w:kern w:val="2"/>
                <w:sz w:val="20"/>
                <w:szCs w:val="20"/>
                <w:lang w:eastAsia="en-US"/>
              </w:rPr>
              <w:t>удерживающие сооружения)</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расчётный срок</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Предотвращение развития оползневых и эрозионных процессов</w:t>
            </w: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8.5</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По берегам рек устройство пляжа и строительство лодочной станции на р. Олым.</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8.6</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Устройство городской набережной</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перспективу</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p>
        </w:tc>
      </w:tr>
      <w:tr w:rsidR="00C95919" w:rsidRPr="00141F7E" w:rsidTr="007677CB">
        <w:trPr>
          <w:trHeight w:val="315"/>
        </w:trPr>
        <w:tc>
          <w:tcPr>
            <w:tcW w:w="27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8.7</w:t>
            </w:r>
          </w:p>
        </w:tc>
        <w:tc>
          <w:tcPr>
            <w:tcW w:w="1813"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Благоустройство водоемов</w:t>
            </w:r>
          </w:p>
        </w:tc>
        <w:tc>
          <w:tcPr>
            <w:tcW w:w="64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smartTag w:uri="urn:schemas-microsoft-com:office:smarttags" w:element="metricconverter">
              <w:smartTagPr>
                <w:attr w:name="ProductID" w:val="2015 г"/>
              </w:smartTagPr>
              <w:r w:rsidRPr="00141F7E">
                <w:rPr>
                  <w:rFonts w:ascii="Times New Roman" w:hAnsi="Times New Roman"/>
                  <w:kern w:val="2"/>
                  <w:sz w:val="20"/>
                  <w:szCs w:val="20"/>
                  <w:lang w:eastAsia="en-US"/>
                </w:rPr>
                <w:t>2015 г</w:t>
              </w:r>
            </w:smartTag>
            <w:r w:rsidRPr="00141F7E">
              <w:rPr>
                <w:rFonts w:ascii="Times New Roman" w:hAnsi="Times New Roman"/>
                <w:kern w:val="2"/>
                <w:sz w:val="20"/>
                <w:szCs w:val="20"/>
                <w:lang w:eastAsia="en-US"/>
              </w:rPr>
              <w:t>.</w:t>
            </w:r>
          </w:p>
        </w:tc>
        <w:tc>
          <w:tcPr>
            <w:tcW w:w="826"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На основании проекта</w:t>
            </w:r>
          </w:p>
        </w:tc>
        <w:tc>
          <w:tcPr>
            <w:tcW w:w="1439" w:type="pct"/>
            <w:shd w:val="clear" w:color="auto" w:fill="auto"/>
            <w:vAlign w:val="center"/>
          </w:tcPr>
          <w:p w:rsidR="00C95919" w:rsidRPr="00141F7E" w:rsidRDefault="00C95919" w:rsidP="007677CB">
            <w:pPr>
              <w:shd w:val="clear" w:color="auto" w:fill="FFFFFF"/>
              <w:spacing w:after="0" w:line="240" w:lineRule="auto"/>
              <w:ind w:left="11" w:right="104"/>
              <w:jc w:val="center"/>
              <w:rPr>
                <w:rFonts w:ascii="Times New Roman" w:hAnsi="Times New Roman"/>
                <w:kern w:val="2"/>
                <w:sz w:val="20"/>
                <w:szCs w:val="20"/>
                <w:lang w:eastAsia="en-US"/>
              </w:rPr>
            </w:pPr>
          </w:p>
        </w:tc>
      </w:tr>
    </w:tbl>
    <w:p w:rsidR="00BF4CF8" w:rsidRDefault="00BF4CF8" w:rsidP="00BF4CF8">
      <w:pPr>
        <w:pStyle w:val="2"/>
        <w:rPr>
          <w:rFonts w:ascii="Times New Roman" w:hAnsi="Times New Roman"/>
        </w:rPr>
        <w:sectPr w:rsidR="00BF4CF8" w:rsidSect="00BF4CF8">
          <w:pgSz w:w="16838" w:h="11906" w:orient="landscape"/>
          <w:pgMar w:top="851" w:right="1134" w:bottom="1701" w:left="1134" w:header="709" w:footer="709" w:gutter="0"/>
          <w:cols w:space="708"/>
          <w:docGrid w:linePitch="360"/>
        </w:sectPr>
      </w:pPr>
    </w:p>
    <w:p w:rsidR="00BF4CF8" w:rsidRPr="00C13547" w:rsidRDefault="00141F7E" w:rsidP="00C13547">
      <w:pPr>
        <w:pStyle w:val="aa"/>
        <w:numPr>
          <w:ilvl w:val="1"/>
          <w:numId w:val="9"/>
        </w:numPr>
        <w:spacing w:after="360"/>
        <w:ind w:hanging="374"/>
        <w:jc w:val="center"/>
        <w:outlineLvl w:val="2"/>
        <w:rPr>
          <w:rFonts w:ascii="Times New Roman" w:hAnsi="Times New Roman"/>
          <w:b/>
          <w:iCs/>
          <w:sz w:val="30"/>
          <w:szCs w:val="30"/>
        </w:rPr>
      </w:pPr>
      <w:r>
        <w:rPr>
          <w:rFonts w:ascii="Times New Roman" w:hAnsi="Times New Roman"/>
          <w:b/>
        </w:rPr>
        <w:lastRenderedPageBreak/>
        <w:t xml:space="preserve"> </w:t>
      </w:r>
      <w:bookmarkStart w:id="9" w:name="_Toc320880866"/>
      <w:r w:rsidR="00BF4CF8" w:rsidRPr="00C13547">
        <w:rPr>
          <w:rFonts w:ascii="Times New Roman" w:hAnsi="Times New Roman"/>
          <w:b/>
          <w:sz w:val="30"/>
          <w:szCs w:val="30"/>
        </w:rPr>
        <w:t>Мероприятия по охране окружающей среды МО «поселок Касторное»</w:t>
      </w:r>
      <w:bookmarkEnd w:id="9"/>
      <w:r w:rsidR="00BF4CF8" w:rsidRPr="00C13547">
        <w:rPr>
          <w:rFonts w:ascii="Times New Roman" w:hAnsi="Times New Roman"/>
          <w:b/>
          <w:sz w:val="30"/>
          <w:szCs w:val="30"/>
        </w:rPr>
        <w:t xml:space="preserve"> </w:t>
      </w:r>
    </w:p>
    <w:p w:rsidR="008A16BD" w:rsidRPr="008A16BD" w:rsidRDefault="008A16BD" w:rsidP="008A16BD">
      <w:pPr>
        <w:pStyle w:val="aff0"/>
        <w:keepNext/>
        <w:spacing w:after="0"/>
        <w:jc w:val="left"/>
        <w:rPr>
          <w:rFonts w:ascii="Times New Roman" w:hAnsi="Times New Roman"/>
          <w:color w:val="auto"/>
          <w:sz w:val="20"/>
          <w:szCs w:val="20"/>
        </w:rPr>
      </w:pPr>
      <w:r w:rsidRPr="00141F7E">
        <w:rPr>
          <w:rFonts w:ascii="Times New Roman" w:hAnsi="Times New Roman"/>
          <w:color w:val="auto"/>
          <w:sz w:val="20"/>
          <w:szCs w:val="20"/>
        </w:rPr>
        <w:t xml:space="preserve">Таблица </w:t>
      </w:r>
      <w:r w:rsidR="00726C03">
        <w:rPr>
          <w:rFonts w:ascii="Times New Roman" w:hAnsi="Times New Roman"/>
          <w:color w:val="auto"/>
          <w:sz w:val="20"/>
          <w:szCs w:val="20"/>
        </w:rPr>
        <w:t>6</w:t>
      </w:r>
      <w:r w:rsidRPr="00141F7E">
        <w:rPr>
          <w:rFonts w:ascii="Times New Roman" w:hAnsi="Times New Roman"/>
          <w:color w:val="auto"/>
          <w:sz w:val="20"/>
          <w:szCs w:val="20"/>
        </w:rPr>
        <w:t xml:space="preserve"> –</w:t>
      </w:r>
      <w:r w:rsidR="00141F7E" w:rsidRPr="00141F7E">
        <w:rPr>
          <w:rFonts w:ascii="Times New Roman" w:hAnsi="Times New Roman"/>
          <w:color w:val="auto"/>
          <w:sz w:val="20"/>
          <w:szCs w:val="20"/>
        </w:rPr>
        <w:t xml:space="preserve"> Мероприятия по охране окружающей среды МО «поселок Касторное»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2329"/>
        <w:gridCol w:w="1269"/>
        <w:gridCol w:w="1426"/>
        <w:gridCol w:w="1797"/>
        <w:gridCol w:w="2119"/>
      </w:tblGrid>
      <w:tr w:rsidR="00BF4CF8" w:rsidRPr="00141F7E" w:rsidTr="007677CB">
        <w:trPr>
          <w:trHeight w:val="319"/>
        </w:trPr>
        <w:tc>
          <w:tcPr>
            <w:tcW w:w="330" w:type="pct"/>
            <w:shd w:val="clear" w:color="auto" w:fill="auto"/>
            <w:vAlign w:val="center"/>
          </w:tcPr>
          <w:p w:rsidR="00BF4CF8" w:rsidRPr="00141F7E" w:rsidRDefault="00BF4CF8"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 п/п</w:t>
            </w:r>
          </w:p>
        </w:tc>
        <w:tc>
          <w:tcPr>
            <w:tcW w:w="1217" w:type="pct"/>
            <w:shd w:val="clear" w:color="auto" w:fill="auto"/>
            <w:vAlign w:val="center"/>
          </w:tcPr>
          <w:p w:rsidR="00BF4CF8" w:rsidRPr="00141F7E" w:rsidRDefault="00BF4CF8"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Мероприятия</w:t>
            </w:r>
          </w:p>
        </w:tc>
        <w:tc>
          <w:tcPr>
            <w:tcW w:w="663" w:type="pct"/>
            <w:shd w:val="clear" w:color="auto" w:fill="auto"/>
            <w:vAlign w:val="center"/>
          </w:tcPr>
          <w:p w:rsidR="00BF4CF8" w:rsidRPr="00141F7E" w:rsidRDefault="00BF4CF8"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Срок реа</w:t>
            </w:r>
            <w:r w:rsidR="007677CB">
              <w:rPr>
                <w:rFonts w:ascii="Times New Roman" w:hAnsi="Times New Roman"/>
                <w:color w:val="auto"/>
                <w:sz w:val="20"/>
                <w:szCs w:val="20"/>
              </w:rPr>
              <w:softHyphen/>
            </w:r>
            <w:r w:rsidRPr="00141F7E">
              <w:rPr>
                <w:rFonts w:ascii="Times New Roman" w:hAnsi="Times New Roman"/>
                <w:color w:val="auto"/>
                <w:sz w:val="20"/>
                <w:szCs w:val="20"/>
              </w:rPr>
              <w:t>лизации</w:t>
            </w:r>
          </w:p>
        </w:tc>
        <w:tc>
          <w:tcPr>
            <w:tcW w:w="744" w:type="pct"/>
            <w:shd w:val="clear" w:color="auto" w:fill="auto"/>
            <w:vAlign w:val="center"/>
          </w:tcPr>
          <w:p w:rsidR="00BF4CF8" w:rsidRPr="00141F7E" w:rsidRDefault="00BF4CF8"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Источник предложений</w:t>
            </w:r>
          </w:p>
        </w:tc>
        <w:tc>
          <w:tcPr>
            <w:tcW w:w="939" w:type="pct"/>
            <w:shd w:val="clear" w:color="auto" w:fill="auto"/>
            <w:vAlign w:val="center"/>
          </w:tcPr>
          <w:p w:rsidR="00BF4CF8" w:rsidRPr="00141F7E" w:rsidRDefault="00BF4CF8"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Обоснование принятого вари</w:t>
            </w:r>
            <w:r w:rsidR="007677CB">
              <w:rPr>
                <w:rFonts w:ascii="Times New Roman" w:hAnsi="Times New Roman"/>
                <w:color w:val="auto"/>
                <w:sz w:val="20"/>
                <w:szCs w:val="20"/>
              </w:rPr>
              <w:softHyphen/>
            </w:r>
            <w:r w:rsidRPr="00141F7E">
              <w:rPr>
                <w:rFonts w:ascii="Times New Roman" w:hAnsi="Times New Roman"/>
                <w:color w:val="auto"/>
                <w:sz w:val="20"/>
                <w:szCs w:val="20"/>
              </w:rPr>
              <w:t>анта</w:t>
            </w:r>
          </w:p>
        </w:tc>
        <w:tc>
          <w:tcPr>
            <w:tcW w:w="1107" w:type="pct"/>
            <w:shd w:val="clear" w:color="auto" w:fill="auto"/>
            <w:vAlign w:val="center"/>
          </w:tcPr>
          <w:p w:rsidR="00BF4CF8" w:rsidRPr="00141F7E" w:rsidRDefault="00BF4CF8" w:rsidP="007677CB">
            <w:pPr>
              <w:pStyle w:val="aff0"/>
              <w:keepNext/>
              <w:spacing w:after="0"/>
              <w:jc w:val="center"/>
              <w:rPr>
                <w:rFonts w:ascii="Times New Roman" w:hAnsi="Times New Roman"/>
                <w:color w:val="auto"/>
                <w:sz w:val="20"/>
                <w:szCs w:val="20"/>
              </w:rPr>
            </w:pPr>
            <w:r w:rsidRPr="00141F7E">
              <w:rPr>
                <w:rFonts w:ascii="Times New Roman" w:hAnsi="Times New Roman"/>
                <w:color w:val="auto"/>
                <w:sz w:val="20"/>
                <w:szCs w:val="20"/>
              </w:rPr>
              <w:t>Оценка воздействия</w:t>
            </w:r>
          </w:p>
        </w:tc>
      </w:tr>
      <w:tr w:rsidR="00BF4CF8" w:rsidRPr="00141F7E" w:rsidTr="007677CB">
        <w:trPr>
          <w:trHeight w:val="70"/>
        </w:trPr>
        <w:tc>
          <w:tcPr>
            <w:tcW w:w="330"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b/>
                <w:kern w:val="2"/>
                <w:sz w:val="20"/>
                <w:szCs w:val="20"/>
                <w:lang w:eastAsia="en-US"/>
              </w:rPr>
            </w:pPr>
            <w:r w:rsidRPr="00141F7E">
              <w:rPr>
                <w:rFonts w:ascii="Times New Roman" w:hAnsi="Times New Roman"/>
                <w:b/>
                <w:kern w:val="2"/>
                <w:sz w:val="20"/>
                <w:szCs w:val="20"/>
                <w:lang w:eastAsia="en-US"/>
              </w:rPr>
              <w:t>1.</w:t>
            </w:r>
          </w:p>
        </w:tc>
        <w:tc>
          <w:tcPr>
            <w:tcW w:w="4670" w:type="pct"/>
            <w:gridSpan w:val="5"/>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b/>
                <w:kern w:val="2"/>
                <w:sz w:val="20"/>
                <w:szCs w:val="20"/>
                <w:lang w:eastAsia="en-US"/>
              </w:rPr>
            </w:pPr>
            <w:r w:rsidRPr="00141F7E">
              <w:rPr>
                <w:rFonts w:ascii="Times New Roman" w:hAnsi="Times New Roman"/>
                <w:b/>
                <w:kern w:val="2"/>
                <w:sz w:val="20"/>
                <w:szCs w:val="20"/>
                <w:lang w:eastAsia="en-US"/>
              </w:rPr>
              <w:t>Организация мероприятий межпоселенческого характера по охране окружающей среды</w:t>
            </w:r>
          </w:p>
        </w:tc>
      </w:tr>
      <w:tr w:rsidR="00BF4CF8" w:rsidRPr="00141F7E" w:rsidTr="007677CB">
        <w:trPr>
          <w:trHeight w:val="1065"/>
        </w:trPr>
        <w:tc>
          <w:tcPr>
            <w:tcW w:w="330"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1.1</w:t>
            </w:r>
          </w:p>
        </w:tc>
        <w:tc>
          <w:tcPr>
            <w:tcW w:w="121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Контроль состояния компонентов окру</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жающей среды</w:t>
            </w:r>
          </w:p>
        </w:tc>
        <w:tc>
          <w:tcPr>
            <w:tcW w:w="663"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2012</w:t>
            </w:r>
          </w:p>
        </w:tc>
        <w:tc>
          <w:tcPr>
            <w:tcW w:w="744"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исполнитель</w:t>
            </w:r>
          </w:p>
        </w:tc>
        <w:tc>
          <w:tcPr>
            <w:tcW w:w="939"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Требования фе</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дерального зако</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нодательства</w:t>
            </w:r>
          </w:p>
        </w:tc>
        <w:tc>
          <w:tcPr>
            <w:tcW w:w="110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Совершенствование природопользования</w:t>
            </w:r>
          </w:p>
        </w:tc>
      </w:tr>
      <w:tr w:rsidR="00BF4CF8" w:rsidRPr="00141F7E" w:rsidTr="007677CB">
        <w:trPr>
          <w:trHeight w:val="945"/>
        </w:trPr>
        <w:tc>
          <w:tcPr>
            <w:tcW w:w="330"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1.2</w:t>
            </w:r>
          </w:p>
        </w:tc>
        <w:tc>
          <w:tcPr>
            <w:tcW w:w="121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Организация работы по проведению инвен</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таризации источников загрязнения воздуха, и оформления проектов ПДВ предприятий.</w:t>
            </w:r>
          </w:p>
        </w:tc>
        <w:tc>
          <w:tcPr>
            <w:tcW w:w="663"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2012</w:t>
            </w:r>
          </w:p>
        </w:tc>
        <w:tc>
          <w:tcPr>
            <w:tcW w:w="744"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исполнитель</w:t>
            </w:r>
          </w:p>
        </w:tc>
        <w:tc>
          <w:tcPr>
            <w:tcW w:w="939"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Требования фе</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дерального зако</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нодательства</w:t>
            </w:r>
          </w:p>
        </w:tc>
        <w:tc>
          <w:tcPr>
            <w:tcW w:w="110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Совершенствование природопользования</w:t>
            </w:r>
          </w:p>
        </w:tc>
      </w:tr>
      <w:tr w:rsidR="00BF4CF8" w:rsidRPr="00141F7E" w:rsidTr="007677CB">
        <w:trPr>
          <w:trHeight w:val="945"/>
        </w:trPr>
        <w:tc>
          <w:tcPr>
            <w:tcW w:w="330"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1.3</w:t>
            </w:r>
          </w:p>
        </w:tc>
        <w:tc>
          <w:tcPr>
            <w:tcW w:w="121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Разработка проектов санитарно-защитных зон промышленных объектов (ООО «Кас</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торенское ХП», ООО «Касторенское ДЭП», котельная ТГК-4)</w:t>
            </w:r>
          </w:p>
        </w:tc>
        <w:tc>
          <w:tcPr>
            <w:tcW w:w="663"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2013</w:t>
            </w:r>
          </w:p>
        </w:tc>
        <w:tc>
          <w:tcPr>
            <w:tcW w:w="744"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исполнитель</w:t>
            </w:r>
          </w:p>
        </w:tc>
        <w:tc>
          <w:tcPr>
            <w:tcW w:w="939"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Требования фе</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дерального зако</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нодательства</w:t>
            </w:r>
          </w:p>
        </w:tc>
        <w:tc>
          <w:tcPr>
            <w:tcW w:w="110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Совершенствование природопользования</w:t>
            </w:r>
          </w:p>
        </w:tc>
      </w:tr>
      <w:tr w:rsidR="00BF4CF8" w:rsidRPr="00141F7E" w:rsidTr="007677CB">
        <w:trPr>
          <w:trHeight w:val="945"/>
        </w:trPr>
        <w:tc>
          <w:tcPr>
            <w:tcW w:w="330"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1.4</w:t>
            </w:r>
          </w:p>
        </w:tc>
        <w:tc>
          <w:tcPr>
            <w:tcW w:w="121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Озеленение санитарно-защитных зон (ООО «Касторенское ХП», ООО «Касторенское ДЭП», котельная ТГК-2).</w:t>
            </w:r>
          </w:p>
        </w:tc>
        <w:tc>
          <w:tcPr>
            <w:tcW w:w="663"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2015</w:t>
            </w:r>
          </w:p>
        </w:tc>
        <w:tc>
          <w:tcPr>
            <w:tcW w:w="744"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исполнитель</w:t>
            </w:r>
          </w:p>
        </w:tc>
        <w:tc>
          <w:tcPr>
            <w:tcW w:w="939"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w:t>
            </w:r>
          </w:p>
        </w:tc>
        <w:tc>
          <w:tcPr>
            <w:tcW w:w="110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Уменьшение нега</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тивного воздействия на окружающую среду</w:t>
            </w:r>
          </w:p>
        </w:tc>
      </w:tr>
      <w:tr w:rsidR="00BF4CF8" w:rsidRPr="00141F7E" w:rsidTr="007677CB">
        <w:trPr>
          <w:trHeight w:val="945"/>
        </w:trPr>
        <w:tc>
          <w:tcPr>
            <w:tcW w:w="330"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1.5</w:t>
            </w:r>
          </w:p>
        </w:tc>
        <w:tc>
          <w:tcPr>
            <w:tcW w:w="121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Организация работы по ликвидации сибиро</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язвенного скотомо</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гильника в соответст</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вии с установленными требованиями и прове</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дение дезинфекции территории могиль</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ника</w:t>
            </w:r>
          </w:p>
        </w:tc>
        <w:tc>
          <w:tcPr>
            <w:tcW w:w="663"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2013</w:t>
            </w:r>
          </w:p>
        </w:tc>
        <w:tc>
          <w:tcPr>
            <w:tcW w:w="744"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исполнитель</w:t>
            </w:r>
          </w:p>
        </w:tc>
        <w:tc>
          <w:tcPr>
            <w:tcW w:w="939"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Требования са</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нитарных норм</w:t>
            </w:r>
          </w:p>
        </w:tc>
        <w:tc>
          <w:tcPr>
            <w:tcW w:w="110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Ликвидация объекта повышенной эпиде</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миологической опасности</w:t>
            </w:r>
          </w:p>
        </w:tc>
      </w:tr>
      <w:tr w:rsidR="00BF4CF8" w:rsidRPr="00141F7E" w:rsidTr="007677CB">
        <w:trPr>
          <w:trHeight w:val="481"/>
        </w:trPr>
        <w:tc>
          <w:tcPr>
            <w:tcW w:w="330"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b/>
                <w:kern w:val="2"/>
                <w:sz w:val="20"/>
                <w:szCs w:val="20"/>
                <w:lang w:eastAsia="en-US"/>
              </w:rPr>
            </w:pPr>
            <w:r w:rsidRPr="00141F7E">
              <w:rPr>
                <w:rFonts w:ascii="Times New Roman" w:hAnsi="Times New Roman"/>
                <w:b/>
                <w:kern w:val="2"/>
                <w:sz w:val="20"/>
                <w:szCs w:val="20"/>
                <w:lang w:eastAsia="en-US"/>
              </w:rPr>
              <w:t>2.</w:t>
            </w:r>
          </w:p>
        </w:tc>
        <w:tc>
          <w:tcPr>
            <w:tcW w:w="4670" w:type="pct"/>
            <w:gridSpan w:val="5"/>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b/>
                <w:kern w:val="2"/>
                <w:sz w:val="20"/>
                <w:szCs w:val="20"/>
                <w:lang w:eastAsia="en-US"/>
              </w:rPr>
            </w:pPr>
            <w:r w:rsidRPr="00141F7E">
              <w:rPr>
                <w:rFonts w:ascii="Times New Roman" w:hAnsi="Times New Roman"/>
                <w:b/>
                <w:kern w:val="2"/>
                <w:sz w:val="20"/>
                <w:szCs w:val="20"/>
                <w:lang w:eastAsia="en-US"/>
              </w:rPr>
              <w:t>Осуществление в пределах, установленных водным законодательством Российской Федера</w:t>
            </w:r>
            <w:r w:rsidR="007677CB">
              <w:rPr>
                <w:rFonts w:ascii="Times New Roman" w:hAnsi="Times New Roman"/>
                <w:b/>
                <w:kern w:val="2"/>
                <w:sz w:val="20"/>
                <w:szCs w:val="20"/>
                <w:lang w:eastAsia="en-US"/>
              </w:rPr>
              <w:softHyphen/>
            </w:r>
            <w:r w:rsidRPr="00141F7E">
              <w:rPr>
                <w:rFonts w:ascii="Times New Roman" w:hAnsi="Times New Roman"/>
                <w:b/>
                <w:kern w:val="2"/>
                <w:sz w:val="20"/>
                <w:szCs w:val="20"/>
                <w:lang w:eastAsia="en-US"/>
              </w:rPr>
              <w:t>ции, полномочий собственника водных объектов, установление правил использования водных объектов общего пользования для личных и бытовых нужд.</w:t>
            </w:r>
          </w:p>
        </w:tc>
      </w:tr>
      <w:tr w:rsidR="00BF4CF8" w:rsidRPr="00141F7E" w:rsidTr="007677CB">
        <w:trPr>
          <w:trHeight w:val="615"/>
        </w:trPr>
        <w:tc>
          <w:tcPr>
            <w:tcW w:w="330"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2.1.</w:t>
            </w:r>
          </w:p>
        </w:tc>
        <w:tc>
          <w:tcPr>
            <w:tcW w:w="121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Организация водоох</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ранных зон рек Олым и Вшивка в границах поселка и ограничение сельскохозяйственной и иной хозяйственной деятельности в ВОЗ и прибрежной полосе рек</w:t>
            </w:r>
          </w:p>
        </w:tc>
        <w:tc>
          <w:tcPr>
            <w:tcW w:w="663"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2012</w:t>
            </w:r>
          </w:p>
        </w:tc>
        <w:tc>
          <w:tcPr>
            <w:tcW w:w="744"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исполнитель</w:t>
            </w:r>
          </w:p>
        </w:tc>
        <w:tc>
          <w:tcPr>
            <w:tcW w:w="939"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Требования са</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нитарных норм</w:t>
            </w:r>
          </w:p>
        </w:tc>
        <w:tc>
          <w:tcPr>
            <w:tcW w:w="110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Повышение экологи</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ческой гра</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мотности и ответст</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венности населения</w:t>
            </w:r>
          </w:p>
        </w:tc>
      </w:tr>
      <w:tr w:rsidR="00BF4CF8" w:rsidRPr="00141F7E" w:rsidTr="007677CB">
        <w:trPr>
          <w:trHeight w:val="881"/>
        </w:trPr>
        <w:tc>
          <w:tcPr>
            <w:tcW w:w="330"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2.2</w:t>
            </w:r>
          </w:p>
        </w:tc>
        <w:tc>
          <w:tcPr>
            <w:tcW w:w="121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Организация контроля соблюдения требова</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ний по качеству сбра</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сываемых сточных вод в водоем</w:t>
            </w:r>
          </w:p>
        </w:tc>
        <w:tc>
          <w:tcPr>
            <w:tcW w:w="663"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2012</w:t>
            </w:r>
          </w:p>
        </w:tc>
        <w:tc>
          <w:tcPr>
            <w:tcW w:w="744"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исполнитель</w:t>
            </w:r>
          </w:p>
        </w:tc>
        <w:tc>
          <w:tcPr>
            <w:tcW w:w="939"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Требования са</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нитарных норм</w:t>
            </w:r>
          </w:p>
        </w:tc>
        <w:tc>
          <w:tcPr>
            <w:tcW w:w="110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Улучшение экологи</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ческой обстановки</w:t>
            </w:r>
          </w:p>
        </w:tc>
      </w:tr>
      <w:tr w:rsidR="00BF4CF8" w:rsidRPr="00141F7E" w:rsidTr="007677CB">
        <w:trPr>
          <w:trHeight w:val="915"/>
        </w:trPr>
        <w:tc>
          <w:tcPr>
            <w:tcW w:w="330"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lastRenderedPageBreak/>
              <w:t>2.3</w:t>
            </w:r>
          </w:p>
        </w:tc>
        <w:tc>
          <w:tcPr>
            <w:tcW w:w="121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Проведение реконст</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рукции и модерниза</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ции, существующих хозяйственно-бытовых очистных сооружений канализации поселка Касторное</w:t>
            </w:r>
          </w:p>
        </w:tc>
        <w:tc>
          <w:tcPr>
            <w:tcW w:w="663"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2015</w:t>
            </w:r>
          </w:p>
        </w:tc>
        <w:tc>
          <w:tcPr>
            <w:tcW w:w="744"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исполнитель</w:t>
            </w:r>
          </w:p>
        </w:tc>
        <w:tc>
          <w:tcPr>
            <w:tcW w:w="939"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Соблюдение са</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нитарных норм</w:t>
            </w:r>
          </w:p>
        </w:tc>
        <w:tc>
          <w:tcPr>
            <w:tcW w:w="110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Уменьшение антро</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погенной нагрузки на водные объекты, принимающие сточ</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ные воды с ОСК, уменьшение платы за сброс вредных веществ в водоемы</w:t>
            </w:r>
          </w:p>
        </w:tc>
      </w:tr>
      <w:tr w:rsidR="00BF4CF8" w:rsidRPr="00141F7E" w:rsidTr="007677CB">
        <w:trPr>
          <w:trHeight w:val="1282"/>
        </w:trPr>
        <w:tc>
          <w:tcPr>
            <w:tcW w:w="330"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2.4</w:t>
            </w:r>
          </w:p>
        </w:tc>
        <w:tc>
          <w:tcPr>
            <w:tcW w:w="121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Проведение работ по проектированию и уст</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ройству ливневой кана</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лизации поселка с устройством локаль</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ных очистных соору</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жений для ливнестоков (в рамках мероприятий по регулированию поверхностного стока).</w:t>
            </w:r>
          </w:p>
        </w:tc>
        <w:tc>
          <w:tcPr>
            <w:tcW w:w="663"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2015</w:t>
            </w:r>
          </w:p>
        </w:tc>
        <w:tc>
          <w:tcPr>
            <w:tcW w:w="744"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исполнитель</w:t>
            </w:r>
          </w:p>
        </w:tc>
        <w:tc>
          <w:tcPr>
            <w:tcW w:w="939"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Соблюдение са</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нитарных норм</w:t>
            </w:r>
          </w:p>
        </w:tc>
        <w:tc>
          <w:tcPr>
            <w:tcW w:w="110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Благоустройство территории поселка, уменьшение антро</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погенной нагрузки на водные объекты, принимающие стоки с ОСК</w:t>
            </w:r>
          </w:p>
        </w:tc>
      </w:tr>
      <w:tr w:rsidR="00BF4CF8" w:rsidRPr="00141F7E" w:rsidTr="007677CB">
        <w:trPr>
          <w:trHeight w:val="915"/>
        </w:trPr>
        <w:tc>
          <w:tcPr>
            <w:tcW w:w="330"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2.5</w:t>
            </w:r>
          </w:p>
        </w:tc>
        <w:tc>
          <w:tcPr>
            <w:tcW w:w="121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Организация работ по санитарной очистке водоохранных зон в границах поселка и местах активного об</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щего пользования рек Олым, Вшивка и ручья Рудка.</w:t>
            </w:r>
          </w:p>
        </w:tc>
        <w:tc>
          <w:tcPr>
            <w:tcW w:w="663" w:type="pct"/>
            <w:shd w:val="clear" w:color="auto" w:fill="auto"/>
            <w:noWrap/>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2012</w:t>
            </w:r>
          </w:p>
        </w:tc>
        <w:tc>
          <w:tcPr>
            <w:tcW w:w="744"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исполнитель</w:t>
            </w:r>
          </w:p>
        </w:tc>
        <w:tc>
          <w:tcPr>
            <w:tcW w:w="939"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Требования фе</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дерального зако</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нодательства</w:t>
            </w:r>
          </w:p>
        </w:tc>
        <w:tc>
          <w:tcPr>
            <w:tcW w:w="1107" w:type="pct"/>
            <w:shd w:val="clear" w:color="auto" w:fill="auto"/>
            <w:vAlign w:val="center"/>
          </w:tcPr>
          <w:p w:rsidR="00BF4CF8" w:rsidRPr="00141F7E" w:rsidRDefault="00BF4CF8" w:rsidP="007677CB">
            <w:pPr>
              <w:shd w:val="clear" w:color="auto" w:fill="FFFFFF"/>
              <w:spacing w:after="0" w:line="240" w:lineRule="auto"/>
              <w:ind w:left="11" w:right="104"/>
              <w:jc w:val="center"/>
              <w:rPr>
                <w:rFonts w:ascii="Times New Roman" w:hAnsi="Times New Roman"/>
                <w:kern w:val="2"/>
                <w:sz w:val="20"/>
                <w:szCs w:val="20"/>
                <w:lang w:eastAsia="en-US"/>
              </w:rPr>
            </w:pPr>
            <w:r w:rsidRPr="00141F7E">
              <w:rPr>
                <w:rFonts w:ascii="Times New Roman" w:hAnsi="Times New Roman"/>
                <w:kern w:val="2"/>
                <w:sz w:val="20"/>
                <w:szCs w:val="20"/>
                <w:lang w:eastAsia="en-US"/>
              </w:rPr>
              <w:t>Восстановление эко</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логического благо</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получия рекреаци</w:t>
            </w:r>
            <w:r w:rsidR="007677CB">
              <w:rPr>
                <w:rFonts w:ascii="Times New Roman" w:hAnsi="Times New Roman"/>
                <w:kern w:val="2"/>
                <w:sz w:val="20"/>
                <w:szCs w:val="20"/>
                <w:lang w:eastAsia="en-US"/>
              </w:rPr>
              <w:softHyphen/>
            </w:r>
            <w:r w:rsidRPr="00141F7E">
              <w:rPr>
                <w:rFonts w:ascii="Times New Roman" w:hAnsi="Times New Roman"/>
                <w:kern w:val="2"/>
                <w:sz w:val="20"/>
                <w:szCs w:val="20"/>
                <w:lang w:eastAsia="en-US"/>
              </w:rPr>
              <w:t>онных зон</w:t>
            </w:r>
          </w:p>
        </w:tc>
      </w:tr>
    </w:tbl>
    <w:p w:rsidR="00822F97" w:rsidRDefault="00822F97" w:rsidP="00822F97">
      <w:pPr>
        <w:suppressAutoHyphens/>
        <w:autoSpaceDE w:val="0"/>
        <w:spacing w:line="360" w:lineRule="auto"/>
        <w:rPr>
          <w:sz w:val="24"/>
          <w:szCs w:val="24"/>
        </w:rPr>
      </w:pPr>
    </w:p>
    <w:p w:rsidR="00822F97" w:rsidRPr="00AF66E3" w:rsidRDefault="00822F97" w:rsidP="00822F97">
      <w:pPr>
        <w:suppressAutoHyphens/>
        <w:autoSpaceDE w:val="0"/>
        <w:spacing w:line="360" w:lineRule="auto"/>
        <w:ind w:firstLine="708"/>
        <w:rPr>
          <w:sz w:val="24"/>
          <w:szCs w:val="24"/>
        </w:rPr>
      </w:pPr>
      <w:r w:rsidRPr="00AF66E3">
        <w:rPr>
          <w:sz w:val="24"/>
          <w:szCs w:val="24"/>
        </w:rPr>
        <w:t>Обоснование принятого варианта* - при включении положений документов вышестоящего уровня не требуется.</w:t>
      </w:r>
    </w:p>
    <w:p w:rsidR="00102188" w:rsidRPr="008A16BD" w:rsidRDefault="00102188" w:rsidP="008A16BD">
      <w:pPr>
        <w:shd w:val="clear" w:color="auto" w:fill="FFFFFF"/>
        <w:spacing w:line="212" w:lineRule="exact"/>
        <w:ind w:left="11" w:right="104"/>
        <w:jc w:val="center"/>
        <w:rPr>
          <w:rFonts w:ascii="Times New Roman" w:hAnsi="Times New Roman"/>
          <w:kern w:val="2"/>
          <w:sz w:val="18"/>
          <w:szCs w:val="18"/>
          <w:lang w:eastAsia="en-US"/>
        </w:rPr>
      </w:pPr>
    </w:p>
    <w:sectPr w:rsidR="00102188" w:rsidRPr="008A16BD" w:rsidSect="001021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AE3" w:rsidRDefault="00B45AE3" w:rsidP="00BF4CF8">
      <w:pPr>
        <w:spacing w:after="0" w:line="240" w:lineRule="auto"/>
      </w:pPr>
      <w:r>
        <w:separator/>
      </w:r>
    </w:p>
  </w:endnote>
  <w:endnote w:type="continuationSeparator" w:id="0">
    <w:p w:rsidR="00B45AE3" w:rsidRDefault="00B45AE3" w:rsidP="00BF4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no Pro SmText">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3261"/>
      <w:docPartObj>
        <w:docPartGallery w:val="Page Numbers (Bottom of Page)"/>
        <w:docPartUnique/>
      </w:docPartObj>
    </w:sdtPr>
    <w:sdtEndPr>
      <w:rPr>
        <w:sz w:val="24"/>
        <w:szCs w:val="24"/>
      </w:rPr>
    </w:sdtEndPr>
    <w:sdtContent>
      <w:p w:rsidR="00106C0B" w:rsidRPr="008633EE" w:rsidRDefault="00B95CAC">
        <w:pPr>
          <w:pStyle w:val="a5"/>
          <w:jc w:val="right"/>
          <w:rPr>
            <w:sz w:val="24"/>
            <w:szCs w:val="24"/>
          </w:rPr>
        </w:pPr>
        <w:r w:rsidRPr="008633EE">
          <w:rPr>
            <w:sz w:val="24"/>
            <w:szCs w:val="24"/>
          </w:rPr>
          <w:fldChar w:fldCharType="begin"/>
        </w:r>
        <w:r w:rsidR="00106C0B" w:rsidRPr="008633EE">
          <w:rPr>
            <w:sz w:val="24"/>
            <w:szCs w:val="24"/>
          </w:rPr>
          <w:instrText xml:space="preserve"> PAGE   \* MERGEFORMAT </w:instrText>
        </w:r>
        <w:r w:rsidRPr="008633EE">
          <w:rPr>
            <w:sz w:val="24"/>
            <w:szCs w:val="24"/>
          </w:rPr>
          <w:fldChar w:fldCharType="separate"/>
        </w:r>
        <w:r w:rsidR="00F537AC">
          <w:rPr>
            <w:noProof/>
            <w:sz w:val="24"/>
            <w:szCs w:val="24"/>
          </w:rPr>
          <w:t>21</w:t>
        </w:r>
        <w:r w:rsidRPr="008633EE">
          <w:rPr>
            <w:sz w:val="24"/>
            <w:szCs w:val="24"/>
          </w:rPr>
          <w:fldChar w:fldCharType="end"/>
        </w:r>
      </w:p>
    </w:sdtContent>
  </w:sdt>
  <w:p w:rsidR="00106C0B" w:rsidRDefault="00106C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AE3" w:rsidRDefault="00B45AE3" w:rsidP="00BF4CF8">
      <w:pPr>
        <w:spacing w:after="0" w:line="240" w:lineRule="auto"/>
      </w:pPr>
      <w:r>
        <w:separator/>
      </w:r>
    </w:p>
  </w:footnote>
  <w:footnote w:type="continuationSeparator" w:id="0">
    <w:p w:rsidR="00B45AE3" w:rsidRDefault="00B45AE3" w:rsidP="00BF4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0B" w:rsidRDefault="00B95CAC" w:rsidP="008A16BD">
    <w:pPr>
      <w:pStyle w:val="a3"/>
      <w:framePr w:wrap="around" w:vAnchor="text" w:hAnchor="margin" w:xAlign="right" w:y="1"/>
      <w:rPr>
        <w:rStyle w:val="aff"/>
      </w:rPr>
    </w:pPr>
    <w:r>
      <w:rPr>
        <w:rStyle w:val="aff"/>
      </w:rPr>
      <w:fldChar w:fldCharType="begin"/>
    </w:r>
    <w:r w:rsidR="00106C0B">
      <w:rPr>
        <w:rStyle w:val="aff"/>
      </w:rPr>
      <w:instrText xml:space="preserve">PAGE  </w:instrText>
    </w:r>
    <w:r>
      <w:rPr>
        <w:rStyle w:val="aff"/>
      </w:rPr>
      <w:fldChar w:fldCharType="end"/>
    </w:r>
  </w:p>
  <w:p w:rsidR="00106C0B" w:rsidRDefault="00106C0B" w:rsidP="008A16BD">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0B" w:rsidRDefault="00106C0B" w:rsidP="008A16BD">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C0B" w:rsidRPr="00BE40B0" w:rsidRDefault="00106C0B" w:rsidP="008A16BD">
    <w:pPr>
      <w:tabs>
        <w:tab w:val="center" w:pos="4677"/>
        <w:tab w:val="right" w:pos="9355"/>
      </w:tabs>
      <w:spacing w:after="0" w:line="240" w:lineRule="auto"/>
      <w:rPr>
        <w:rFonts w:ascii="Times New Roman" w:hAnsi="Times New Roman"/>
        <w:color w:val="523227"/>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ABA"/>
    <w:multiLevelType w:val="multilevel"/>
    <w:tmpl w:val="4AD2BF12"/>
    <w:lvl w:ilvl="0">
      <w:start w:val="1"/>
      <w:numFmt w:val="none"/>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F0D0A1E"/>
    <w:multiLevelType w:val="multilevel"/>
    <w:tmpl w:val="C10C9F20"/>
    <w:lvl w:ilvl="0">
      <w:start w:val="1"/>
      <w:numFmt w:val="decimal"/>
      <w:lvlText w:val="%1"/>
      <w:lvlJc w:val="left"/>
      <w:pPr>
        <w:ind w:left="720" w:hanging="360"/>
      </w:pPr>
      <w:rPr>
        <w:rFonts w:hint="default"/>
        <w:sz w:val="30"/>
      </w:rPr>
    </w:lvl>
    <w:lvl w:ilvl="1">
      <w:start w:val="3"/>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1ED632EB"/>
    <w:multiLevelType w:val="multilevel"/>
    <w:tmpl w:val="469E79FC"/>
    <w:lvl w:ilvl="0">
      <w:start w:val="3"/>
      <w:numFmt w:val="decimal"/>
      <w:lvlText w:val="%1"/>
      <w:lvlJc w:val="left"/>
      <w:pPr>
        <w:ind w:left="725" w:hanging="375"/>
      </w:pPr>
      <w:rPr>
        <w:rFonts w:hint="default"/>
      </w:rPr>
    </w:lvl>
    <w:lvl w:ilvl="1">
      <w:start w:val="1"/>
      <w:numFmt w:val="decimal"/>
      <w:lvlText w:val="%1.%2"/>
      <w:lvlJc w:val="left"/>
      <w:pPr>
        <w:ind w:left="1576" w:hanging="375"/>
      </w:pPr>
      <w:rPr>
        <w:rFonts w:hint="default"/>
      </w:rPr>
    </w:lvl>
    <w:lvl w:ilvl="2">
      <w:start w:val="1"/>
      <w:numFmt w:val="decimal"/>
      <w:lvlText w:val="%1.%2.%3"/>
      <w:lvlJc w:val="left"/>
      <w:pPr>
        <w:ind w:left="2772" w:hanging="720"/>
      </w:pPr>
      <w:rPr>
        <w:rFonts w:hint="default"/>
      </w:rPr>
    </w:lvl>
    <w:lvl w:ilvl="3">
      <w:start w:val="1"/>
      <w:numFmt w:val="decimal"/>
      <w:lvlText w:val="%1.%2.%3.%4"/>
      <w:lvlJc w:val="left"/>
      <w:pPr>
        <w:ind w:left="3983" w:hanging="1080"/>
      </w:pPr>
      <w:rPr>
        <w:rFonts w:hint="default"/>
      </w:rPr>
    </w:lvl>
    <w:lvl w:ilvl="4">
      <w:start w:val="1"/>
      <w:numFmt w:val="decimal"/>
      <w:lvlText w:val="%1.%2.%3.%4.%5"/>
      <w:lvlJc w:val="left"/>
      <w:pPr>
        <w:ind w:left="483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6896" w:hanging="1440"/>
      </w:pPr>
      <w:rPr>
        <w:rFonts w:hint="default"/>
      </w:rPr>
    </w:lvl>
    <w:lvl w:ilvl="7">
      <w:start w:val="1"/>
      <w:numFmt w:val="decimal"/>
      <w:lvlText w:val="%1.%2.%3.%4.%5.%6.%7.%8"/>
      <w:lvlJc w:val="left"/>
      <w:pPr>
        <w:ind w:left="8107" w:hanging="1800"/>
      </w:pPr>
      <w:rPr>
        <w:rFonts w:hint="default"/>
      </w:rPr>
    </w:lvl>
    <w:lvl w:ilvl="8">
      <w:start w:val="1"/>
      <w:numFmt w:val="decimal"/>
      <w:lvlText w:val="%1.%2.%3.%4.%5.%6.%7.%8.%9"/>
      <w:lvlJc w:val="left"/>
      <w:pPr>
        <w:ind w:left="9318" w:hanging="2160"/>
      </w:pPr>
      <w:rPr>
        <w:rFonts w:hint="default"/>
      </w:rPr>
    </w:lvl>
  </w:abstractNum>
  <w:abstractNum w:abstractNumId="3">
    <w:nsid w:val="38432D57"/>
    <w:multiLevelType w:val="hybridMultilevel"/>
    <w:tmpl w:val="BF2203BE"/>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79B5AE7"/>
    <w:multiLevelType w:val="hybridMultilevel"/>
    <w:tmpl w:val="4964DF9C"/>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C797A03"/>
    <w:multiLevelType w:val="multilevel"/>
    <w:tmpl w:val="90B05A5E"/>
    <w:lvl w:ilvl="0">
      <w:start w:val="1"/>
      <w:numFmt w:val="decimal"/>
      <w:pStyle w:val="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pStyle w:val="3"/>
      <w:lvlText w:val="4.1"/>
      <w:lvlJc w:val="left"/>
      <w:pPr>
        <w:ind w:left="3556" w:hanging="720"/>
      </w:pPr>
      <w:rPr>
        <w:rFonts w:hint="default"/>
      </w:rPr>
    </w:lvl>
    <w:lvl w:ilvl="3">
      <w:start w:val="1"/>
      <w:numFmt w:val="decimal"/>
      <w:pStyle w:va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502572BB"/>
    <w:multiLevelType w:val="multilevel"/>
    <w:tmpl w:val="74A2F050"/>
    <w:lvl w:ilvl="0">
      <w:start w:val="1"/>
      <w:numFmt w:val="decimal"/>
      <w:lvlText w:val="%1"/>
      <w:lvlJc w:val="left"/>
      <w:pPr>
        <w:ind w:left="360" w:hanging="360"/>
      </w:pPr>
      <w:rPr>
        <w:rFonts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58B311BC"/>
    <w:multiLevelType w:val="multilevel"/>
    <w:tmpl w:val="2F40FC24"/>
    <w:lvl w:ilvl="0">
      <w:start w:val="9"/>
      <w:numFmt w:val="none"/>
      <w:lvlText w:val=""/>
      <w:lvlJc w:val="left"/>
      <w:pPr>
        <w:ind w:left="360" w:hanging="360"/>
      </w:pPr>
      <w:rPr>
        <w:rFonts w:hint="default"/>
      </w:rPr>
    </w:lvl>
    <w:lvl w:ilvl="1">
      <w:start w:val="5"/>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66FB729E"/>
    <w:multiLevelType w:val="hybridMultilevel"/>
    <w:tmpl w:val="CFD22D9C"/>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num w:numId="1">
    <w:abstractNumId w:val="0"/>
  </w:num>
  <w:num w:numId="2">
    <w:abstractNumId w:val="3"/>
  </w:num>
  <w:num w:numId="3">
    <w:abstractNumId w:val="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5"/>
  </w:num>
  <w:num w:numId="9">
    <w:abstractNumId w:val="2"/>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F4CF8"/>
    <w:rsid w:val="000055A1"/>
    <w:rsid w:val="000275D8"/>
    <w:rsid w:val="000329E5"/>
    <w:rsid w:val="00032D47"/>
    <w:rsid w:val="00041D17"/>
    <w:rsid w:val="00055379"/>
    <w:rsid w:val="00063139"/>
    <w:rsid w:val="00080560"/>
    <w:rsid w:val="0008473E"/>
    <w:rsid w:val="000C6549"/>
    <w:rsid w:val="000C6F74"/>
    <w:rsid w:val="000D7A71"/>
    <w:rsid w:val="000E1090"/>
    <w:rsid w:val="000F63A1"/>
    <w:rsid w:val="00100889"/>
    <w:rsid w:val="00102188"/>
    <w:rsid w:val="00106C0B"/>
    <w:rsid w:val="0011687B"/>
    <w:rsid w:val="00135756"/>
    <w:rsid w:val="00136E8A"/>
    <w:rsid w:val="00141F7E"/>
    <w:rsid w:val="001527E9"/>
    <w:rsid w:val="00152F95"/>
    <w:rsid w:val="0016093C"/>
    <w:rsid w:val="00166E89"/>
    <w:rsid w:val="00176A91"/>
    <w:rsid w:val="001A1B36"/>
    <w:rsid w:val="001A36C4"/>
    <w:rsid w:val="001A7A83"/>
    <w:rsid w:val="001B102D"/>
    <w:rsid w:val="001B67DA"/>
    <w:rsid w:val="001D0D3E"/>
    <w:rsid w:val="001D3F9F"/>
    <w:rsid w:val="00203732"/>
    <w:rsid w:val="00203C5E"/>
    <w:rsid w:val="00204F37"/>
    <w:rsid w:val="002110B2"/>
    <w:rsid w:val="00215D54"/>
    <w:rsid w:val="00221011"/>
    <w:rsid w:val="00244F53"/>
    <w:rsid w:val="002537A3"/>
    <w:rsid w:val="002552C9"/>
    <w:rsid w:val="002568D3"/>
    <w:rsid w:val="00266E86"/>
    <w:rsid w:val="00270644"/>
    <w:rsid w:val="00272C30"/>
    <w:rsid w:val="00277CB7"/>
    <w:rsid w:val="00282469"/>
    <w:rsid w:val="00284212"/>
    <w:rsid w:val="002940B2"/>
    <w:rsid w:val="00294DD1"/>
    <w:rsid w:val="002C0B32"/>
    <w:rsid w:val="002F5235"/>
    <w:rsid w:val="0030483D"/>
    <w:rsid w:val="00332CD8"/>
    <w:rsid w:val="0036584C"/>
    <w:rsid w:val="00372407"/>
    <w:rsid w:val="003738C3"/>
    <w:rsid w:val="003833D4"/>
    <w:rsid w:val="0039325A"/>
    <w:rsid w:val="00394BF0"/>
    <w:rsid w:val="003A756B"/>
    <w:rsid w:val="003D046A"/>
    <w:rsid w:val="003D565E"/>
    <w:rsid w:val="003E479A"/>
    <w:rsid w:val="003F2D44"/>
    <w:rsid w:val="00404669"/>
    <w:rsid w:val="00410E28"/>
    <w:rsid w:val="00422F79"/>
    <w:rsid w:val="004324F6"/>
    <w:rsid w:val="00435279"/>
    <w:rsid w:val="00435B3D"/>
    <w:rsid w:val="00462FD9"/>
    <w:rsid w:val="00476684"/>
    <w:rsid w:val="0048207E"/>
    <w:rsid w:val="004A0970"/>
    <w:rsid w:val="004A33E9"/>
    <w:rsid w:val="004B16EF"/>
    <w:rsid w:val="004C0CA5"/>
    <w:rsid w:val="004E2F32"/>
    <w:rsid w:val="004F4535"/>
    <w:rsid w:val="00504A95"/>
    <w:rsid w:val="00512FB8"/>
    <w:rsid w:val="0052154B"/>
    <w:rsid w:val="00562F28"/>
    <w:rsid w:val="0058638F"/>
    <w:rsid w:val="005A0F3D"/>
    <w:rsid w:val="005A15CE"/>
    <w:rsid w:val="005B0036"/>
    <w:rsid w:val="005B4DC1"/>
    <w:rsid w:val="005C054E"/>
    <w:rsid w:val="005D6F3A"/>
    <w:rsid w:val="005D7429"/>
    <w:rsid w:val="005E303F"/>
    <w:rsid w:val="00615826"/>
    <w:rsid w:val="006200BE"/>
    <w:rsid w:val="00622458"/>
    <w:rsid w:val="0062385C"/>
    <w:rsid w:val="00644EF1"/>
    <w:rsid w:val="00647ECE"/>
    <w:rsid w:val="006516A5"/>
    <w:rsid w:val="00652097"/>
    <w:rsid w:val="00677D67"/>
    <w:rsid w:val="00682FF5"/>
    <w:rsid w:val="00691D49"/>
    <w:rsid w:val="006B1FD4"/>
    <w:rsid w:val="006B2585"/>
    <w:rsid w:val="006C7957"/>
    <w:rsid w:val="006D19C7"/>
    <w:rsid w:val="006F0162"/>
    <w:rsid w:val="006F2AA5"/>
    <w:rsid w:val="007178D7"/>
    <w:rsid w:val="0072070F"/>
    <w:rsid w:val="007219E4"/>
    <w:rsid w:val="00726C03"/>
    <w:rsid w:val="00727E68"/>
    <w:rsid w:val="00745250"/>
    <w:rsid w:val="00755843"/>
    <w:rsid w:val="00757997"/>
    <w:rsid w:val="007677CB"/>
    <w:rsid w:val="00796ABD"/>
    <w:rsid w:val="007C78B3"/>
    <w:rsid w:val="007E5556"/>
    <w:rsid w:val="008009A0"/>
    <w:rsid w:val="00822F97"/>
    <w:rsid w:val="008633EE"/>
    <w:rsid w:val="0088206F"/>
    <w:rsid w:val="00882D9A"/>
    <w:rsid w:val="00887F66"/>
    <w:rsid w:val="00893EA5"/>
    <w:rsid w:val="008A16BD"/>
    <w:rsid w:val="008A5579"/>
    <w:rsid w:val="008B77EF"/>
    <w:rsid w:val="008C2DF0"/>
    <w:rsid w:val="008C588B"/>
    <w:rsid w:val="008E3624"/>
    <w:rsid w:val="008F78D0"/>
    <w:rsid w:val="009138D3"/>
    <w:rsid w:val="00922BB6"/>
    <w:rsid w:val="009536CE"/>
    <w:rsid w:val="00964710"/>
    <w:rsid w:val="00970E3F"/>
    <w:rsid w:val="00996235"/>
    <w:rsid w:val="009A0265"/>
    <w:rsid w:val="009A6542"/>
    <w:rsid w:val="009A7C83"/>
    <w:rsid w:val="009B0449"/>
    <w:rsid w:val="009B7E10"/>
    <w:rsid w:val="009C06FF"/>
    <w:rsid w:val="009C3768"/>
    <w:rsid w:val="009D0E7D"/>
    <w:rsid w:val="009D1591"/>
    <w:rsid w:val="009D1C35"/>
    <w:rsid w:val="009D7F53"/>
    <w:rsid w:val="009F3188"/>
    <w:rsid w:val="00A059EA"/>
    <w:rsid w:val="00A22F67"/>
    <w:rsid w:val="00A64445"/>
    <w:rsid w:val="00A67046"/>
    <w:rsid w:val="00A7613A"/>
    <w:rsid w:val="00A81EFD"/>
    <w:rsid w:val="00A86A6B"/>
    <w:rsid w:val="00A926FE"/>
    <w:rsid w:val="00A96A2C"/>
    <w:rsid w:val="00AA7525"/>
    <w:rsid w:val="00AB01AC"/>
    <w:rsid w:val="00AE0B80"/>
    <w:rsid w:val="00AE1844"/>
    <w:rsid w:val="00AF683C"/>
    <w:rsid w:val="00B06EF5"/>
    <w:rsid w:val="00B1495A"/>
    <w:rsid w:val="00B2489D"/>
    <w:rsid w:val="00B27C9B"/>
    <w:rsid w:val="00B309DE"/>
    <w:rsid w:val="00B45AE3"/>
    <w:rsid w:val="00B47010"/>
    <w:rsid w:val="00B63EDF"/>
    <w:rsid w:val="00B7019B"/>
    <w:rsid w:val="00B72BF0"/>
    <w:rsid w:val="00B95CAC"/>
    <w:rsid w:val="00BA0DDD"/>
    <w:rsid w:val="00BA38C1"/>
    <w:rsid w:val="00BB32E8"/>
    <w:rsid w:val="00BE3FAD"/>
    <w:rsid w:val="00BE4AF8"/>
    <w:rsid w:val="00BE6FA9"/>
    <w:rsid w:val="00BF4CF8"/>
    <w:rsid w:val="00C06C0C"/>
    <w:rsid w:val="00C13547"/>
    <w:rsid w:val="00C145F2"/>
    <w:rsid w:val="00C20DDD"/>
    <w:rsid w:val="00C26CD8"/>
    <w:rsid w:val="00C42CBD"/>
    <w:rsid w:val="00C56842"/>
    <w:rsid w:val="00C632F8"/>
    <w:rsid w:val="00C64BF6"/>
    <w:rsid w:val="00C74E3C"/>
    <w:rsid w:val="00C95919"/>
    <w:rsid w:val="00C97671"/>
    <w:rsid w:val="00CA785C"/>
    <w:rsid w:val="00CB03F7"/>
    <w:rsid w:val="00CC14C4"/>
    <w:rsid w:val="00CC483D"/>
    <w:rsid w:val="00CD0FCA"/>
    <w:rsid w:val="00CD2173"/>
    <w:rsid w:val="00CD315E"/>
    <w:rsid w:val="00CF3454"/>
    <w:rsid w:val="00CF3DC2"/>
    <w:rsid w:val="00D00F45"/>
    <w:rsid w:val="00D07D68"/>
    <w:rsid w:val="00D10477"/>
    <w:rsid w:val="00D10E68"/>
    <w:rsid w:val="00D17933"/>
    <w:rsid w:val="00D20901"/>
    <w:rsid w:val="00D25B14"/>
    <w:rsid w:val="00D4457A"/>
    <w:rsid w:val="00D66AFD"/>
    <w:rsid w:val="00D73BBC"/>
    <w:rsid w:val="00D833D9"/>
    <w:rsid w:val="00DC36A7"/>
    <w:rsid w:val="00DF2675"/>
    <w:rsid w:val="00DF4261"/>
    <w:rsid w:val="00DF5867"/>
    <w:rsid w:val="00E05FCC"/>
    <w:rsid w:val="00E1005A"/>
    <w:rsid w:val="00E12E6E"/>
    <w:rsid w:val="00E16988"/>
    <w:rsid w:val="00E41FDD"/>
    <w:rsid w:val="00E43A8A"/>
    <w:rsid w:val="00E52815"/>
    <w:rsid w:val="00E65638"/>
    <w:rsid w:val="00E771CA"/>
    <w:rsid w:val="00E81656"/>
    <w:rsid w:val="00E86A86"/>
    <w:rsid w:val="00EA66D9"/>
    <w:rsid w:val="00EC409F"/>
    <w:rsid w:val="00EC42B1"/>
    <w:rsid w:val="00ED598A"/>
    <w:rsid w:val="00ED77BE"/>
    <w:rsid w:val="00EE281A"/>
    <w:rsid w:val="00EE728A"/>
    <w:rsid w:val="00EF1BFB"/>
    <w:rsid w:val="00F02CD6"/>
    <w:rsid w:val="00F11453"/>
    <w:rsid w:val="00F15E06"/>
    <w:rsid w:val="00F21878"/>
    <w:rsid w:val="00F309DE"/>
    <w:rsid w:val="00F537AC"/>
    <w:rsid w:val="00F71136"/>
    <w:rsid w:val="00F7794B"/>
    <w:rsid w:val="00F83709"/>
    <w:rsid w:val="00FB2C03"/>
    <w:rsid w:val="00FB7CB0"/>
    <w:rsid w:val="00FD3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CF8"/>
    <w:pPr>
      <w:jc w:val="both"/>
    </w:pPr>
    <w:rPr>
      <w:rFonts w:ascii="Arno Pro SmText" w:eastAsia="Times New Roman" w:hAnsi="Arno Pro SmText" w:cs="Times New Roman"/>
      <w:sz w:val="28"/>
      <w:lang w:eastAsia="ru-RU"/>
    </w:rPr>
  </w:style>
  <w:style w:type="paragraph" w:styleId="1">
    <w:name w:val="heading 1"/>
    <w:aliases w:val="Т3"/>
    <w:basedOn w:val="a"/>
    <w:next w:val="a"/>
    <w:link w:val="10"/>
    <w:qFormat/>
    <w:rsid w:val="00BF4CF8"/>
    <w:pPr>
      <w:keepNext/>
      <w:keepLines/>
      <w:numPr>
        <w:numId w:val="8"/>
      </w:numPr>
      <w:spacing w:before="480" w:after="0"/>
      <w:jc w:val="center"/>
      <w:outlineLvl w:val="0"/>
    </w:pPr>
    <w:rPr>
      <w:rFonts w:ascii="Cambria" w:hAnsi="Cambria"/>
      <w:b/>
      <w:bCs/>
      <w:color w:val="4E3B30"/>
      <w:szCs w:val="28"/>
    </w:rPr>
  </w:style>
  <w:style w:type="paragraph" w:styleId="2">
    <w:name w:val="heading 2"/>
    <w:aliases w:val="Т4,OG Heading 2"/>
    <w:basedOn w:val="a"/>
    <w:next w:val="a"/>
    <w:link w:val="20"/>
    <w:qFormat/>
    <w:rsid w:val="00BF4CF8"/>
    <w:pPr>
      <w:keepNext/>
      <w:keepLines/>
      <w:spacing w:before="200" w:after="0"/>
      <w:jc w:val="center"/>
      <w:outlineLvl w:val="1"/>
    </w:pPr>
    <w:rPr>
      <w:rFonts w:ascii="Cambria" w:hAnsi="Cambria"/>
      <w:b/>
      <w:bCs/>
      <w:color w:val="F0A22E"/>
      <w:szCs w:val="26"/>
    </w:rPr>
  </w:style>
  <w:style w:type="paragraph" w:styleId="3">
    <w:name w:val="heading 3"/>
    <w:aliases w:val="Tab"/>
    <w:basedOn w:val="a"/>
    <w:next w:val="a"/>
    <w:link w:val="30"/>
    <w:unhideWhenUsed/>
    <w:qFormat/>
    <w:rsid w:val="008A16BD"/>
    <w:pPr>
      <w:keepNext/>
      <w:keepLines/>
      <w:numPr>
        <w:ilvl w:val="2"/>
        <w:numId w:val="8"/>
      </w:numPr>
      <w:spacing w:before="200" w:after="0"/>
      <w:jc w:val="left"/>
      <w:outlineLvl w:val="2"/>
    </w:pPr>
    <w:rPr>
      <w:rFonts w:asciiTheme="majorHAnsi" w:eastAsiaTheme="majorEastAsia" w:hAnsiTheme="majorHAnsi" w:cstheme="majorBidi"/>
      <w:b/>
      <w:bCs/>
      <w:color w:val="4F81BD" w:themeColor="accent1"/>
      <w:kern w:val="2"/>
      <w:sz w:val="24"/>
      <w:szCs w:val="24"/>
      <w:lang w:eastAsia="en-US"/>
    </w:rPr>
  </w:style>
  <w:style w:type="paragraph" w:styleId="4">
    <w:name w:val="heading 4"/>
    <w:basedOn w:val="a"/>
    <w:next w:val="a"/>
    <w:link w:val="40"/>
    <w:qFormat/>
    <w:rsid w:val="00BF4CF8"/>
    <w:pPr>
      <w:keepNext/>
      <w:numPr>
        <w:ilvl w:val="3"/>
        <w:numId w:val="8"/>
      </w:numPr>
      <w:spacing w:before="240" w:after="60" w:line="240" w:lineRule="auto"/>
      <w:jc w:val="left"/>
      <w:outlineLvl w:val="3"/>
    </w:pPr>
    <w:rPr>
      <w:rFonts w:ascii="Times New Roman" w:hAnsi="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BF4CF8"/>
    <w:rPr>
      <w:rFonts w:ascii="Cambria" w:eastAsia="Times New Roman" w:hAnsi="Cambria" w:cs="Times New Roman"/>
      <w:b/>
      <w:bCs/>
      <w:color w:val="4E3B30"/>
      <w:sz w:val="28"/>
      <w:szCs w:val="28"/>
      <w:lang w:eastAsia="ru-RU"/>
    </w:rPr>
  </w:style>
  <w:style w:type="character" w:customStyle="1" w:styleId="20">
    <w:name w:val="Заголовок 2 Знак"/>
    <w:aliases w:val="Т4 Знак,OG Heading 2 Знак"/>
    <w:basedOn w:val="a0"/>
    <w:link w:val="2"/>
    <w:uiPriority w:val="9"/>
    <w:rsid w:val="00BF4CF8"/>
    <w:rPr>
      <w:rFonts w:ascii="Cambria" w:eastAsia="Times New Roman" w:hAnsi="Cambria" w:cs="Times New Roman"/>
      <w:b/>
      <w:bCs/>
      <w:color w:val="F0A22E"/>
      <w:sz w:val="28"/>
      <w:szCs w:val="26"/>
      <w:lang w:eastAsia="ru-RU"/>
    </w:rPr>
  </w:style>
  <w:style w:type="character" w:customStyle="1" w:styleId="40">
    <w:name w:val="Заголовок 4 Знак"/>
    <w:basedOn w:val="a0"/>
    <w:link w:val="4"/>
    <w:rsid w:val="00BF4CF8"/>
    <w:rPr>
      <w:rFonts w:ascii="Times New Roman" w:eastAsia="Times New Roman" w:hAnsi="Times New Roman" w:cs="Times New Roman"/>
      <w:b/>
      <w:bCs/>
      <w:sz w:val="28"/>
      <w:szCs w:val="28"/>
      <w:lang w:eastAsia="ru-RU"/>
    </w:rPr>
  </w:style>
  <w:style w:type="paragraph" w:styleId="a3">
    <w:name w:val="header"/>
    <w:basedOn w:val="a"/>
    <w:link w:val="a4"/>
    <w:unhideWhenUsed/>
    <w:rsid w:val="00BF4CF8"/>
    <w:pPr>
      <w:tabs>
        <w:tab w:val="center" w:pos="4677"/>
        <w:tab w:val="right" w:pos="9355"/>
      </w:tabs>
      <w:spacing w:after="0" w:line="240" w:lineRule="auto"/>
    </w:pPr>
  </w:style>
  <w:style w:type="character" w:customStyle="1" w:styleId="a4">
    <w:name w:val="Верхний колонтитул Знак"/>
    <w:basedOn w:val="a0"/>
    <w:link w:val="a3"/>
    <w:rsid w:val="00BF4CF8"/>
    <w:rPr>
      <w:rFonts w:ascii="Arno Pro SmText" w:eastAsia="Times New Roman" w:hAnsi="Arno Pro SmText" w:cs="Times New Roman"/>
      <w:sz w:val="28"/>
      <w:lang w:eastAsia="ru-RU"/>
    </w:rPr>
  </w:style>
  <w:style w:type="paragraph" w:styleId="a5">
    <w:name w:val="footer"/>
    <w:basedOn w:val="a"/>
    <w:link w:val="a6"/>
    <w:uiPriority w:val="99"/>
    <w:unhideWhenUsed/>
    <w:rsid w:val="00BF4C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4CF8"/>
    <w:rPr>
      <w:rFonts w:ascii="Arno Pro SmText" w:eastAsia="Times New Roman" w:hAnsi="Arno Pro SmText" w:cs="Times New Roman"/>
      <w:sz w:val="28"/>
      <w:lang w:eastAsia="ru-RU"/>
    </w:rPr>
  </w:style>
  <w:style w:type="paragraph" w:styleId="a7">
    <w:name w:val="Balloon Text"/>
    <w:basedOn w:val="a"/>
    <w:link w:val="a8"/>
    <w:uiPriority w:val="99"/>
    <w:semiHidden/>
    <w:unhideWhenUsed/>
    <w:rsid w:val="00BF4C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4CF8"/>
    <w:rPr>
      <w:rFonts w:ascii="Tahoma" w:eastAsia="Times New Roman" w:hAnsi="Tahoma" w:cs="Tahoma"/>
      <w:sz w:val="16"/>
      <w:szCs w:val="16"/>
      <w:lang w:eastAsia="ru-RU"/>
    </w:rPr>
  </w:style>
  <w:style w:type="table" w:styleId="a9">
    <w:name w:val="Table Grid"/>
    <w:basedOn w:val="a1"/>
    <w:uiPriority w:val="59"/>
    <w:rsid w:val="00BF4CF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BF4CF8"/>
    <w:pPr>
      <w:spacing w:after="0" w:line="240" w:lineRule="auto"/>
    </w:pPr>
    <w:rPr>
      <w:rFonts w:ascii="Calibri" w:eastAsia="Times New Roman" w:hAnsi="Calibri" w:cs="Times New Roman"/>
      <w:color w:val="C77C0E"/>
      <w:sz w:val="20"/>
      <w:szCs w:val="20"/>
      <w:lang w:eastAsia="ru-RU"/>
    </w:rPr>
    <w:tblPr>
      <w:tblStyleRowBandSize w:val="1"/>
      <w:tblStyleColBandSize w:val="1"/>
      <w:tblInd w:w="0" w:type="dxa"/>
      <w:tblBorders>
        <w:top w:val="single" w:sz="8" w:space="0" w:color="F0A22E"/>
        <w:bottom w:val="single" w:sz="8" w:space="0" w:color="F0A22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A22E"/>
          <w:left w:val="nil"/>
          <w:bottom w:val="single" w:sz="8" w:space="0" w:color="F0A22E"/>
          <w:right w:val="nil"/>
          <w:insideH w:val="nil"/>
          <w:insideV w:val="nil"/>
        </w:tcBorders>
      </w:tcPr>
    </w:tblStylePr>
    <w:tblStylePr w:type="lastRow">
      <w:pPr>
        <w:spacing w:before="0" w:after="0" w:line="240" w:lineRule="auto"/>
      </w:pPr>
      <w:rPr>
        <w:b/>
        <w:bCs/>
      </w:rPr>
      <w:tblPr/>
      <w:tcPr>
        <w:tcBorders>
          <w:top w:val="single" w:sz="8" w:space="0" w:color="F0A22E"/>
          <w:left w:val="nil"/>
          <w:bottom w:val="single" w:sz="8" w:space="0" w:color="F0A2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7CB"/>
      </w:tcPr>
    </w:tblStylePr>
    <w:tblStylePr w:type="band1Horz">
      <w:tblPr/>
      <w:tcPr>
        <w:tcBorders>
          <w:left w:val="nil"/>
          <w:right w:val="nil"/>
          <w:insideH w:val="nil"/>
          <w:insideV w:val="nil"/>
        </w:tcBorders>
        <w:shd w:val="clear" w:color="auto" w:fill="FBE7CB"/>
      </w:tcPr>
    </w:tblStylePr>
  </w:style>
  <w:style w:type="table" w:customStyle="1" w:styleId="-110">
    <w:name w:val="Светлая сетка - Акцент 11"/>
    <w:basedOn w:val="a1"/>
    <w:uiPriority w:val="62"/>
    <w:rsid w:val="00BF4CF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0A22E"/>
        <w:left w:val="single" w:sz="8" w:space="0" w:color="F0A22E"/>
        <w:bottom w:val="single" w:sz="8" w:space="0" w:color="F0A22E"/>
        <w:right w:val="single" w:sz="8" w:space="0" w:color="F0A22E"/>
        <w:insideH w:val="single" w:sz="8" w:space="0" w:color="F0A22E"/>
        <w:insideV w:val="single" w:sz="8" w:space="0" w:color="F0A22E"/>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0A22E"/>
          <w:left w:val="single" w:sz="8" w:space="0" w:color="F0A22E"/>
          <w:bottom w:val="single" w:sz="18" w:space="0" w:color="F0A22E"/>
          <w:right w:val="single" w:sz="8" w:space="0" w:color="F0A22E"/>
          <w:insideH w:val="nil"/>
          <w:insideV w:val="single" w:sz="8" w:space="0" w:color="F0A22E"/>
        </w:tcBorders>
      </w:tcPr>
    </w:tblStylePr>
    <w:tblStylePr w:type="lastRow">
      <w:pPr>
        <w:spacing w:before="0" w:after="0" w:line="240" w:lineRule="auto"/>
      </w:pPr>
      <w:rPr>
        <w:rFonts w:ascii="Cambria" w:eastAsia="Times New Roman" w:hAnsi="Cambria" w:cs="Times New Roman"/>
        <w:b/>
        <w:bCs/>
      </w:rPr>
      <w:tblPr/>
      <w:tcPr>
        <w:tcBorders>
          <w:top w:val="double" w:sz="6" w:space="0" w:color="F0A22E"/>
          <w:left w:val="single" w:sz="8" w:space="0" w:color="F0A22E"/>
          <w:bottom w:val="single" w:sz="8" w:space="0" w:color="F0A22E"/>
          <w:right w:val="single" w:sz="8" w:space="0" w:color="F0A22E"/>
          <w:insideH w:val="nil"/>
          <w:insideV w:val="single" w:sz="8" w:space="0" w:color="F0A22E"/>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0A22E"/>
          <w:left w:val="single" w:sz="8" w:space="0" w:color="F0A22E"/>
          <w:bottom w:val="single" w:sz="8" w:space="0" w:color="F0A22E"/>
          <w:right w:val="single" w:sz="8" w:space="0" w:color="F0A22E"/>
        </w:tcBorders>
      </w:tcPr>
    </w:tblStylePr>
    <w:tblStylePr w:type="band1Vert">
      <w:tblPr/>
      <w:tcPr>
        <w:tcBorders>
          <w:top w:val="single" w:sz="8" w:space="0" w:color="F0A22E"/>
          <w:left w:val="single" w:sz="8" w:space="0" w:color="F0A22E"/>
          <w:bottom w:val="single" w:sz="8" w:space="0" w:color="F0A22E"/>
          <w:right w:val="single" w:sz="8" w:space="0" w:color="F0A22E"/>
        </w:tcBorders>
        <w:shd w:val="clear" w:color="auto" w:fill="FBE7CB"/>
      </w:tcPr>
    </w:tblStylePr>
    <w:tblStylePr w:type="band1Horz">
      <w:tblPr/>
      <w:tcPr>
        <w:tcBorders>
          <w:top w:val="single" w:sz="8" w:space="0" w:color="F0A22E"/>
          <w:left w:val="single" w:sz="8" w:space="0" w:color="F0A22E"/>
          <w:bottom w:val="single" w:sz="8" w:space="0" w:color="F0A22E"/>
          <w:right w:val="single" w:sz="8" w:space="0" w:color="F0A22E"/>
          <w:insideV w:val="single" w:sz="8" w:space="0" w:color="F0A22E"/>
        </w:tcBorders>
        <w:shd w:val="clear" w:color="auto" w:fill="FBE7CB"/>
      </w:tcPr>
    </w:tblStylePr>
    <w:tblStylePr w:type="band2Horz">
      <w:tblPr/>
      <w:tcPr>
        <w:tcBorders>
          <w:top w:val="single" w:sz="8" w:space="0" w:color="F0A22E"/>
          <w:left w:val="single" w:sz="8" w:space="0" w:color="F0A22E"/>
          <w:bottom w:val="single" w:sz="8" w:space="0" w:color="F0A22E"/>
          <w:right w:val="single" w:sz="8" w:space="0" w:color="F0A22E"/>
          <w:insideV w:val="single" w:sz="8" w:space="0" w:color="F0A22E"/>
        </w:tcBorders>
      </w:tcPr>
    </w:tblStylePr>
  </w:style>
  <w:style w:type="paragraph" w:customStyle="1" w:styleId="ConsPlusNormal">
    <w:name w:val="ConsPlusNormal"/>
    <w:rsid w:val="00BF4C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BF4CF8"/>
    <w:pPr>
      <w:ind w:left="720"/>
      <w:contextualSpacing/>
    </w:pPr>
  </w:style>
  <w:style w:type="paragraph" w:styleId="ab">
    <w:name w:val="Body Text Indent"/>
    <w:aliases w:val="Основной текст 1,Нумерованный список !!,Надин стиль"/>
    <w:basedOn w:val="a"/>
    <w:link w:val="ac"/>
    <w:rsid w:val="00BF4CF8"/>
    <w:pPr>
      <w:spacing w:after="0" w:line="240" w:lineRule="auto"/>
      <w:ind w:firstLine="567"/>
    </w:pPr>
    <w:rPr>
      <w:rFonts w:ascii="Times New Roman" w:hAnsi="Times New Roman"/>
      <w:szCs w:val="20"/>
    </w:rPr>
  </w:style>
  <w:style w:type="character" w:customStyle="1" w:styleId="ac">
    <w:name w:val="Основной текст с отступом Знак"/>
    <w:aliases w:val="Основной текст 1 Знак,Нумерованный список !! Знак,Надин стиль Знак"/>
    <w:basedOn w:val="a0"/>
    <w:link w:val="ab"/>
    <w:rsid w:val="00BF4CF8"/>
    <w:rPr>
      <w:rFonts w:ascii="Times New Roman" w:eastAsia="Times New Roman" w:hAnsi="Times New Roman" w:cs="Times New Roman"/>
      <w:sz w:val="28"/>
      <w:szCs w:val="20"/>
      <w:lang w:eastAsia="ru-RU"/>
    </w:rPr>
  </w:style>
  <w:style w:type="paragraph" w:customStyle="1" w:styleId="ad">
    <w:name w:val="Знак Знак Знак Знак"/>
    <w:basedOn w:val="a"/>
    <w:rsid w:val="00BF4CF8"/>
    <w:pPr>
      <w:spacing w:after="0" w:line="240" w:lineRule="auto"/>
    </w:pPr>
    <w:rPr>
      <w:rFonts w:ascii="Verdana" w:hAnsi="Verdana" w:cs="Verdana"/>
      <w:sz w:val="20"/>
      <w:szCs w:val="20"/>
      <w:lang w:val="en-US" w:eastAsia="en-US"/>
    </w:rPr>
  </w:style>
  <w:style w:type="paragraph" w:styleId="ae">
    <w:name w:val="Title"/>
    <w:basedOn w:val="a"/>
    <w:link w:val="af"/>
    <w:qFormat/>
    <w:rsid w:val="00BF4CF8"/>
    <w:pPr>
      <w:spacing w:after="0" w:line="360" w:lineRule="auto"/>
      <w:jc w:val="center"/>
    </w:pPr>
    <w:rPr>
      <w:rFonts w:ascii="Times New Roman" w:hAnsi="Times New Roman"/>
      <w:b/>
      <w:bCs/>
      <w:sz w:val="24"/>
      <w:szCs w:val="24"/>
    </w:rPr>
  </w:style>
  <w:style w:type="character" w:customStyle="1" w:styleId="af">
    <w:name w:val="Название Знак"/>
    <w:basedOn w:val="a0"/>
    <w:link w:val="ae"/>
    <w:rsid w:val="00BF4CF8"/>
    <w:rPr>
      <w:rFonts w:ascii="Times New Roman" w:eastAsia="Times New Roman" w:hAnsi="Times New Roman" w:cs="Times New Roman"/>
      <w:b/>
      <w:bCs/>
      <w:sz w:val="24"/>
      <w:szCs w:val="24"/>
      <w:lang w:eastAsia="ru-RU"/>
    </w:rPr>
  </w:style>
  <w:style w:type="table" w:customStyle="1" w:styleId="11">
    <w:name w:val="Сетка таблицы1"/>
    <w:basedOn w:val="a1"/>
    <w:next w:val="a9"/>
    <w:uiPriority w:val="59"/>
    <w:rsid w:val="00BF4CF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rsid w:val="00BF4CF8"/>
    <w:pPr>
      <w:spacing w:before="100" w:beforeAutospacing="1" w:after="100" w:afterAutospacing="1" w:line="240" w:lineRule="auto"/>
    </w:pPr>
    <w:rPr>
      <w:rFonts w:ascii="Times New Roman" w:hAnsi="Times New Roman"/>
      <w:sz w:val="24"/>
      <w:szCs w:val="24"/>
    </w:rPr>
  </w:style>
  <w:style w:type="character" w:styleId="af0">
    <w:name w:val="Hyperlink"/>
    <w:basedOn w:val="a0"/>
    <w:uiPriority w:val="99"/>
    <w:unhideWhenUsed/>
    <w:rsid w:val="00BF4CF8"/>
    <w:rPr>
      <w:color w:val="AD1F1F"/>
      <w:u w:val="single"/>
    </w:rPr>
  </w:style>
  <w:style w:type="paragraph" w:styleId="af1">
    <w:name w:val="TOC Heading"/>
    <w:basedOn w:val="1"/>
    <w:next w:val="a"/>
    <w:uiPriority w:val="39"/>
    <w:qFormat/>
    <w:rsid w:val="00BF4CF8"/>
    <w:pPr>
      <w:jc w:val="left"/>
      <w:outlineLvl w:val="9"/>
    </w:pPr>
    <w:rPr>
      <w:color w:val="C77C0E"/>
      <w:lang w:eastAsia="en-US"/>
    </w:rPr>
  </w:style>
  <w:style w:type="paragraph" w:styleId="12">
    <w:name w:val="toc 1"/>
    <w:basedOn w:val="a"/>
    <w:next w:val="a"/>
    <w:autoRedefine/>
    <w:uiPriority w:val="39"/>
    <w:unhideWhenUsed/>
    <w:rsid w:val="00BF4CF8"/>
    <w:pPr>
      <w:spacing w:after="100"/>
    </w:pPr>
  </w:style>
  <w:style w:type="paragraph" w:styleId="21">
    <w:name w:val="toc 2"/>
    <w:basedOn w:val="a"/>
    <w:next w:val="a"/>
    <w:autoRedefine/>
    <w:uiPriority w:val="39"/>
    <w:unhideWhenUsed/>
    <w:rsid w:val="00BF4CF8"/>
    <w:pPr>
      <w:spacing w:after="100"/>
      <w:ind w:left="280"/>
    </w:pPr>
  </w:style>
  <w:style w:type="paragraph" w:customStyle="1" w:styleId="ConsNormal">
    <w:name w:val="ConsNormal"/>
    <w:rsid w:val="00BF4CF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Знак1 Знак Знак Знак Знак Знак Знак"/>
    <w:basedOn w:val="a"/>
    <w:rsid w:val="00BF4CF8"/>
    <w:pPr>
      <w:spacing w:after="160" w:line="240" w:lineRule="exact"/>
      <w:jc w:val="left"/>
    </w:pPr>
    <w:rPr>
      <w:rFonts w:ascii="Verdana" w:hAnsi="Verdana"/>
      <w:sz w:val="24"/>
      <w:szCs w:val="24"/>
      <w:lang w:val="en-US" w:eastAsia="en-US"/>
    </w:rPr>
  </w:style>
  <w:style w:type="paragraph" w:styleId="22">
    <w:name w:val="Body Text Indent 2"/>
    <w:basedOn w:val="a"/>
    <w:link w:val="23"/>
    <w:rsid w:val="00BF4CF8"/>
    <w:pPr>
      <w:spacing w:after="120" w:line="480" w:lineRule="auto"/>
      <w:ind w:left="283"/>
      <w:jc w:val="left"/>
    </w:pPr>
    <w:rPr>
      <w:rFonts w:ascii="Times New Roman" w:hAnsi="Times New Roman"/>
      <w:sz w:val="24"/>
      <w:szCs w:val="24"/>
    </w:rPr>
  </w:style>
  <w:style w:type="character" w:customStyle="1" w:styleId="23">
    <w:name w:val="Основной текст с отступом 2 Знак"/>
    <w:basedOn w:val="a0"/>
    <w:link w:val="22"/>
    <w:rsid w:val="00BF4CF8"/>
    <w:rPr>
      <w:rFonts w:ascii="Times New Roman" w:eastAsia="Times New Roman" w:hAnsi="Times New Roman" w:cs="Times New Roman"/>
      <w:sz w:val="24"/>
      <w:szCs w:val="24"/>
      <w:lang w:eastAsia="ru-RU"/>
    </w:rPr>
  </w:style>
  <w:style w:type="paragraph" w:styleId="af2">
    <w:name w:val="No Spacing"/>
    <w:link w:val="af3"/>
    <w:uiPriority w:val="1"/>
    <w:qFormat/>
    <w:rsid w:val="00BF4CF8"/>
    <w:pPr>
      <w:spacing w:after="0" w:line="240" w:lineRule="auto"/>
    </w:pPr>
    <w:rPr>
      <w:rFonts w:ascii="Calibri" w:eastAsia="Times New Roman" w:hAnsi="Calibri" w:cs="Times New Roman"/>
    </w:rPr>
  </w:style>
  <w:style w:type="character" w:customStyle="1" w:styleId="af3">
    <w:name w:val="Без интервала Знак"/>
    <w:basedOn w:val="a0"/>
    <w:link w:val="af2"/>
    <w:uiPriority w:val="1"/>
    <w:rsid w:val="00BF4CF8"/>
    <w:rPr>
      <w:rFonts w:ascii="Calibri" w:eastAsia="Times New Roman" w:hAnsi="Calibri" w:cs="Times New Roman"/>
    </w:rPr>
  </w:style>
  <w:style w:type="paragraph" w:styleId="af4">
    <w:name w:val="Normal (Web)"/>
    <w:aliases w:val="Обычный (Web)"/>
    <w:basedOn w:val="a"/>
    <w:uiPriority w:val="99"/>
    <w:qFormat/>
    <w:rsid w:val="00BF4CF8"/>
    <w:pPr>
      <w:spacing w:before="100" w:beforeAutospacing="1" w:after="100" w:afterAutospacing="1" w:line="240" w:lineRule="auto"/>
      <w:jc w:val="left"/>
    </w:pPr>
    <w:rPr>
      <w:rFonts w:ascii="Times New Roman" w:hAnsi="Times New Roman"/>
      <w:sz w:val="24"/>
      <w:szCs w:val="24"/>
    </w:rPr>
  </w:style>
  <w:style w:type="character" w:styleId="af5">
    <w:name w:val="Strong"/>
    <w:basedOn w:val="a0"/>
    <w:uiPriority w:val="22"/>
    <w:qFormat/>
    <w:rsid w:val="00BF4CF8"/>
    <w:rPr>
      <w:b/>
      <w:bCs/>
    </w:rPr>
  </w:style>
  <w:style w:type="table" w:customStyle="1" w:styleId="24">
    <w:name w:val="Сетка таблицы2"/>
    <w:basedOn w:val="a1"/>
    <w:next w:val="a9"/>
    <w:uiPriority w:val="59"/>
    <w:rsid w:val="00BF4CF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5">
    <w:name w:val="Body Text 2"/>
    <w:basedOn w:val="a"/>
    <w:link w:val="26"/>
    <w:rsid w:val="00BF4CF8"/>
    <w:pPr>
      <w:spacing w:after="120" w:line="480" w:lineRule="auto"/>
      <w:jc w:val="left"/>
    </w:pPr>
    <w:rPr>
      <w:rFonts w:ascii="Times New Roman" w:hAnsi="Times New Roman"/>
      <w:sz w:val="24"/>
      <w:szCs w:val="24"/>
    </w:rPr>
  </w:style>
  <w:style w:type="character" w:customStyle="1" w:styleId="26">
    <w:name w:val="Основной текст 2 Знак"/>
    <w:basedOn w:val="a0"/>
    <w:link w:val="25"/>
    <w:rsid w:val="00BF4CF8"/>
    <w:rPr>
      <w:rFonts w:ascii="Times New Roman" w:eastAsia="Times New Roman" w:hAnsi="Times New Roman" w:cs="Times New Roman"/>
      <w:sz w:val="24"/>
      <w:szCs w:val="24"/>
      <w:lang w:eastAsia="ru-RU"/>
    </w:rPr>
  </w:style>
  <w:style w:type="paragraph" w:styleId="af6">
    <w:name w:val="Body Text"/>
    <w:basedOn w:val="a"/>
    <w:link w:val="af7"/>
    <w:uiPriority w:val="99"/>
    <w:semiHidden/>
    <w:unhideWhenUsed/>
    <w:rsid w:val="00BF4CF8"/>
    <w:pPr>
      <w:spacing w:after="120"/>
    </w:pPr>
  </w:style>
  <w:style w:type="character" w:customStyle="1" w:styleId="af7">
    <w:name w:val="Основной текст Знак"/>
    <w:basedOn w:val="a0"/>
    <w:link w:val="af6"/>
    <w:uiPriority w:val="99"/>
    <w:semiHidden/>
    <w:rsid w:val="00BF4CF8"/>
    <w:rPr>
      <w:rFonts w:ascii="Arno Pro SmText" w:eastAsia="Times New Roman" w:hAnsi="Arno Pro SmText" w:cs="Times New Roman"/>
      <w:sz w:val="28"/>
      <w:lang w:eastAsia="ru-RU"/>
    </w:rPr>
  </w:style>
  <w:style w:type="numbering" w:customStyle="1" w:styleId="14">
    <w:name w:val="Нет списка1"/>
    <w:next w:val="a2"/>
    <w:uiPriority w:val="99"/>
    <w:semiHidden/>
    <w:unhideWhenUsed/>
    <w:rsid w:val="00BF4CF8"/>
  </w:style>
  <w:style w:type="character" w:customStyle="1" w:styleId="af8">
    <w:name w:val="Основной текст_"/>
    <w:basedOn w:val="a0"/>
    <w:link w:val="15"/>
    <w:rsid w:val="00BF4CF8"/>
    <w:rPr>
      <w:sz w:val="21"/>
      <w:szCs w:val="21"/>
      <w:shd w:val="clear" w:color="auto" w:fill="FFFFFF"/>
    </w:rPr>
  </w:style>
  <w:style w:type="paragraph" w:customStyle="1" w:styleId="15">
    <w:name w:val="Основной текст1"/>
    <w:basedOn w:val="a"/>
    <w:link w:val="af8"/>
    <w:rsid w:val="00BF4CF8"/>
    <w:pPr>
      <w:shd w:val="clear" w:color="auto" w:fill="FFFFFF"/>
      <w:spacing w:after="0" w:line="278" w:lineRule="exact"/>
      <w:ind w:hanging="460"/>
      <w:jc w:val="right"/>
    </w:pPr>
    <w:rPr>
      <w:rFonts w:asciiTheme="minorHAnsi" w:eastAsiaTheme="minorHAnsi" w:hAnsiTheme="minorHAnsi" w:cstheme="minorBidi"/>
      <w:sz w:val="21"/>
      <w:szCs w:val="21"/>
      <w:lang w:eastAsia="en-US"/>
    </w:rPr>
  </w:style>
  <w:style w:type="character" w:customStyle="1" w:styleId="31">
    <w:name w:val="Основной текст (3)_"/>
    <w:basedOn w:val="a0"/>
    <w:link w:val="32"/>
    <w:rsid w:val="00BF4CF8"/>
    <w:rPr>
      <w:sz w:val="21"/>
      <w:szCs w:val="21"/>
      <w:shd w:val="clear" w:color="auto" w:fill="FFFFFF"/>
    </w:rPr>
  </w:style>
  <w:style w:type="paragraph" w:customStyle="1" w:styleId="32">
    <w:name w:val="Основной текст (3)"/>
    <w:basedOn w:val="a"/>
    <w:link w:val="31"/>
    <w:rsid w:val="00BF4CF8"/>
    <w:pPr>
      <w:shd w:val="clear" w:color="auto" w:fill="FFFFFF"/>
      <w:spacing w:after="0" w:line="0" w:lineRule="atLeast"/>
      <w:ind w:hanging="460"/>
      <w:jc w:val="right"/>
    </w:pPr>
    <w:rPr>
      <w:rFonts w:asciiTheme="minorHAnsi" w:eastAsiaTheme="minorHAnsi" w:hAnsiTheme="minorHAnsi" w:cstheme="minorBidi"/>
      <w:sz w:val="21"/>
      <w:szCs w:val="21"/>
      <w:lang w:eastAsia="en-US"/>
    </w:rPr>
  </w:style>
  <w:style w:type="character" w:customStyle="1" w:styleId="1pt">
    <w:name w:val="Основной текст + Интервал 1 pt"/>
    <w:basedOn w:val="af8"/>
    <w:rsid w:val="00BF4CF8"/>
    <w:rPr>
      <w:b w:val="0"/>
      <w:bCs w:val="0"/>
      <w:i w:val="0"/>
      <w:iCs w:val="0"/>
      <w:smallCaps w:val="0"/>
      <w:strike w:val="0"/>
      <w:spacing w:val="20"/>
    </w:rPr>
  </w:style>
  <w:style w:type="paragraph" w:styleId="af9">
    <w:name w:val="footnote text"/>
    <w:basedOn w:val="a"/>
    <w:link w:val="afa"/>
    <w:uiPriority w:val="99"/>
    <w:semiHidden/>
    <w:unhideWhenUsed/>
    <w:rsid w:val="00BF4CF8"/>
    <w:pPr>
      <w:spacing w:after="0" w:line="240" w:lineRule="auto"/>
    </w:pPr>
    <w:rPr>
      <w:sz w:val="20"/>
      <w:szCs w:val="20"/>
    </w:rPr>
  </w:style>
  <w:style w:type="character" w:customStyle="1" w:styleId="afa">
    <w:name w:val="Текст сноски Знак"/>
    <w:basedOn w:val="a0"/>
    <w:link w:val="af9"/>
    <w:uiPriority w:val="99"/>
    <w:semiHidden/>
    <w:rsid w:val="00BF4CF8"/>
    <w:rPr>
      <w:rFonts w:ascii="Arno Pro SmText" w:eastAsia="Times New Roman" w:hAnsi="Arno Pro SmText" w:cs="Times New Roman"/>
      <w:sz w:val="20"/>
      <w:szCs w:val="20"/>
      <w:lang w:eastAsia="ru-RU"/>
    </w:rPr>
  </w:style>
  <w:style w:type="character" w:styleId="afb">
    <w:name w:val="footnote reference"/>
    <w:semiHidden/>
    <w:rsid w:val="00BF4CF8"/>
    <w:rPr>
      <w:vertAlign w:val="superscript"/>
    </w:rPr>
  </w:style>
  <w:style w:type="character" w:styleId="afc">
    <w:name w:val="FollowedHyperlink"/>
    <w:basedOn w:val="a0"/>
    <w:uiPriority w:val="99"/>
    <w:semiHidden/>
    <w:unhideWhenUsed/>
    <w:rsid w:val="00BF4CF8"/>
    <w:rPr>
      <w:color w:val="FFC42F"/>
      <w:u w:val="single"/>
    </w:rPr>
  </w:style>
  <w:style w:type="character" w:customStyle="1" w:styleId="WW-1">
    <w:name w:val="WW- Знак1"/>
    <w:basedOn w:val="a0"/>
    <w:rsid w:val="00BF4CF8"/>
    <w:rPr>
      <w:sz w:val="24"/>
      <w:szCs w:val="24"/>
    </w:rPr>
  </w:style>
  <w:style w:type="table" w:customStyle="1" w:styleId="33">
    <w:name w:val="Сетка таблицы3"/>
    <w:basedOn w:val="a1"/>
    <w:next w:val="a9"/>
    <w:uiPriority w:val="59"/>
    <w:rsid w:val="00BF4CF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1">
    <w:name w:val="b-serp-url__item1"/>
    <w:basedOn w:val="a0"/>
    <w:rsid w:val="00BF4CF8"/>
  </w:style>
  <w:style w:type="table" w:customStyle="1" w:styleId="-111">
    <w:name w:val="Светлая сетка - Акцент 111"/>
    <w:basedOn w:val="a1"/>
    <w:uiPriority w:val="62"/>
    <w:rsid w:val="00BF4CF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0A22E"/>
        <w:left w:val="single" w:sz="8" w:space="0" w:color="F0A22E"/>
        <w:bottom w:val="single" w:sz="8" w:space="0" w:color="F0A22E"/>
        <w:right w:val="single" w:sz="8" w:space="0" w:color="F0A22E"/>
        <w:insideH w:val="single" w:sz="8" w:space="0" w:color="F0A22E"/>
        <w:insideV w:val="single" w:sz="8" w:space="0" w:color="F0A22E"/>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0A22E"/>
          <w:left w:val="single" w:sz="8" w:space="0" w:color="F0A22E"/>
          <w:bottom w:val="single" w:sz="18" w:space="0" w:color="F0A22E"/>
          <w:right w:val="single" w:sz="8" w:space="0" w:color="F0A22E"/>
          <w:insideH w:val="nil"/>
          <w:insideV w:val="single" w:sz="8" w:space="0" w:color="F0A22E"/>
        </w:tcBorders>
      </w:tcPr>
    </w:tblStylePr>
    <w:tblStylePr w:type="lastRow">
      <w:pPr>
        <w:spacing w:before="0" w:after="0" w:line="240" w:lineRule="auto"/>
      </w:pPr>
      <w:rPr>
        <w:rFonts w:ascii="Cambria" w:eastAsia="Times New Roman" w:hAnsi="Cambria" w:cs="Times New Roman"/>
        <w:b/>
        <w:bCs/>
      </w:rPr>
      <w:tblPr/>
      <w:tcPr>
        <w:tcBorders>
          <w:top w:val="double" w:sz="6" w:space="0" w:color="F0A22E"/>
          <w:left w:val="single" w:sz="8" w:space="0" w:color="F0A22E"/>
          <w:bottom w:val="single" w:sz="8" w:space="0" w:color="F0A22E"/>
          <w:right w:val="single" w:sz="8" w:space="0" w:color="F0A22E"/>
          <w:insideH w:val="nil"/>
          <w:insideV w:val="single" w:sz="8" w:space="0" w:color="F0A22E"/>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0A22E"/>
          <w:left w:val="single" w:sz="8" w:space="0" w:color="F0A22E"/>
          <w:bottom w:val="single" w:sz="8" w:space="0" w:color="F0A22E"/>
          <w:right w:val="single" w:sz="8" w:space="0" w:color="F0A22E"/>
        </w:tcBorders>
      </w:tcPr>
    </w:tblStylePr>
    <w:tblStylePr w:type="band1Vert">
      <w:tblPr/>
      <w:tcPr>
        <w:tcBorders>
          <w:top w:val="single" w:sz="8" w:space="0" w:color="F0A22E"/>
          <w:left w:val="single" w:sz="8" w:space="0" w:color="F0A22E"/>
          <w:bottom w:val="single" w:sz="8" w:space="0" w:color="F0A22E"/>
          <w:right w:val="single" w:sz="8" w:space="0" w:color="F0A22E"/>
        </w:tcBorders>
        <w:shd w:val="clear" w:color="auto" w:fill="FBE7CB"/>
      </w:tcPr>
    </w:tblStylePr>
    <w:tblStylePr w:type="band1Horz">
      <w:tblPr/>
      <w:tcPr>
        <w:tcBorders>
          <w:top w:val="single" w:sz="8" w:space="0" w:color="F0A22E"/>
          <w:left w:val="single" w:sz="8" w:space="0" w:color="F0A22E"/>
          <w:bottom w:val="single" w:sz="8" w:space="0" w:color="F0A22E"/>
          <w:right w:val="single" w:sz="8" w:space="0" w:color="F0A22E"/>
          <w:insideV w:val="single" w:sz="8" w:space="0" w:color="F0A22E"/>
        </w:tcBorders>
        <w:shd w:val="clear" w:color="auto" w:fill="FBE7CB"/>
      </w:tcPr>
    </w:tblStylePr>
    <w:tblStylePr w:type="band2Horz">
      <w:tblPr/>
      <w:tcPr>
        <w:tcBorders>
          <w:top w:val="single" w:sz="8" w:space="0" w:color="F0A22E"/>
          <w:left w:val="single" w:sz="8" w:space="0" w:color="F0A22E"/>
          <w:bottom w:val="single" w:sz="8" w:space="0" w:color="F0A22E"/>
          <w:right w:val="single" w:sz="8" w:space="0" w:color="F0A22E"/>
          <w:insideV w:val="single" w:sz="8" w:space="0" w:color="F0A22E"/>
        </w:tcBorders>
      </w:tcPr>
    </w:tblStylePr>
  </w:style>
  <w:style w:type="table" w:styleId="1-1">
    <w:name w:val="Medium Grid 1 Accent 1"/>
    <w:basedOn w:val="a1"/>
    <w:uiPriority w:val="67"/>
    <w:rsid w:val="00BF4CF8"/>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8" w:space="0" w:color="F3B862"/>
        <w:left w:val="single" w:sz="8" w:space="0" w:color="F3B862"/>
        <w:bottom w:val="single" w:sz="8" w:space="0" w:color="F3B862"/>
        <w:right w:val="single" w:sz="8" w:space="0" w:color="F3B862"/>
        <w:insideH w:val="single" w:sz="8" w:space="0" w:color="F3B862"/>
        <w:insideV w:val="single" w:sz="8" w:space="0" w:color="F3B862"/>
      </w:tblBorders>
      <w:tblCellMar>
        <w:top w:w="0" w:type="dxa"/>
        <w:left w:w="108" w:type="dxa"/>
        <w:bottom w:w="0" w:type="dxa"/>
        <w:right w:w="108" w:type="dxa"/>
      </w:tblCellMar>
    </w:tblPr>
    <w:tcPr>
      <w:shd w:val="clear" w:color="auto" w:fill="FBE7CB"/>
    </w:tcPr>
    <w:tblStylePr w:type="firstRow">
      <w:rPr>
        <w:b/>
        <w:bCs/>
      </w:rPr>
    </w:tblStylePr>
    <w:tblStylePr w:type="lastRow">
      <w:rPr>
        <w:b/>
        <w:bCs/>
      </w:rPr>
      <w:tblPr/>
      <w:tcPr>
        <w:tcBorders>
          <w:top w:val="single" w:sz="18" w:space="0" w:color="F3B862"/>
        </w:tcBorders>
      </w:tcPr>
    </w:tblStylePr>
    <w:tblStylePr w:type="firstCol">
      <w:rPr>
        <w:b/>
        <w:bCs/>
      </w:rPr>
    </w:tblStylePr>
    <w:tblStylePr w:type="lastCol">
      <w:rPr>
        <w:b/>
        <w:bCs/>
      </w:rPr>
    </w:tblStylePr>
    <w:tblStylePr w:type="band1Vert">
      <w:tblPr/>
      <w:tcPr>
        <w:shd w:val="clear" w:color="auto" w:fill="F7D096"/>
      </w:tcPr>
    </w:tblStylePr>
    <w:tblStylePr w:type="band1Horz">
      <w:tblPr/>
      <w:tcPr>
        <w:shd w:val="clear" w:color="auto" w:fill="F7D096"/>
      </w:tcPr>
    </w:tblStylePr>
  </w:style>
  <w:style w:type="paragraph" w:styleId="34">
    <w:name w:val="toc 3"/>
    <w:basedOn w:val="a"/>
    <w:next w:val="a"/>
    <w:autoRedefine/>
    <w:uiPriority w:val="39"/>
    <w:unhideWhenUsed/>
    <w:rsid w:val="00BF4CF8"/>
    <w:pPr>
      <w:spacing w:after="100"/>
      <w:ind w:left="440"/>
      <w:jc w:val="left"/>
    </w:pPr>
    <w:rPr>
      <w:rFonts w:ascii="Calibri" w:hAnsi="Calibri"/>
      <w:sz w:val="22"/>
    </w:rPr>
  </w:style>
  <w:style w:type="paragraph" w:styleId="41">
    <w:name w:val="toc 4"/>
    <w:basedOn w:val="a"/>
    <w:next w:val="a"/>
    <w:autoRedefine/>
    <w:uiPriority w:val="39"/>
    <w:unhideWhenUsed/>
    <w:rsid w:val="00BF4CF8"/>
    <w:pPr>
      <w:spacing w:after="100"/>
      <w:ind w:left="660"/>
      <w:jc w:val="left"/>
    </w:pPr>
    <w:rPr>
      <w:rFonts w:ascii="Calibri" w:hAnsi="Calibri"/>
      <w:sz w:val="22"/>
    </w:rPr>
  </w:style>
  <w:style w:type="paragraph" w:styleId="5">
    <w:name w:val="toc 5"/>
    <w:basedOn w:val="a"/>
    <w:next w:val="a"/>
    <w:autoRedefine/>
    <w:uiPriority w:val="39"/>
    <w:unhideWhenUsed/>
    <w:rsid w:val="00BF4CF8"/>
    <w:pPr>
      <w:spacing w:after="100"/>
      <w:ind w:left="880"/>
      <w:jc w:val="left"/>
    </w:pPr>
    <w:rPr>
      <w:rFonts w:ascii="Calibri" w:hAnsi="Calibri"/>
      <w:sz w:val="22"/>
    </w:rPr>
  </w:style>
  <w:style w:type="paragraph" w:styleId="6">
    <w:name w:val="toc 6"/>
    <w:basedOn w:val="a"/>
    <w:next w:val="a"/>
    <w:autoRedefine/>
    <w:uiPriority w:val="39"/>
    <w:unhideWhenUsed/>
    <w:rsid w:val="00BF4CF8"/>
    <w:pPr>
      <w:spacing w:after="100"/>
      <w:ind w:left="1100"/>
      <w:jc w:val="left"/>
    </w:pPr>
    <w:rPr>
      <w:rFonts w:ascii="Calibri" w:hAnsi="Calibri"/>
      <w:sz w:val="22"/>
    </w:rPr>
  </w:style>
  <w:style w:type="paragraph" w:styleId="7">
    <w:name w:val="toc 7"/>
    <w:basedOn w:val="a"/>
    <w:next w:val="a"/>
    <w:autoRedefine/>
    <w:uiPriority w:val="39"/>
    <w:unhideWhenUsed/>
    <w:rsid w:val="00BF4CF8"/>
    <w:pPr>
      <w:spacing w:after="100"/>
      <w:ind w:left="1320"/>
      <w:jc w:val="left"/>
    </w:pPr>
    <w:rPr>
      <w:rFonts w:ascii="Calibri" w:hAnsi="Calibri"/>
      <w:sz w:val="22"/>
    </w:rPr>
  </w:style>
  <w:style w:type="paragraph" w:styleId="8">
    <w:name w:val="toc 8"/>
    <w:basedOn w:val="a"/>
    <w:next w:val="a"/>
    <w:autoRedefine/>
    <w:uiPriority w:val="39"/>
    <w:unhideWhenUsed/>
    <w:rsid w:val="00BF4CF8"/>
    <w:pPr>
      <w:spacing w:after="100"/>
      <w:ind w:left="1540"/>
      <w:jc w:val="left"/>
    </w:pPr>
    <w:rPr>
      <w:rFonts w:ascii="Calibri" w:hAnsi="Calibri"/>
      <w:sz w:val="22"/>
    </w:rPr>
  </w:style>
  <w:style w:type="paragraph" w:styleId="9">
    <w:name w:val="toc 9"/>
    <w:basedOn w:val="a"/>
    <w:next w:val="a"/>
    <w:autoRedefine/>
    <w:uiPriority w:val="39"/>
    <w:unhideWhenUsed/>
    <w:rsid w:val="00BF4CF8"/>
    <w:pPr>
      <w:spacing w:after="100"/>
      <w:ind w:left="1760"/>
      <w:jc w:val="left"/>
    </w:pPr>
    <w:rPr>
      <w:rFonts w:ascii="Calibri" w:hAnsi="Calibri"/>
      <w:sz w:val="22"/>
    </w:rPr>
  </w:style>
  <w:style w:type="paragraph" w:styleId="afd">
    <w:name w:val="Document Map"/>
    <w:basedOn w:val="a"/>
    <w:link w:val="afe"/>
    <w:uiPriority w:val="99"/>
    <w:semiHidden/>
    <w:unhideWhenUsed/>
    <w:rsid w:val="00BF4CF8"/>
    <w:pPr>
      <w:spacing w:after="0" w:line="240" w:lineRule="auto"/>
    </w:pPr>
    <w:rPr>
      <w:rFonts w:ascii="Tahoma" w:hAnsi="Tahoma" w:cs="Tahoma"/>
      <w:sz w:val="16"/>
      <w:szCs w:val="16"/>
    </w:rPr>
  </w:style>
  <w:style w:type="character" w:customStyle="1" w:styleId="afe">
    <w:name w:val="Схема документа Знак"/>
    <w:basedOn w:val="a0"/>
    <w:link w:val="afd"/>
    <w:uiPriority w:val="99"/>
    <w:semiHidden/>
    <w:rsid w:val="00BF4CF8"/>
    <w:rPr>
      <w:rFonts w:ascii="Tahoma" w:eastAsia="Times New Roman" w:hAnsi="Tahoma" w:cs="Tahoma"/>
      <w:sz w:val="16"/>
      <w:szCs w:val="16"/>
      <w:lang w:eastAsia="ru-RU"/>
    </w:rPr>
  </w:style>
  <w:style w:type="character" w:styleId="aff">
    <w:name w:val="page number"/>
    <w:basedOn w:val="a0"/>
    <w:rsid w:val="00BA38C1"/>
  </w:style>
  <w:style w:type="paragraph" w:customStyle="1" w:styleId="16">
    <w:name w:val="Абзац списка1"/>
    <w:basedOn w:val="a"/>
    <w:rsid w:val="00176A91"/>
    <w:pPr>
      <w:ind w:left="720"/>
      <w:jc w:val="left"/>
    </w:pPr>
    <w:rPr>
      <w:rFonts w:ascii="Times New Roman" w:hAnsi="Times New Roman"/>
      <w:kern w:val="2"/>
      <w:sz w:val="24"/>
      <w:szCs w:val="24"/>
      <w:lang w:eastAsia="en-US"/>
    </w:rPr>
  </w:style>
  <w:style w:type="paragraph" w:styleId="aff0">
    <w:name w:val="caption"/>
    <w:basedOn w:val="a"/>
    <w:next w:val="a"/>
    <w:uiPriority w:val="35"/>
    <w:unhideWhenUsed/>
    <w:qFormat/>
    <w:rsid w:val="002940B2"/>
    <w:pPr>
      <w:spacing w:line="240" w:lineRule="auto"/>
    </w:pPr>
    <w:rPr>
      <w:b/>
      <w:bCs/>
      <w:color w:val="4F81BD" w:themeColor="accent1"/>
      <w:sz w:val="18"/>
      <w:szCs w:val="18"/>
    </w:rPr>
  </w:style>
  <w:style w:type="character" w:customStyle="1" w:styleId="30">
    <w:name w:val="Заголовок 3 Знак"/>
    <w:aliases w:val="Tab Знак"/>
    <w:basedOn w:val="a0"/>
    <w:link w:val="3"/>
    <w:rsid w:val="008A16BD"/>
    <w:rPr>
      <w:rFonts w:asciiTheme="majorHAnsi" w:eastAsiaTheme="majorEastAsia" w:hAnsiTheme="majorHAnsi" w:cstheme="majorBidi"/>
      <w:b/>
      <w:bCs/>
      <w:color w:val="4F81BD" w:themeColor="accent1"/>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main?base=RLAW417;n=23506;fld=134;dst=101014" TargetMode="External"/><Relationship Id="rId3" Type="http://schemas.openxmlformats.org/officeDocument/2006/relationships/settings" Target="settings.xml"/><Relationship Id="rId21" Type="http://schemas.openxmlformats.org/officeDocument/2006/relationships/hyperlink" Target="consultantplus://offline/main?base=RLAW417;n=24707;fld=134;dst=100008" TargetMode="External"/><Relationship Id="rId7" Type="http://schemas.openxmlformats.org/officeDocument/2006/relationships/hyperlink" Target="http://www.gis.su" TargetMode="External"/><Relationship Id="rId12" Type="http://schemas.openxmlformats.org/officeDocument/2006/relationships/image" Target="media/image2.png"/><Relationship Id="rId17" Type="http://schemas.openxmlformats.org/officeDocument/2006/relationships/hyperlink" Target="consultantplus://offline/main?base=RLAW417;n=19378;fld=134;dst=100009" TargetMode="External"/><Relationship Id="rId2" Type="http://schemas.openxmlformats.org/officeDocument/2006/relationships/styles" Target="styles.xml"/><Relationship Id="rId16" Type="http://schemas.openxmlformats.org/officeDocument/2006/relationships/hyperlink" Target="consultantplus://offline/main?base=RLAW417;n=18545;fld=134;dst=100008" TargetMode="External"/><Relationship Id="rId20" Type="http://schemas.openxmlformats.org/officeDocument/2006/relationships/hyperlink" Target="consultantplus://offline/main?base=RLAW417;n=23290;fld=134;dst=100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main?base=RLAW417;n=26337;fld=134;dst=100237"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main?base=RLAW417;n=22846;fld=134;dst=100009"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main?base=RLAW417;n=24875;fld=134;dst=10001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21</Pages>
  <Words>4629</Words>
  <Characters>26390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18</cp:revision>
  <cp:lastPrinted>2012-04-26T04:56:00Z</cp:lastPrinted>
  <dcterms:created xsi:type="dcterms:W3CDTF">2012-03-30T09:05:00Z</dcterms:created>
  <dcterms:modified xsi:type="dcterms:W3CDTF">2012-09-26T11:05:00Z</dcterms:modified>
</cp:coreProperties>
</file>