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0" w:rsidRPr="00497746" w:rsidRDefault="009D7AE0" w:rsidP="009D7AE0">
      <w:pPr>
        <w:pStyle w:val="a5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9D7AE0" w:rsidRPr="00F66AE2" w:rsidRDefault="009D7AE0" w:rsidP="009D7AE0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ПОСЕЛКА КАСТОРНОЕ</w:t>
      </w:r>
    </w:p>
    <w:p w:rsidR="009D7AE0" w:rsidRPr="00F66AE2" w:rsidRDefault="009D7AE0" w:rsidP="009D7AE0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:rsidR="009D7AE0" w:rsidRDefault="009D7AE0" w:rsidP="009D7AE0">
      <w:pPr>
        <w:jc w:val="center"/>
      </w:pPr>
    </w:p>
    <w:p w:rsidR="009D7AE0" w:rsidRDefault="009D7AE0" w:rsidP="009D7AE0"/>
    <w:p w:rsidR="009D7AE0" w:rsidRPr="006B2085" w:rsidRDefault="009D7AE0" w:rsidP="009D7AE0">
      <w:pPr>
        <w:rPr>
          <w:sz w:val="28"/>
          <w:szCs w:val="28"/>
        </w:rPr>
      </w:pPr>
      <w:r w:rsidRPr="006B2085">
        <w:rPr>
          <w:sz w:val="28"/>
          <w:szCs w:val="28"/>
          <w:u w:val="single"/>
        </w:rPr>
        <w:t xml:space="preserve"> </w:t>
      </w:r>
      <w:r w:rsidR="005E58FC">
        <w:rPr>
          <w:sz w:val="28"/>
          <w:szCs w:val="28"/>
          <w:u w:val="single"/>
        </w:rPr>
        <w:t>01</w:t>
      </w:r>
      <w:r w:rsidRPr="006B2085">
        <w:rPr>
          <w:sz w:val="28"/>
          <w:szCs w:val="28"/>
          <w:u w:val="single"/>
        </w:rPr>
        <w:t>.0</w:t>
      </w:r>
      <w:r w:rsidR="005E58FC">
        <w:rPr>
          <w:sz w:val="28"/>
          <w:szCs w:val="28"/>
          <w:u w:val="single"/>
        </w:rPr>
        <w:t>9</w:t>
      </w:r>
      <w:r w:rsidRPr="006B2085">
        <w:rPr>
          <w:sz w:val="28"/>
          <w:szCs w:val="28"/>
          <w:u w:val="single"/>
        </w:rPr>
        <w:t>.2017г.</w:t>
      </w:r>
      <w:r w:rsidRPr="006B2085">
        <w:rPr>
          <w:sz w:val="28"/>
          <w:szCs w:val="28"/>
        </w:rPr>
        <w:t xml:space="preserve">     </w:t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 w:rsidRPr="006B2085">
        <w:rPr>
          <w:sz w:val="28"/>
          <w:szCs w:val="28"/>
        </w:rPr>
        <w:t xml:space="preserve">       </w:t>
      </w:r>
      <w:r w:rsidRPr="006B2085">
        <w:rPr>
          <w:sz w:val="28"/>
          <w:szCs w:val="28"/>
          <w:u w:val="single"/>
        </w:rPr>
        <w:t xml:space="preserve">№  </w:t>
      </w:r>
      <w:r w:rsidR="007A641A">
        <w:rPr>
          <w:sz w:val="28"/>
          <w:szCs w:val="28"/>
          <w:u w:val="single"/>
        </w:rPr>
        <w:t>179</w:t>
      </w:r>
    </w:p>
    <w:p w:rsidR="009D7AE0" w:rsidRPr="006B2085" w:rsidRDefault="009D7AE0" w:rsidP="009D7AE0">
      <w:pPr>
        <w:rPr>
          <w:sz w:val="28"/>
          <w:szCs w:val="28"/>
        </w:rPr>
      </w:pPr>
    </w:p>
    <w:p w:rsidR="009D7AE0" w:rsidRDefault="009D7AE0" w:rsidP="005971B7">
      <w:pPr>
        <w:rPr>
          <w:b/>
          <w:sz w:val="28"/>
          <w:szCs w:val="28"/>
        </w:rPr>
      </w:pPr>
      <w:r w:rsidRPr="00C57C55">
        <w:rPr>
          <w:b/>
          <w:sz w:val="28"/>
          <w:szCs w:val="28"/>
        </w:rPr>
        <w:t xml:space="preserve">О </w:t>
      </w:r>
      <w:r w:rsidR="005971B7">
        <w:rPr>
          <w:b/>
          <w:sz w:val="28"/>
          <w:szCs w:val="28"/>
        </w:rPr>
        <w:t xml:space="preserve"> Стратегии  развития  информационного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общества  в   муниципальном  образовании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spellStart"/>
      <w:r>
        <w:rPr>
          <w:b/>
          <w:sz w:val="28"/>
          <w:szCs w:val="28"/>
        </w:rPr>
        <w:t>Касторное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 2017-2030 годы</w:t>
      </w:r>
    </w:p>
    <w:p w:rsidR="009D7AE0" w:rsidRDefault="009D7AE0" w:rsidP="009D7AE0">
      <w:pPr>
        <w:rPr>
          <w:b/>
          <w:sz w:val="28"/>
          <w:szCs w:val="28"/>
        </w:rPr>
      </w:pPr>
    </w:p>
    <w:p w:rsidR="005971B7" w:rsidRDefault="005971B7" w:rsidP="009D7AE0">
      <w:pPr>
        <w:rPr>
          <w:b/>
          <w:sz w:val="28"/>
          <w:szCs w:val="28"/>
        </w:rPr>
      </w:pPr>
    </w:p>
    <w:p w:rsidR="00364B03" w:rsidRPr="008A74E3" w:rsidRDefault="005971B7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Указом Президента Российской Федерации от 9 мая 2017 г. N 203 "О Стратегии развития информационного общества в Российской Федерации на 2017 - 2030 годы",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ПОСТАНОВЛЯЮ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B03" w:rsidRPr="008A74E3" w:rsidRDefault="00364B03" w:rsidP="008A7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прилагаемую Стратегию развития информационного общества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597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5971B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на 2017 - 2030 годы.</w:t>
      </w:r>
    </w:p>
    <w:p w:rsidR="00364B03" w:rsidRPr="008A74E3" w:rsidRDefault="00364B03" w:rsidP="008A7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5971B7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A74E3" w:rsidRPr="00C00651" w:rsidRDefault="00364B03" w:rsidP="001649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65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C00651" w:rsidRPr="00C00651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подписания и подлежит </w:t>
      </w:r>
      <w:r w:rsidR="00C00651" w:rsidRPr="00C00651">
        <w:rPr>
          <w:rFonts w:ascii="Times New Roman" w:hAnsi="Times New Roman" w:cs="Times New Roman"/>
          <w:bCs/>
          <w:sz w:val="24"/>
          <w:szCs w:val="24"/>
        </w:rPr>
        <w:t xml:space="preserve">размещению </w:t>
      </w:r>
      <w:r w:rsidR="00C00651" w:rsidRPr="00C0065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администрация поселка </w:t>
      </w:r>
      <w:proofErr w:type="spellStart"/>
      <w:r w:rsidR="005971B7">
        <w:rPr>
          <w:rFonts w:ascii="Times New Roman" w:hAnsi="Times New Roman" w:cs="Times New Roman"/>
          <w:sz w:val="24"/>
          <w:szCs w:val="24"/>
        </w:rPr>
        <w:t>К</w:t>
      </w:r>
      <w:r w:rsidR="00C00651" w:rsidRPr="00C00651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597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51" w:rsidRPr="00C0065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00651" w:rsidRPr="00C00651">
        <w:rPr>
          <w:rFonts w:ascii="Times New Roman" w:hAnsi="Times New Roman" w:cs="Times New Roman"/>
          <w:sz w:val="24"/>
          <w:szCs w:val="24"/>
        </w:rPr>
        <w:t xml:space="preserve"> района Курской области в </w:t>
      </w:r>
      <w:r w:rsidR="005971B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00651" w:rsidRPr="00C00651">
        <w:rPr>
          <w:rFonts w:ascii="Times New Roman" w:hAnsi="Times New Roman" w:cs="Times New Roman"/>
          <w:sz w:val="24"/>
          <w:szCs w:val="24"/>
        </w:rPr>
        <w:t xml:space="preserve"> «Интернет»</w:t>
      </w:r>
      <w:r w:rsidR="00C00651">
        <w:rPr>
          <w:rFonts w:ascii="Times New Roman" w:hAnsi="Times New Roman" w:cs="Times New Roman"/>
          <w:sz w:val="24"/>
          <w:szCs w:val="24"/>
        </w:rPr>
        <w:t>.</w:t>
      </w: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651" w:rsidRPr="007A4D88" w:rsidRDefault="00C00651" w:rsidP="00C00651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 w:rsidR="005971B7">
        <w:rPr>
          <w:sz w:val="28"/>
          <w:szCs w:val="28"/>
        </w:rPr>
        <w:t>К</w:t>
      </w:r>
      <w:r>
        <w:rPr>
          <w:sz w:val="28"/>
          <w:szCs w:val="28"/>
        </w:rPr>
        <w:t>асторное</w:t>
      </w:r>
      <w:proofErr w:type="spellEnd"/>
      <w:r w:rsidR="005971B7">
        <w:rPr>
          <w:sz w:val="28"/>
          <w:szCs w:val="28"/>
        </w:rPr>
        <w:t xml:space="preserve">                                                                </w:t>
      </w:r>
      <w:proofErr w:type="spellStart"/>
      <w:r w:rsidR="005971B7">
        <w:rPr>
          <w:sz w:val="28"/>
          <w:szCs w:val="28"/>
        </w:rPr>
        <w:t>С.Л.Виниченко</w:t>
      </w:r>
      <w:proofErr w:type="spellEnd"/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B9F" w:rsidRDefault="00903B9F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B9F" w:rsidRDefault="00903B9F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4F2DBA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lastRenderedPageBreak/>
        <w:t>Приложение</w:t>
      </w:r>
      <w:r>
        <w:rPr>
          <w:rStyle w:val="a4"/>
          <w:rFonts w:ascii="Times New Roman" w:hAnsi="Times New Roman" w:cs="Times New Roman"/>
          <w:i w:val="0"/>
        </w:rPr>
        <w:br/>
        <w:t>к п</w:t>
      </w:r>
      <w:r w:rsidR="00364B03" w:rsidRPr="008A74E3">
        <w:rPr>
          <w:rStyle w:val="a4"/>
          <w:rFonts w:ascii="Times New Roman" w:hAnsi="Times New Roman" w:cs="Times New Roman"/>
          <w:i w:val="0"/>
        </w:rPr>
        <w:t xml:space="preserve">остановлению </w:t>
      </w:r>
    </w:p>
    <w:p w:rsidR="00364B03" w:rsidRPr="008A74E3" w:rsidRDefault="00364B03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8A74E3">
        <w:rPr>
          <w:rStyle w:val="a4"/>
          <w:rFonts w:ascii="Times New Roman" w:hAnsi="Times New Roman" w:cs="Times New Roman"/>
          <w:i w:val="0"/>
        </w:rPr>
        <w:t>от </w:t>
      </w:r>
      <w:r w:rsidR="004F2DBA">
        <w:rPr>
          <w:rStyle w:val="a4"/>
          <w:rFonts w:ascii="Times New Roman" w:hAnsi="Times New Roman" w:cs="Times New Roman"/>
          <w:i w:val="0"/>
        </w:rPr>
        <w:t xml:space="preserve">01 сентября </w:t>
      </w:r>
      <w:r w:rsidR="00C00651">
        <w:rPr>
          <w:rStyle w:val="a4"/>
          <w:rFonts w:ascii="Times New Roman" w:hAnsi="Times New Roman" w:cs="Times New Roman"/>
          <w:i w:val="0"/>
        </w:rPr>
        <w:t xml:space="preserve"> </w:t>
      </w:r>
      <w:r w:rsidRPr="008A74E3">
        <w:rPr>
          <w:rStyle w:val="a4"/>
          <w:rFonts w:ascii="Times New Roman" w:hAnsi="Times New Roman" w:cs="Times New Roman"/>
          <w:i w:val="0"/>
        </w:rPr>
        <w:t xml:space="preserve">2017 года № </w:t>
      </w:r>
      <w:r w:rsidR="00C00651">
        <w:rPr>
          <w:rStyle w:val="a4"/>
          <w:rFonts w:ascii="Times New Roman" w:hAnsi="Times New Roman" w:cs="Times New Roman"/>
          <w:i w:val="0"/>
        </w:rPr>
        <w:t>1</w:t>
      </w:r>
      <w:r w:rsidR="004F2DBA">
        <w:rPr>
          <w:rStyle w:val="a4"/>
          <w:rFonts w:ascii="Times New Roman" w:hAnsi="Times New Roman" w:cs="Times New Roman"/>
          <w:i w:val="0"/>
        </w:rPr>
        <w:t>79</w:t>
      </w:r>
      <w:r w:rsidRPr="008A74E3">
        <w:rPr>
          <w:rStyle w:val="a4"/>
          <w:rFonts w:ascii="Times New Roman" w:hAnsi="Times New Roman" w:cs="Times New Roman"/>
          <w:i w:val="0"/>
        </w:rPr>
        <w:t> </w:t>
      </w:r>
      <w:r w:rsidRPr="008A74E3">
        <w:rPr>
          <w:rStyle w:val="a4"/>
          <w:rFonts w:ascii="Times New Roman" w:hAnsi="Times New Roman" w:cs="Times New Roman"/>
          <w:i w:val="0"/>
        </w:rPr>
        <w:br/>
      </w:r>
    </w:p>
    <w:p w:rsidR="008A74E3" w:rsidRPr="008A74E3" w:rsidRDefault="008A74E3" w:rsidP="008A74E3">
      <w:pPr>
        <w:pStyle w:val="a3"/>
        <w:jc w:val="both"/>
        <w:rPr>
          <w:rFonts w:ascii="Times New Roman" w:hAnsi="Times New Roman" w:cs="Times New Roman"/>
          <w:color w:val="61646A"/>
          <w:sz w:val="24"/>
          <w:szCs w:val="24"/>
          <w:lang w:eastAsia="ru-RU"/>
        </w:rPr>
      </w:pPr>
    </w:p>
    <w:p w:rsidR="00C00651" w:rsidRDefault="00364B03" w:rsidP="008A74E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Стратегия развития информационного общества в муниципальном 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образовании</w:t>
      </w:r>
      <w:r w:rsidR="004F2DB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«поселок </w:t>
      </w:r>
      <w:proofErr w:type="spellStart"/>
      <w:r w:rsidR="004F2DB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района Курской области</w:t>
      </w:r>
    </w:p>
    <w:p w:rsidR="00364B03" w:rsidRPr="008748E3" w:rsidRDefault="00364B03" w:rsidP="008A74E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2017 — 2030 годы</w:t>
      </w:r>
    </w:p>
    <w:p w:rsidR="00364B03" w:rsidRPr="008A74E3" w:rsidRDefault="00364B03" w:rsidP="008A74E3">
      <w:pPr>
        <w:pStyle w:val="a3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определяет цели, задачи и меры по реализации внутренней и внешней политики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4F2D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применения информационных и коммуникационных технологий, направленные на развитие информационного общества.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Правовую основу настоящей Стратегии составляют Конституция Российской Федерации, Федеральный закон от 28 июня 2014 г.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определяющие направления применения информационных и коммуникационных технологий в </w:t>
      </w:r>
      <w:r w:rsidR="00EC2CA6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 муниципальные нормативные правовые акты.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 настоящей Стратегии являются: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прав граждан на доступ к информации;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свободы выбора средств получения знаний при работе с информацией;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охранение традиционных и привычных для граждан (отличных от цифровых) форм получения товаров и услуг;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государственной защиты интересов российских граждан в информационной сфере.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настоящей Стратегии используются следующие основные понятия: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нтернет вещей - концепция вычислительной сети, соединяющей вещи (физические предметы), оснащенные встроенными информационными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технологиями для взаимодействия друг с другом или с внешней средой без участия человека;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жизни граждан;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о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смарт-узлы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другое) в сети, а не в "облаке";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8748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p w:rsidR="008748E3" w:rsidRDefault="008748E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748E3" w:rsidRDefault="008748E3" w:rsidP="008748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Цель настоящей Стратегии и </w:t>
      </w:r>
      <w:r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стратегические </w:t>
      </w:r>
      <w:r w:rsidR="006E611E"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приоритеты </w:t>
      </w:r>
      <w:r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>при развитии информационного общества</w:t>
      </w:r>
    </w:p>
    <w:p w:rsidR="00364B03" w:rsidRPr="008A74E3" w:rsidRDefault="00364B0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Стратегии является создание условий для формирования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«поселок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D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 знаний.</w:t>
      </w: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призвана способствовать обеспечению следующих интересов граждан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4F2D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азвитие человеческого потенциала;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безопасности граждан и государства;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свободного, устойчивого и безопасного взаимодействия граждан и организаций, органов местного самоуправления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4F2D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овышение эффективности муниципального управления, развитие экономики и социальной сферы;</w:t>
      </w:r>
    </w:p>
    <w:p w:rsidR="00F31AD2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ормирование цифровой экономики.</w:t>
      </w: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информационной и коммуникационной инфраструктуры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054C9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рименение российских информационных и коммуникационных технологий;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ормирование новой технологической основы для развития экономики и социальной сферы;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национальных интересов в области цифровой экономики.</w:t>
      </w:r>
    </w:p>
    <w:p w:rsidR="00364B0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D727BE" w:rsidRPr="008A74E3" w:rsidRDefault="00D727BE" w:rsidP="00F31A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D727BE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64B03"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информационного пространства с учетом</w:t>
      </w:r>
    </w:p>
    <w:p w:rsidR="00364B03" w:rsidRPr="00D727BE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потребностей граждан и общества в получении</w:t>
      </w:r>
    </w:p>
    <w:p w:rsidR="00364B03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8748E3" w:rsidRPr="00D727BE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роводить мероприятия в области духовно-нравственного воспитания граждан;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роводить мероприятия по сохранению культуры и общероссийской идентичности народов Российской Федерации;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совершенствовать механизмы обмена знаниями;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м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спользовать доступные, качественные и легальные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медиапродукты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364B0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F31AD2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</w:p>
    <w:p w:rsidR="00364B03" w:rsidRDefault="00C00651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«поселок </w:t>
      </w:r>
      <w:proofErr w:type="spellStart"/>
      <w:r w:rsidR="00054C9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31AD2" w:rsidRPr="00F31AD2" w:rsidRDefault="00F31AD2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развития информационной и коммуникационной инфраструктуры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054C9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 уровне программного обеспечения и сервисов, предоставляемых с использованием сети "Интернет";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 уровне информационных систем и центров обработки данных;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Российской Федерации;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использование российских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криптоалгоритмов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государственных внебюджетных фондов, органов местного самоуправления между собой, а также с гражданами и организациями;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координировать действия, направленные на подключение объектов к информационной инфраструктуре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Российской Федерации;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использование российских информационных и коммуникационных технологий в органах местного самоуправления;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Для защиты данных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порядочить алгоритмы обработки данных и доступа к таким данным;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регулирование и координацию действий при создании и ведении информационных ресурсов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соблюдения принципа разумной достаточности при обработке данных;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централизованную систему мониторинга и управления единой сетью электросвязи Российской Федерации;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ринять участие в обеспечении надежность и доступность услуг связи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в том числе в сельской местности и труднодоступных населенных пунктах;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оддерживать инфраструктуру традиционных услуг связи (почтовая связь, электросвязь).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ринять меры по обеспечению устойчивого функционирования местного сегмента сети "Интернет";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364B0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F31AD2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Применение </w:t>
      </w:r>
      <w:proofErr w:type="gramStart"/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российских</w:t>
      </w:r>
      <w:proofErr w:type="gramEnd"/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информационных</w:t>
      </w:r>
    </w:p>
    <w:p w:rsidR="00364B03" w:rsidRPr="00F31AD2" w:rsidRDefault="00364B03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и коммуникационных технологий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364B03" w:rsidRPr="008A74E3" w:rsidRDefault="00364B03" w:rsidP="00EB31F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онвергенция сетей связи и создание сетей связи нового поколения;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бработка больших объемов данных;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скусственный интеллект;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оверенные технологии электронной идентификаци</w:t>
      </w:r>
      <w:r w:rsidR="00EB31F3">
        <w:rPr>
          <w:rFonts w:ascii="Times New Roman" w:hAnsi="Times New Roman" w:cs="Times New Roman"/>
          <w:sz w:val="24"/>
          <w:szCs w:val="24"/>
          <w:lang w:eastAsia="ru-RU"/>
        </w:rPr>
        <w:t xml:space="preserve">и и аутентификации, в том числе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кредитно-финансовой сфере;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блачные и туманные вычисления;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нтернет вещей и индустриальный интернет;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обототехника и биотехнологии;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адиотехника и электронная компонентная база;</w:t>
      </w:r>
    </w:p>
    <w:p w:rsidR="00364B0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нформационная безопасность.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EB31F3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новой технологической основы</w:t>
      </w:r>
    </w:p>
    <w:p w:rsidR="00364B03" w:rsidRPr="00EB31F3" w:rsidRDefault="00364B0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для развития экономики и социальной сферы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тимулирование организаций в целях обеспечения работникам условий для дистанционной занятости;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овершенствование механизмов электронной демократии;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364B03" w:rsidRPr="008A74E3" w:rsidRDefault="00EB31F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="00364B03"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>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беспечение доступности электронных форм коммерческих отношений для предприятий малого и среднего бизнеса;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364B0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недрение систем повышения эффективности труда в муниципальных организациях.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EB31F3" w:rsidRDefault="00364B03" w:rsidP="00B169F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национальных интересов</w:t>
      </w:r>
    </w:p>
    <w:p w:rsidR="00364B03" w:rsidRPr="00EB31F3" w:rsidRDefault="00364B0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в области цифровой экономики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7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процессе реализации национальных интересов в области цифровой экономики необходимо: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носить предложения по внесению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беспечить защиту данных от несанкционированной и незаконной трансграничной передачи иностранным организациям;</w:t>
      </w:r>
    </w:p>
    <w:p w:rsidR="008748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EB31F3" w:rsidRDefault="00EB31F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748E3" w:rsidRDefault="00B169F2" w:rsidP="008748E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8748E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748E3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EB31F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="008748E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показателей реализации настоящей стратегии и этапы ее реализации</w:t>
      </w:r>
    </w:p>
    <w:p w:rsidR="00EB31F3" w:rsidRPr="00EB31F3" w:rsidRDefault="00EB31F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реализации настоящей Стратегии администрацией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 перечень показателей ее реализации и значения этих показателей, отражающие: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ценку развития информацио</w:t>
      </w:r>
      <w:bookmarkStart w:id="0" w:name="_GoBack"/>
      <w:bookmarkEnd w:id="0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нных и коммуникационных технологий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ценку развития информационного общества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ринятие муниципальных нормативных правовых актов, направленных на реализацию настоящей Стратегии;</w:t>
      </w:r>
    </w:p>
    <w:p w:rsidR="00A44FEF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несение изменений в муниципальные программы органов местного самоуправления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4FEF" w:rsidRDefault="00A44FEF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A44FEF" w:rsidRDefault="008748E3" w:rsidP="00A44FE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4F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44FEF" w:rsidRPr="00A44FEF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реализацией настоящей стратегии</w:t>
      </w:r>
    </w:p>
    <w:p w:rsidR="00EB31F3" w:rsidRPr="008A74E3" w:rsidRDefault="00EB31F3" w:rsidP="00EB3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настоящей Стратегии обеспечивается согласованными действиями органов местного самоуправления и организаций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настоящей Стратегии осуществляется за счет бюджетных ассигнований федерального бюджета, бюджета </w:t>
      </w:r>
      <w:r w:rsidR="00CB7D22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бюджета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средств государственных внебюджетных фондов и внебюджетных источников.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BE5A2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0065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настоящей Стратегии.</w:t>
      </w:r>
    </w:p>
    <w:p w:rsidR="00475073" w:rsidRPr="00A44FEF" w:rsidRDefault="00364B03" w:rsidP="008A74E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</w:t>
      </w:r>
      <w:r w:rsidR="00A44FEF">
        <w:rPr>
          <w:rFonts w:ascii="Times New Roman" w:hAnsi="Times New Roman" w:cs="Times New Roman"/>
          <w:sz w:val="24"/>
          <w:szCs w:val="24"/>
          <w:lang w:eastAsia="ru-RU"/>
        </w:rPr>
        <w:t>но.</w:t>
      </w:r>
    </w:p>
    <w:sectPr w:rsidR="00475073" w:rsidRPr="00A44FEF" w:rsidSect="000B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79B82704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A37EB476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C25A7984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284C69F6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0686A9EA"/>
    <w:lvl w:ilvl="0" w:tplc="6204CD2A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BD2A87FA"/>
    <w:lvl w:ilvl="0" w:tplc="C12AE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E2EBC"/>
    <w:multiLevelType w:val="hybridMultilevel"/>
    <w:tmpl w:val="A0B0ED04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29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36A9"/>
    <w:rsid w:val="00054C99"/>
    <w:rsid w:val="000B30F5"/>
    <w:rsid w:val="0026788D"/>
    <w:rsid w:val="00364B03"/>
    <w:rsid w:val="003D5158"/>
    <w:rsid w:val="00475073"/>
    <w:rsid w:val="004F2DBA"/>
    <w:rsid w:val="004F46AA"/>
    <w:rsid w:val="005971B7"/>
    <w:rsid w:val="005E58FC"/>
    <w:rsid w:val="006E611E"/>
    <w:rsid w:val="007A641A"/>
    <w:rsid w:val="008748E3"/>
    <w:rsid w:val="008A74E3"/>
    <w:rsid w:val="00903B9F"/>
    <w:rsid w:val="009B7E1E"/>
    <w:rsid w:val="009D7AE0"/>
    <w:rsid w:val="00A44FEF"/>
    <w:rsid w:val="00A636A9"/>
    <w:rsid w:val="00AD7800"/>
    <w:rsid w:val="00B169F2"/>
    <w:rsid w:val="00BE5A23"/>
    <w:rsid w:val="00C00651"/>
    <w:rsid w:val="00CB7D22"/>
    <w:rsid w:val="00CD3905"/>
    <w:rsid w:val="00D358FC"/>
    <w:rsid w:val="00D727BE"/>
    <w:rsid w:val="00DF748A"/>
    <w:rsid w:val="00EB31F3"/>
    <w:rsid w:val="00EC2CA6"/>
    <w:rsid w:val="00F31AD2"/>
    <w:rsid w:val="00F5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12</cp:revision>
  <dcterms:created xsi:type="dcterms:W3CDTF">2017-09-06T08:42:00Z</dcterms:created>
  <dcterms:modified xsi:type="dcterms:W3CDTF">2017-09-06T12:48:00Z</dcterms:modified>
</cp:coreProperties>
</file>