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C1" w:rsidRDefault="00DF07C1" w:rsidP="00DF07C1">
      <w:pPr>
        <w:pStyle w:val="ac"/>
        <w:spacing w:line="360" w:lineRule="auto"/>
        <w:rPr>
          <w:rFonts w:ascii="Arial" w:hAnsi="Arial" w:cs="Arial"/>
          <w:b/>
          <w:sz w:val="32"/>
          <w:szCs w:val="32"/>
        </w:rPr>
      </w:pPr>
    </w:p>
    <w:p w:rsidR="00DF07C1" w:rsidRDefault="00DF07C1" w:rsidP="00DF07C1">
      <w:pPr>
        <w:pStyle w:val="ac"/>
        <w:spacing w:line="360" w:lineRule="auto"/>
        <w:rPr>
          <w:rFonts w:ascii="Arial" w:hAnsi="Arial" w:cs="Arial"/>
          <w:b/>
          <w:sz w:val="32"/>
          <w:szCs w:val="32"/>
        </w:rPr>
      </w:pPr>
    </w:p>
    <w:p w:rsidR="00A15874" w:rsidRPr="00DF07C1" w:rsidRDefault="00A15874" w:rsidP="00DF07C1">
      <w:pPr>
        <w:pStyle w:val="ac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DF07C1">
        <w:rPr>
          <w:rFonts w:ascii="Arial" w:hAnsi="Arial" w:cs="Arial"/>
          <w:b/>
          <w:sz w:val="32"/>
          <w:szCs w:val="32"/>
        </w:rPr>
        <w:t>П</w:t>
      </w:r>
      <w:proofErr w:type="gramEnd"/>
      <w:r w:rsidRPr="00DF07C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15874" w:rsidRPr="00DF07C1" w:rsidRDefault="00A15874" w:rsidP="00DF07C1">
      <w:pPr>
        <w:pStyle w:val="a9"/>
        <w:spacing w:line="400" w:lineRule="exact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>АДМИНИСТРАЦИИ ПОСЕЛКА КАСТОРНОЕ</w:t>
      </w:r>
    </w:p>
    <w:p w:rsidR="00A15874" w:rsidRPr="00DF07C1" w:rsidRDefault="00A15874" w:rsidP="00DF07C1">
      <w:pPr>
        <w:pStyle w:val="a9"/>
        <w:spacing w:line="400" w:lineRule="exact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>КУРСКОЙ ОБЛАСТИ</w:t>
      </w:r>
    </w:p>
    <w:p w:rsidR="002C25FF" w:rsidRPr="00DF07C1" w:rsidRDefault="002C25FF" w:rsidP="00DF07C1">
      <w:pPr>
        <w:pStyle w:val="a9"/>
        <w:spacing w:line="400" w:lineRule="exact"/>
        <w:rPr>
          <w:rFonts w:ascii="Arial" w:hAnsi="Arial" w:cs="Arial"/>
          <w:sz w:val="32"/>
          <w:szCs w:val="32"/>
        </w:rPr>
      </w:pPr>
    </w:p>
    <w:p w:rsidR="002C25FF" w:rsidRPr="00DF07C1" w:rsidRDefault="002C25FF" w:rsidP="00DF07C1">
      <w:pPr>
        <w:jc w:val="center"/>
        <w:rPr>
          <w:rFonts w:ascii="Arial" w:hAnsi="Arial" w:cs="Arial"/>
          <w:b/>
          <w:sz w:val="32"/>
          <w:szCs w:val="32"/>
        </w:rPr>
      </w:pPr>
    </w:p>
    <w:p w:rsidR="002C25FF" w:rsidRPr="00DF07C1" w:rsidRDefault="00DF07C1" w:rsidP="00DF07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F186D" w:rsidRPr="00DF07C1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сентября </w:t>
      </w:r>
      <w:r w:rsidR="002C25FF" w:rsidRPr="00DF07C1">
        <w:rPr>
          <w:rFonts w:ascii="Arial" w:hAnsi="Arial" w:cs="Arial"/>
          <w:b/>
          <w:sz w:val="32"/>
          <w:szCs w:val="32"/>
        </w:rPr>
        <w:t>20</w:t>
      </w:r>
      <w:r w:rsidR="00DD52AE" w:rsidRPr="00DF07C1">
        <w:rPr>
          <w:rFonts w:ascii="Arial" w:hAnsi="Arial" w:cs="Arial"/>
          <w:b/>
          <w:sz w:val="32"/>
          <w:szCs w:val="32"/>
        </w:rPr>
        <w:t>2</w:t>
      </w:r>
      <w:r w:rsidR="00BF186D" w:rsidRPr="00DF07C1">
        <w:rPr>
          <w:rFonts w:ascii="Arial" w:hAnsi="Arial" w:cs="Arial"/>
          <w:b/>
          <w:sz w:val="32"/>
          <w:szCs w:val="32"/>
        </w:rPr>
        <w:t>1</w:t>
      </w:r>
      <w:r w:rsidR="002C25FF" w:rsidRPr="00DF07C1">
        <w:rPr>
          <w:rFonts w:ascii="Arial" w:hAnsi="Arial" w:cs="Arial"/>
          <w:b/>
          <w:sz w:val="32"/>
          <w:szCs w:val="32"/>
        </w:rPr>
        <w:t xml:space="preserve"> г. № </w:t>
      </w:r>
      <w:r w:rsidR="00BF186D" w:rsidRPr="00DF07C1">
        <w:rPr>
          <w:rFonts w:ascii="Arial" w:hAnsi="Arial" w:cs="Arial"/>
          <w:b/>
          <w:sz w:val="32"/>
          <w:szCs w:val="32"/>
        </w:rPr>
        <w:t>153</w:t>
      </w:r>
    </w:p>
    <w:p w:rsidR="002C25FF" w:rsidRPr="00DF07C1" w:rsidRDefault="002C25FF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>Об утверждении методики</w:t>
      </w:r>
    </w:p>
    <w:p w:rsidR="002C25FF" w:rsidRPr="00DF07C1" w:rsidRDefault="002C25FF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>прогнозирования поступлений</w:t>
      </w:r>
    </w:p>
    <w:p w:rsidR="006541BB" w:rsidRPr="00DF07C1" w:rsidRDefault="00F61FB4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 xml:space="preserve">доходов в </w:t>
      </w:r>
      <w:r w:rsidR="002C25FF" w:rsidRPr="00DF07C1">
        <w:rPr>
          <w:rFonts w:ascii="Arial" w:hAnsi="Arial" w:cs="Arial"/>
          <w:sz w:val="32"/>
          <w:szCs w:val="32"/>
        </w:rPr>
        <w:t xml:space="preserve"> бюджет</w:t>
      </w:r>
      <w:r w:rsidRPr="00DF07C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F07C1">
        <w:rPr>
          <w:rFonts w:ascii="Arial" w:hAnsi="Arial" w:cs="Arial"/>
          <w:sz w:val="32"/>
          <w:szCs w:val="32"/>
        </w:rPr>
        <w:t>муниципаль</w:t>
      </w:r>
      <w:r w:rsidR="006541BB" w:rsidRPr="00DF07C1">
        <w:rPr>
          <w:rFonts w:ascii="Arial" w:hAnsi="Arial" w:cs="Arial"/>
          <w:sz w:val="32"/>
          <w:szCs w:val="32"/>
        </w:rPr>
        <w:t>ного</w:t>
      </w:r>
      <w:proofErr w:type="gramEnd"/>
    </w:p>
    <w:p w:rsidR="00F61FB4" w:rsidRPr="00DF07C1" w:rsidRDefault="00F61FB4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 xml:space="preserve">образования «поселок </w:t>
      </w:r>
      <w:proofErr w:type="spellStart"/>
      <w:r w:rsidRPr="00DF07C1">
        <w:rPr>
          <w:rFonts w:ascii="Arial" w:hAnsi="Arial" w:cs="Arial"/>
          <w:sz w:val="32"/>
          <w:szCs w:val="32"/>
        </w:rPr>
        <w:t>Касторное</w:t>
      </w:r>
      <w:proofErr w:type="spellEnd"/>
      <w:r w:rsidRPr="00DF07C1">
        <w:rPr>
          <w:rFonts w:ascii="Arial" w:hAnsi="Arial" w:cs="Arial"/>
          <w:sz w:val="32"/>
          <w:szCs w:val="32"/>
        </w:rPr>
        <w:t>»</w:t>
      </w:r>
    </w:p>
    <w:p w:rsidR="00420788" w:rsidRPr="00DF07C1" w:rsidRDefault="00C13864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spellStart"/>
      <w:r w:rsidRPr="00DF07C1">
        <w:rPr>
          <w:rFonts w:ascii="Arial" w:hAnsi="Arial" w:cs="Arial"/>
          <w:sz w:val="32"/>
          <w:szCs w:val="32"/>
        </w:rPr>
        <w:t>Касторенского</w:t>
      </w:r>
      <w:proofErr w:type="spellEnd"/>
      <w:r w:rsidRPr="00DF07C1">
        <w:rPr>
          <w:rFonts w:ascii="Arial" w:hAnsi="Arial" w:cs="Arial"/>
          <w:sz w:val="32"/>
          <w:szCs w:val="32"/>
        </w:rPr>
        <w:t xml:space="preserve"> района  </w:t>
      </w:r>
      <w:r w:rsidR="00F61FB4" w:rsidRPr="00DF07C1">
        <w:rPr>
          <w:rFonts w:ascii="Arial" w:hAnsi="Arial" w:cs="Arial"/>
          <w:sz w:val="32"/>
          <w:szCs w:val="32"/>
        </w:rPr>
        <w:t>Курской области</w:t>
      </w:r>
    </w:p>
    <w:p w:rsidR="002C25FF" w:rsidRPr="00DF07C1" w:rsidRDefault="00C13864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07C1">
        <w:rPr>
          <w:rFonts w:ascii="Arial" w:hAnsi="Arial" w:cs="Arial"/>
          <w:sz w:val="32"/>
          <w:szCs w:val="32"/>
        </w:rPr>
        <w:t>на 20</w:t>
      </w:r>
      <w:r w:rsidR="00B06532" w:rsidRPr="00DF07C1">
        <w:rPr>
          <w:rFonts w:ascii="Arial" w:hAnsi="Arial" w:cs="Arial"/>
          <w:sz w:val="32"/>
          <w:szCs w:val="32"/>
        </w:rPr>
        <w:t>2</w:t>
      </w:r>
      <w:r w:rsidR="00E136A4" w:rsidRPr="00DF07C1">
        <w:rPr>
          <w:rFonts w:ascii="Arial" w:hAnsi="Arial" w:cs="Arial"/>
          <w:sz w:val="32"/>
          <w:szCs w:val="32"/>
        </w:rPr>
        <w:t>2</w:t>
      </w:r>
      <w:r w:rsidRPr="00DF07C1">
        <w:rPr>
          <w:rFonts w:ascii="Arial" w:hAnsi="Arial" w:cs="Arial"/>
          <w:sz w:val="32"/>
          <w:szCs w:val="32"/>
        </w:rPr>
        <w:t xml:space="preserve"> год и </w:t>
      </w:r>
      <w:r w:rsidR="00420788" w:rsidRPr="00DF07C1">
        <w:rPr>
          <w:rFonts w:ascii="Arial" w:hAnsi="Arial" w:cs="Arial"/>
          <w:sz w:val="32"/>
          <w:szCs w:val="32"/>
        </w:rPr>
        <w:t>плановый период 20</w:t>
      </w:r>
      <w:r w:rsidR="00514006" w:rsidRPr="00DF07C1">
        <w:rPr>
          <w:rFonts w:ascii="Arial" w:hAnsi="Arial" w:cs="Arial"/>
          <w:sz w:val="32"/>
          <w:szCs w:val="32"/>
        </w:rPr>
        <w:t>2</w:t>
      </w:r>
      <w:r w:rsidR="00E136A4" w:rsidRPr="00DF07C1">
        <w:rPr>
          <w:rFonts w:ascii="Arial" w:hAnsi="Arial" w:cs="Arial"/>
          <w:sz w:val="32"/>
          <w:szCs w:val="32"/>
        </w:rPr>
        <w:t>3</w:t>
      </w:r>
      <w:r w:rsidR="00420788" w:rsidRPr="00DF07C1">
        <w:rPr>
          <w:rFonts w:ascii="Arial" w:hAnsi="Arial" w:cs="Arial"/>
          <w:sz w:val="32"/>
          <w:szCs w:val="32"/>
        </w:rPr>
        <w:t xml:space="preserve"> и 202</w:t>
      </w:r>
      <w:r w:rsidR="00E136A4" w:rsidRPr="00DF07C1">
        <w:rPr>
          <w:rFonts w:ascii="Arial" w:hAnsi="Arial" w:cs="Arial"/>
          <w:sz w:val="32"/>
          <w:szCs w:val="32"/>
        </w:rPr>
        <w:t>4</w:t>
      </w:r>
      <w:r w:rsidR="00420788" w:rsidRPr="00DF07C1">
        <w:rPr>
          <w:rFonts w:ascii="Arial" w:hAnsi="Arial" w:cs="Arial"/>
          <w:sz w:val="32"/>
          <w:szCs w:val="32"/>
        </w:rPr>
        <w:t xml:space="preserve"> годов.</w:t>
      </w:r>
    </w:p>
    <w:p w:rsidR="00FC6589" w:rsidRPr="00DF07C1" w:rsidRDefault="00FC6589" w:rsidP="00DF07C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C6589" w:rsidRPr="00DF07C1" w:rsidRDefault="00FC6589" w:rsidP="0075484A">
      <w:pPr>
        <w:pStyle w:val="ConsPlusNormal"/>
        <w:ind w:firstLine="540"/>
        <w:jc w:val="both"/>
        <w:rPr>
          <w:sz w:val="24"/>
          <w:szCs w:val="24"/>
        </w:rPr>
      </w:pPr>
      <w:r w:rsidRPr="00DF07C1">
        <w:rPr>
          <w:sz w:val="24"/>
          <w:szCs w:val="24"/>
        </w:rPr>
        <w:t>В соответствии с</w:t>
      </w:r>
      <w:r w:rsidR="00BF5554" w:rsidRPr="00DF07C1">
        <w:rPr>
          <w:sz w:val="24"/>
          <w:szCs w:val="24"/>
        </w:rPr>
        <w:t>о</w:t>
      </w:r>
      <w:r w:rsidRPr="00DF07C1">
        <w:rPr>
          <w:sz w:val="24"/>
          <w:szCs w:val="24"/>
        </w:rPr>
        <w:t xml:space="preserve"> </w:t>
      </w:r>
      <w:hyperlink r:id="rId9" w:history="1">
        <w:r w:rsidR="00BF5554" w:rsidRPr="00DF07C1">
          <w:rPr>
            <w:sz w:val="24"/>
            <w:szCs w:val="24"/>
          </w:rPr>
          <w:t>ст.</w:t>
        </w:r>
        <w:r w:rsidRPr="00DF07C1">
          <w:rPr>
            <w:sz w:val="24"/>
            <w:szCs w:val="24"/>
          </w:rPr>
          <w:t xml:space="preserve"> </w:t>
        </w:r>
      </w:hyperlink>
      <w:r w:rsidR="00BF5554" w:rsidRPr="00DF07C1">
        <w:rPr>
          <w:sz w:val="24"/>
          <w:szCs w:val="24"/>
        </w:rPr>
        <w:t>174</w:t>
      </w:r>
      <w:r w:rsidR="00BF5554" w:rsidRPr="00DF07C1">
        <w:rPr>
          <w:sz w:val="24"/>
          <w:szCs w:val="24"/>
          <w:vertAlign w:val="superscript"/>
        </w:rPr>
        <w:t>2</w:t>
      </w:r>
      <w:r w:rsidRPr="00DF07C1">
        <w:rPr>
          <w:sz w:val="24"/>
          <w:szCs w:val="24"/>
        </w:rPr>
        <w:t xml:space="preserve"> Бюджетног</w:t>
      </w:r>
      <w:r w:rsidR="002C25FF" w:rsidRPr="00DF07C1">
        <w:rPr>
          <w:sz w:val="24"/>
          <w:szCs w:val="24"/>
        </w:rPr>
        <w:t>о кодекса Российской Федерации,</w:t>
      </w:r>
      <w:r w:rsidRPr="00DF07C1">
        <w:rPr>
          <w:sz w:val="24"/>
          <w:szCs w:val="24"/>
        </w:rPr>
        <w:t xml:space="preserve"> </w:t>
      </w:r>
      <w:r w:rsidR="002C25FF" w:rsidRPr="00DF07C1">
        <w:rPr>
          <w:sz w:val="24"/>
          <w:szCs w:val="24"/>
        </w:rPr>
        <w:t>постановляю</w:t>
      </w:r>
      <w:r w:rsidRPr="00DF07C1">
        <w:rPr>
          <w:sz w:val="24"/>
          <w:szCs w:val="24"/>
        </w:rPr>
        <w:t>:</w:t>
      </w:r>
    </w:p>
    <w:p w:rsidR="00FC6589" w:rsidRPr="00DF07C1" w:rsidRDefault="00FC6589" w:rsidP="0075484A">
      <w:pPr>
        <w:pStyle w:val="ConsPlusNormal"/>
        <w:ind w:firstLine="540"/>
        <w:jc w:val="both"/>
        <w:rPr>
          <w:sz w:val="24"/>
          <w:szCs w:val="24"/>
        </w:rPr>
      </w:pPr>
    </w:p>
    <w:p w:rsidR="00FC6589" w:rsidRPr="00DF07C1" w:rsidRDefault="00FC6589" w:rsidP="0075484A">
      <w:pPr>
        <w:pStyle w:val="ConsPlusNormal"/>
        <w:ind w:firstLine="540"/>
        <w:jc w:val="both"/>
        <w:rPr>
          <w:sz w:val="24"/>
          <w:szCs w:val="24"/>
        </w:rPr>
      </w:pPr>
      <w:r w:rsidRPr="00DF07C1">
        <w:rPr>
          <w:sz w:val="24"/>
          <w:szCs w:val="24"/>
        </w:rPr>
        <w:t xml:space="preserve">1. Утвердить методику прогнозирования поступлений </w:t>
      </w:r>
      <w:r w:rsidR="00625685" w:rsidRPr="00DF07C1">
        <w:rPr>
          <w:sz w:val="24"/>
          <w:szCs w:val="24"/>
        </w:rPr>
        <w:t>доходов</w:t>
      </w:r>
      <w:r w:rsidRPr="00DF07C1">
        <w:rPr>
          <w:sz w:val="24"/>
          <w:szCs w:val="24"/>
        </w:rPr>
        <w:t xml:space="preserve"> </w:t>
      </w:r>
      <w:r w:rsidR="00625685" w:rsidRPr="00DF07C1">
        <w:rPr>
          <w:sz w:val="24"/>
          <w:szCs w:val="24"/>
        </w:rPr>
        <w:t xml:space="preserve">в </w:t>
      </w:r>
      <w:r w:rsidRPr="00DF07C1">
        <w:rPr>
          <w:sz w:val="24"/>
          <w:szCs w:val="24"/>
        </w:rPr>
        <w:t xml:space="preserve">бюджет </w:t>
      </w:r>
      <w:r w:rsidR="002C25FF" w:rsidRPr="00DF07C1">
        <w:rPr>
          <w:sz w:val="24"/>
          <w:szCs w:val="24"/>
        </w:rPr>
        <w:t xml:space="preserve">Администрации поселка </w:t>
      </w:r>
      <w:proofErr w:type="spellStart"/>
      <w:r w:rsidR="002C25FF" w:rsidRPr="00DF07C1">
        <w:rPr>
          <w:sz w:val="24"/>
          <w:szCs w:val="24"/>
        </w:rPr>
        <w:t>Касторное</w:t>
      </w:r>
      <w:proofErr w:type="spellEnd"/>
      <w:r w:rsidR="002C25FF" w:rsidRPr="00DF07C1">
        <w:rPr>
          <w:sz w:val="24"/>
          <w:szCs w:val="24"/>
        </w:rPr>
        <w:t xml:space="preserve"> </w:t>
      </w:r>
      <w:r w:rsidRPr="00DF07C1">
        <w:rPr>
          <w:sz w:val="24"/>
          <w:szCs w:val="24"/>
        </w:rPr>
        <w:t>Курской области, согласно приложению к настоящему приказу.</w:t>
      </w:r>
    </w:p>
    <w:p w:rsidR="00CE6C0C" w:rsidRPr="00DF07C1" w:rsidRDefault="00FC6589" w:rsidP="0075484A">
      <w:pPr>
        <w:pStyle w:val="ConsPlusNormal"/>
        <w:ind w:firstLine="0"/>
        <w:jc w:val="both"/>
        <w:rPr>
          <w:sz w:val="24"/>
          <w:szCs w:val="24"/>
        </w:rPr>
      </w:pPr>
      <w:bookmarkStart w:id="0" w:name="P12"/>
      <w:bookmarkEnd w:id="0"/>
      <w:r w:rsidRPr="00DF07C1">
        <w:rPr>
          <w:sz w:val="24"/>
          <w:szCs w:val="24"/>
        </w:rPr>
        <w:t xml:space="preserve">2. </w:t>
      </w:r>
      <w:r w:rsidR="00CE6C0C" w:rsidRPr="00DF07C1">
        <w:rPr>
          <w:sz w:val="24"/>
          <w:szCs w:val="24"/>
        </w:rPr>
        <w:t>Заместителю    Главы Администрации по экономике и финансам Сапрыкину О.А. руководствоваться  вышеназванной методикой при формировании местного бюджета на  очередной финансовый год и плановый период.</w:t>
      </w:r>
    </w:p>
    <w:p w:rsidR="00FC6589" w:rsidRPr="00DF07C1" w:rsidRDefault="00CE6C0C" w:rsidP="0075484A">
      <w:pPr>
        <w:pStyle w:val="ConsPlusNormal"/>
        <w:ind w:firstLine="540"/>
        <w:jc w:val="both"/>
        <w:rPr>
          <w:sz w:val="24"/>
          <w:szCs w:val="24"/>
        </w:rPr>
      </w:pPr>
      <w:r w:rsidRPr="00DF07C1">
        <w:rPr>
          <w:sz w:val="24"/>
          <w:szCs w:val="24"/>
        </w:rPr>
        <w:t>3.</w:t>
      </w:r>
      <w:proofErr w:type="gramStart"/>
      <w:r w:rsidR="00FC6589" w:rsidRPr="00DF07C1">
        <w:rPr>
          <w:sz w:val="24"/>
          <w:szCs w:val="24"/>
        </w:rPr>
        <w:t>Контроль за</w:t>
      </w:r>
      <w:proofErr w:type="gramEnd"/>
      <w:r w:rsidR="00FC6589" w:rsidRPr="00DF07C1">
        <w:rPr>
          <w:sz w:val="24"/>
          <w:szCs w:val="24"/>
        </w:rPr>
        <w:t xml:space="preserve"> исполнением настоящего </w:t>
      </w:r>
      <w:r w:rsidRPr="00DF07C1">
        <w:rPr>
          <w:sz w:val="24"/>
          <w:szCs w:val="24"/>
        </w:rPr>
        <w:t>Постановления оставляю за собой.</w:t>
      </w:r>
    </w:p>
    <w:p w:rsidR="00FC6589" w:rsidRPr="00DF07C1" w:rsidRDefault="00CE6C0C" w:rsidP="0075484A">
      <w:pPr>
        <w:pStyle w:val="ConsPlusNormal"/>
        <w:ind w:firstLine="540"/>
        <w:jc w:val="both"/>
        <w:rPr>
          <w:sz w:val="24"/>
          <w:szCs w:val="24"/>
        </w:rPr>
      </w:pPr>
      <w:r w:rsidRPr="00DF07C1">
        <w:rPr>
          <w:sz w:val="24"/>
          <w:szCs w:val="24"/>
        </w:rPr>
        <w:t>4</w:t>
      </w:r>
      <w:r w:rsidR="00FC6589" w:rsidRPr="00DF07C1">
        <w:rPr>
          <w:sz w:val="24"/>
          <w:szCs w:val="24"/>
        </w:rPr>
        <w:t xml:space="preserve">. </w:t>
      </w:r>
      <w:r w:rsidR="002C25FF" w:rsidRPr="00DF07C1">
        <w:rPr>
          <w:sz w:val="24"/>
          <w:szCs w:val="24"/>
        </w:rPr>
        <w:t>Постановление</w:t>
      </w:r>
      <w:r w:rsidR="00FC6589" w:rsidRPr="00DF07C1">
        <w:rPr>
          <w:sz w:val="24"/>
          <w:szCs w:val="24"/>
        </w:rPr>
        <w:t xml:space="preserve"> вступает в силу со дня его подписания.</w:t>
      </w:r>
    </w:p>
    <w:p w:rsidR="00FC6589" w:rsidRPr="00DF07C1" w:rsidRDefault="00FC6589" w:rsidP="0075484A">
      <w:pPr>
        <w:pStyle w:val="ConsPlusNormal"/>
        <w:ind w:firstLine="540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2C25FF" w:rsidP="002C25FF">
      <w:pPr>
        <w:pStyle w:val="ConsPlusNormal"/>
        <w:ind w:firstLine="0"/>
        <w:jc w:val="both"/>
        <w:rPr>
          <w:sz w:val="24"/>
          <w:szCs w:val="24"/>
        </w:rPr>
      </w:pPr>
      <w:r w:rsidRPr="00DF07C1">
        <w:rPr>
          <w:sz w:val="24"/>
          <w:szCs w:val="24"/>
        </w:rPr>
        <w:t>Гл</w:t>
      </w:r>
      <w:r w:rsidR="00FC6589" w:rsidRPr="00DF07C1">
        <w:rPr>
          <w:sz w:val="24"/>
          <w:szCs w:val="24"/>
        </w:rPr>
        <w:t>а</w:t>
      </w:r>
      <w:r w:rsidRPr="00DF07C1">
        <w:rPr>
          <w:sz w:val="24"/>
          <w:szCs w:val="24"/>
        </w:rPr>
        <w:t>в</w:t>
      </w:r>
      <w:r w:rsidR="00B06532" w:rsidRPr="00DF07C1">
        <w:rPr>
          <w:sz w:val="24"/>
          <w:szCs w:val="24"/>
        </w:rPr>
        <w:t>а</w:t>
      </w:r>
      <w:r w:rsidRPr="00DF07C1">
        <w:rPr>
          <w:sz w:val="24"/>
          <w:szCs w:val="24"/>
        </w:rPr>
        <w:t xml:space="preserve"> поселка </w:t>
      </w:r>
      <w:proofErr w:type="spellStart"/>
      <w:r w:rsidRPr="00DF07C1">
        <w:rPr>
          <w:sz w:val="24"/>
          <w:szCs w:val="24"/>
        </w:rPr>
        <w:t>Касторное</w:t>
      </w:r>
      <w:proofErr w:type="spellEnd"/>
      <w:r w:rsidR="00FC6589" w:rsidRPr="00DF07C1">
        <w:rPr>
          <w:sz w:val="24"/>
          <w:szCs w:val="24"/>
        </w:rPr>
        <w:t xml:space="preserve">                                            </w:t>
      </w:r>
      <w:proofErr w:type="spellStart"/>
      <w:r w:rsidR="00B06532" w:rsidRPr="00DF07C1">
        <w:rPr>
          <w:sz w:val="24"/>
          <w:szCs w:val="24"/>
        </w:rPr>
        <w:t>С.Л.Виниченко</w:t>
      </w:r>
      <w:proofErr w:type="spellEnd"/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FC6589" w:rsidRDefault="00FC6589" w:rsidP="00FC6589">
      <w:pPr>
        <w:pStyle w:val="ConsPlusNormal"/>
        <w:jc w:val="both"/>
        <w:rPr>
          <w:sz w:val="24"/>
          <w:szCs w:val="24"/>
        </w:rPr>
      </w:pPr>
    </w:p>
    <w:p w:rsidR="00DF07C1" w:rsidRDefault="00DF07C1" w:rsidP="00FC6589">
      <w:pPr>
        <w:pStyle w:val="ConsPlusNormal"/>
        <w:jc w:val="both"/>
        <w:rPr>
          <w:sz w:val="24"/>
          <w:szCs w:val="24"/>
        </w:rPr>
      </w:pPr>
    </w:p>
    <w:p w:rsidR="00DF07C1" w:rsidRPr="00DF07C1" w:rsidRDefault="00DF07C1" w:rsidP="00FC6589">
      <w:pPr>
        <w:pStyle w:val="ConsPlusNormal"/>
        <w:jc w:val="both"/>
        <w:rPr>
          <w:sz w:val="24"/>
          <w:szCs w:val="24"/>
        </w:rPr>
      </w:pPr>
      <w:bookmarkStart w:id="1" w:name="_GoBack"/>
      <w:bookmarkEnd w:id="1"/>
    </w:p>
    <w:p w:rsidR="00FC6589" w:rsidRPr="00DF07C1" w:rsidRDefault="00FC6589" w:rsidP="00FC6589">
      <w:pPr>
        <w:pStyle w:val="ConsPlusNormal"/>
        <w:jc w:val="both"/>
        <w:rPr>
          <w:sz w:val="24"/>
          <w:szCs w:val="24"/>
        </w:rPr>
      </w:pPr>
    </w:p>
    <w:p w:rsidR="002C25FF" w:rsidRPr="00DF07C1" w:rsidRDefault="002C25FF" w:rsidP="00FC6589">
      <w:pPr>
        <w:pStyle w:val="ConsPlusNormal"/>
        <w:jc w:val="both"/>
        <w:rPr>
          <w:sz w:val="24"/>
          <w:szCs w:val="24"/>
        </w:rPr>
      </w:pPr>
    </w:p>
    <w:p w:rsidR="002C25FF" w:rsidRPr="00DF07C1" w:rsidRDefault="002C25FF" w:rsidP="00FC6589">
      <w:pPr>
        <w:pStyle w:val="ConsPlusNormal"/>
        <w:jc w:val="both"/>
        <w:rPr>
          <w:sz w:val="24"/>
          <w:szCs w:val="24"/>
        </w:rPr>
      </w:pPr>
    </w:p>
    <w:p w:rsidR="00DD52AE" w:rsidRPr="00DF07C1" w:rsidRDefault="00DD52AE" w:rsidP="00FC6589">
      <w:pPr>
        <w:pStyle w:val="ConsPlusNormal"/>
        <w:jc w:val="both"/>
        <w:rPr>
          <w:sz w:val="24"/>
          <w:szCs w:val="24"/>
        </w:rPr>
      </w:pPr>
    </w:p>
    <w:p w:rsidR="00625685" w:rsidRPr="00DF07C1" w:rsidRDefault="00625685" w:rsidP="00FC6589">
      <w:pPr>
        <w:pStyle w:val="ConsPlusNormal"/>
        <w:jc w:val="both"/>
        <w:rPr>
          <w:sz w:val="24"/>
          <w:szCs w:val="24"/>
        </w:rPr>
      </w:pPr>
    </w:p>
    <w:p w:rsidR="00B36411" w:rsidRPr="00DF07C1" w:rsidRDefault="00B36411" w:rsidP="00FC6589">
      <w:pPr>
        <w:pStyle w:val="ConsPlusNormal"/>
        <w:jc w:val="right"/>
        <w:rPr>
          <w:sz w:val="24"/>
          <w:szCs w:val="24"/>
        </w:rPr>
      </w:pPr>
    </w:p>
    <w:p w:rsidR="00FC6589" w:rsidRPr="00DF07C1" w:rsidRDefault="00FC6589" w:rsidP="00FC6589">
      <w:pPr>
        <w:pStyle w:val="ConsPlusNormal"/>
        <w:jc w:val="right"/>
        <w:rPr>
          <w:sz w:val="24"/>
          <w:szCs w:val="24"/>
        </w:rPr>
      </w:pPr>
      <w:r w:rsidRPr="00DF07C1">
        <w:rPr>
          <w:sz w:val="24"/>
          <w:szCs w:val="24"/>
        </w:rPr>
        <w:lastRenderedPageBreak/>
        <w:t>Утверждена</w:t>
      </w:r>
    </w:p>
    <w:p w:rsidR="00FC6589" w:rsidRPr="00DF07C1" w:rsidRDefault="002C25FF" w:rsidP="00FC6589">
      <w:pPr>
        <w:pStyle w:val="ConsPlusNormal"/>
        <w:jc w:val="right"/>
        <w:rPr>
          <w:sz w:val="24"/>
          <w:szCs w:val="24"/>
        </w:rPr>
      </w:pPr>
      <w:r w:rsidRPr="00DF07C1">
        <w:rPr>
          <w:sz w:val="24"/>
          <w:szCs w:val="24"/>
        </w:rPr>
        <w:t>Постановление Администрации</w:t>
      </w:r>
    </w:p>
    <w:p w:rsidR="00FC6589" w:rsidRPr="00DF07C1" w:rsidRDefault="002C25FF" w:rsidP="00FC6589">
      <w:pPr>
        <w:pStyle w:val="ConsPlusNormal"/>
        <w:jc w:val="right"/>
        <w:rPr>
          <w:sz w:val="24"/>
          <w:szCs w:val="24"/>
        </w:rPr>
      </w:pPr>
      <w:r w:rsidRPr="00DF07C1">
        <w:rPr>
          <w:sz w:val="24"/>
          <w:szCs w:val="24"/>
        </w:rPr>
        <w:t xml:space="preserve">поселка </w:t>
      </w:r>
      <w:proofErr w:type="spellStart"/>
      <w:r w:rsidRPr="00DF07C1">
        <w:rPr>
          <w:sz w:val="24"/>
          <w:szCs w:val="24"/>
        </w:rPr>
        <w:t>Касторное</w:t>
      </w:r>
      <w:proofErr w:type="spellEnd"/>
      <w:r w:rsidRPr="00DF07C1">
        <w:rPr>
          <w:sz w:val="24"/>
          <w:szCs w:val="24"/>
        </w:rPr>
        <w:t xml:space="preserve"> </w:t>
      </w:r>
      <w:r w:rsidR="00FC6589" w:rsidRPr="00DF07C1">
        <w:rPr>
          <w:sz w:val="24"/>
          <w:szCs w:val="24"/>
        </w:rPr>
        <w:t>Курской области</w:t>
      </w:r>
    </w:p>
    <w:p w:rsidR="00FC6589" w:rsidRPr="00DF07C1" w:rsidRDefault="00FC6589" w:rsidP="00FC6589">
      <w:pPr>
        <w:pStyle w:val="ConsPlusNormal"/>
        <w:jc w:val="right"/>
        <w:rPr>
          <w:sz w:val="24"/>
          <w:szCs w:val="24"/>
        </w:rPr>
      </w:pPr>
      <w:r w:rsidRPr="00DF07C1">
        <w:rPr>
          <w:sz w:val="24"/>
          <w:szCs w:val="24"/>
        </w:rPr>
        <w:t>от</w:t>
      </w:r>
      <w:r w:rsidR="008803F6" w:rsidRPr="00DF07C1">
        <w:rPr>
          <w:sz w:val="24"/>
          <w:szCs w:val="24"/>
        </w:rPr>
        <w:t xml:space="preserve"> </w:t>
      </w:r>
      <w:r w:rsidR="004205E0" w:rsidRPr="00DF07C1">
        <w:rPr>
          <w:sz w:val="24"/>
          <w:szCs w:val="24"/>
        </w:rPr>
        <w:t>24</w:t>
      </w:r>
      <w:r w:rsidR="00A0162B" w:rsidRPr="00DF07C1">
        <w:rPr>
          <w:sz w:val="24"/>
          <w:szCs w:val="24"/>
        </w:rPr>
        <w:t>.09</w:t>
      </w:r>
      <w:r w:rsidR="00625685" w:rsidRPr="00DF07C1">
        <w:rPr>
          <w:sz w:val="24"/>
          <w:szCs w:val="24"/>
        </w:rPr>
        <w:t>.</w:t>
      </w:r>
      <w:r w:rsidR="00471593" w:rsidRPr="00DF07C1">
        <w:rPr>
          <w:sz w:val="24"/>
          <w:szCs w:val="24"/>
        </w:rPr>
        <w:t xml:space="preserve"> </w:t>
      </w:r>
      <w:r w:rsidRPr="00DF07C1">
        <w:rPr>
          <w:sz w:val="24"/>
          <w:szCs w:val="24"/>
        </w:rPr>
        <w:t>20</w:t>
      </w:r>
      <w:r w:rsidR="00DD52AE" w:rsidRPr="00DF07C1">
        <w:rPr>
          <w:sz w:val="24"/>
          <w:szCs w:val="24"/>
        </w:rPr>
        <w:t>2</w:t>
      </w:r>
      <w:r w:rsidR="004205E0" w:rsidRPr="00DF07C1">
        <w:rPr>
          <w:sz w:val="24"/>
          <w:szCs w:val="24"/>
        </w:rPr>
        <w:t>1</w:t>
      </w:r>
      <w:r w:rsidRPr="00DF07C1">
        <w:rPr>
          <w:sz w:val="24"/>
          <w:szCs w:val="24"/>
        </w:rPr>
        <w:t xml:space="preserve"> г. № </w:t>
      </w:r>
      <w:r w:rsidR="004205E0" w:rsidRPr="00DF07C1">
        <w:rPr>
          <w:sz w:val="24"/>
          <w:szCs w:val="24"/>
        </w:rPr>
        <w:t>153</w:t>
      </w:r>
    </w:p>
    <w:p w:rsidR="00FC6589" w:rsidRPr="00DF07C1" w:rsidRDefault="00FC6589" w:rsidP="006E7E36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P28"/>
      <w:bookmarkEnd w:id="2"/>
      <w:r w:rsidRPr="00DF07C1">
        <w:rPr>
          <w:rFonts w:ascii="Arial" w:hAnsi="Arial" w:cs="Arial"/>
          <w:b/>
          <w:sz w:val="24"/>
          <w:szCs w:val="24"/>
        </w:rPr>
        <w:t xml:space="preserve">      </w:t>
      </w:r>
      <w:r w:rsidRPr="00DF07C1">
        <w:rPr>
          <w:rFonts w:ascii="Arial" w:hAnsi="Arial" w:cs="Arial"/>
          <w:b/>
          <w:sz w:val="24"/>
          <w:szCs w:val="24"/>
        </w:rPr>
        <w:tab/>
      </w:r>
      <w:r w:rsidRPr="00DF07C1">
        <w:rPr>
          <w:rFonts w:ascii="Arial" w:hAnsi="Arial" w:cs="Arial"/>
          <w:b/>
          <w:sz w:val="24"/>
          <w:szCs w:val="24"/>
        </w:rPr>
        <w:tab/>
      </w:r>
      <w:r w:rsidRPr="00DF07C1">
        <w:rPr>
          <w:rFonts w:ascii="Arial" w:hAnsi="Arial" w:cs="Arial"/>
          <w:b/>
          <w:sz w:val="24"/>
          <w:szCs w:val="24"/>
        </w:rPr>
        <w:tab/>
      </w:r>
    </w:p>
    <w:p w:rsidR="006E3F62" w:rsidRPr="00DF07C1" w:rsidRDefault="006E3F62" w:rsidP="006E3F62">
      <w:pPr>
        <w:shd w:val="clear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07C1">
        <w:rPr>
          <w:rFonts w:ascii="Arial" w:hAnsi="Arial" w:cs="Arial"/>
          <w:b/>
          <w:sz w:val="24"/>
          <w:szCs w:val="24"/>
        </w:rPr>
        <w:t>Методика</w:t>
      </w:r>
    </w:p>
    <w:p w:rsidR="006E3F62" w:rsidRPr="00DF07C1" w:rsidRDefault="006E3F62" w:rsidP="006E3F62">
      <w:pPr>
        <w:shd w:val="clear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07C1">
        <w:rPr>
          <w:rFonts w:ascii="Arial" w:hAnsi="Arial" w:cs="Arial"/>
          <w:b/>
          <w:sz w:val="24"/>
          <w:szCs w:val="24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2022 год и на плановый период 2023 и 2024 годов.</w:t>
      </w:r>
    </w:p>
    <w:p w:rsidR="006E3F62" w:rsidRPr="00DF07C1" w:rsidRDefault="006E3F62" w:rsidP="006E3F62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  <w:sz w:val="24"/>
          <w:szCs w:val="24"/>
        </w:rPr>
      </w:pP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Доходная база консолидированного бюджета области на 2022 –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D14A63" w:rsidRPr="00DF07C1" w:rsidRDefault="00D14A63" w:rsidP="00996DF2">
      <w:pPr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4FDD" w:rsidRPr="00DF07C1" w:rsidRDefault="00944FDD" w:rsidP="00CF5C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07C1">
        <w:rPr>
          <w:rFonts w:ascii="Arial" w:hAnsi="Arial" w:cs="Arial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DF07C1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DF07C1">
        <w:rPr>
          <w:rFonts w:ascii="Arial" w:hAnsi="Arial" w:cs="Arial"/>
          <w:b/>
          <w:snapToGrid w:val="0"/>
          <w:color w:val="000000"/>
          <w:sz w:val="24"/>
          <w:szCs w:val="24"/>
        </w:rPr>
        <w:t>1 01 02000 01 0000 110</w:t>
      </w:r>
      <w:r w:rsidRPr="00DF07C1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6E3F62" w:rsidRPr="00DF07C1" w:rsidRDefault="006E3F62" w:rsidP="006E3F62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DF07C1">
        <w:rPr>
          <w:color w:val="000000"/>
          <w:sz w:val="24"/>
          <w:szCs w:val="24"/>
        </w:rPr>
        <w:t xml:space="preserve">Налог на доходы физических лиц </w:t>
      </w:r>
      <w:r w:rsidRPr="00DF07C1"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10" w:history="1">
        <w:r w:rsidRPr="00DF07C1">
          <w:rPr>
            <w:sz w:val="24"/>
            <w:szCs w:val="24"/>
          </w:rPr>
          <w:t>статьями 227</w:t>
        </w:r>
      </w:hyperlink>
      <w:r w:rsidRPr="00DF07C1">
        <w:rPr>
          <w:sz w:val="24"/>
          <w:szCs w:val="24"/>
        </w:rPr>
        <w:t xml:space="preserve">, </w:t>
      </w:r>
      <w:hyperlink r:id="rId11" w:history="1">
        <w:r w:rsidRPr="00DF07C1">
          <w:rPr>
            <w:sz w:val="24"/>
            <w:szCs w:val="24"/>
          </w:rPr>
          <w:t>227.1</w:t>
        </w:r>
      </w:hyperlink>
      <w:r w:rsidRPr="00DF07C1">
        <w:rPr>
          <w:sz w:val="24"/>
          <w:szCs w:val="24"/>
        </w:rPr>
        <w:t xml:space="preserve"> и </w:t>
      </w:r>
      <w:hyperlink r:id="rId12" w:history="1">
        <w:r w:rsidRPr="00DF07C1">
          <w:rPr>
            <w:sz w:val="24"/>
            <w:szCs w:val="24"/>
          </w:rPr>
          <w:t>228</w:t>
        </w:r>
      </w:hyperlink>
      <w:r w:rsidRPr="00DF07C1">
        <w:rPr>
          <w:sz w:val="24"/>
          <w:szCs w:val="24"/>
        </w:rPr>
        <w:t xml:space="preserve"> Налогового кодекса Российской Федерации (код </w:t>
      </w:r>
      <w:r w:rsidRPr="00DF07C1">
        <w:rPr>
          <w:snapToGrid w:val="0"/>
          <w:sz w:val="24"/>
          <w:szCs w:val="24"/>
        </w:rPr>
        <w:t>1 01 02010 01 0000 110</w:t>
      </w:r>
      <w:r w:rsidRPr="00DF07C1">
        <w:rPr>
          <w:sz w:val="24"/>
          <w:szCs w:val="24"/>
        </w:rPr>
        <w:t xml:space="preserve">) </w:t>
      </w:r>
      <w:r w:rsidRPr="00DF07C1"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 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средний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из них.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Второй вариант – сумма налога на 2023 – 2024 годы определяется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:rsidR="006E3F62" w:rsidRPr="00DF07C1" w:rsidRDefault="006E3F62" w:rsidP="006E3F62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F07C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Налог на доходы физических лиц </w:t>
      </w:r>
      <w:r w:rsidRPr="00DF07C1">
        <w:rPr>
          <w:rFonts w:ascii="Arial" w:hAnsi="Arial" w:cs="Arial"/>
          <w:b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3" w:history="1">
        <w:r w:rsidRPr="00DF07C1">
          <w:rPr>
            <w:rFonts w:ascii="Arial" w:hAnsi="Arial" w:cs="Arial"/>
            <w:b/>
            <w:sz w:val="24"/>
            <w:szCs w:val="24"/>
          </w:rPr>
          <w:t>статьей 227</w:t>
        </w:r>
      </w:hyperlink>
      <w:r w:rsidRPr="00DF07C1">
        <w:rPr>
          <w:rFonts w:ascii="Arial" w:hAnsi="Arial" w:cs="Arial"/>
          <w:b/>
          <w:sz w:val="24"/>
          <w:szCs w:val="24"/>
        </w:rPr>
        <w:t xml:space="preserve"> Налогового кодекса Российской Федерации, </w:t>
      </w:r>
      <w:r w:rsidRPr="00DF07C1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DF07C1">
        <w:rPr>
          <w:rFonts w:ascii="Arial" w:hAnsi="Arial" w:cs="Arial"/>
          <w:b/>
          <w:snapToGrid w:val="0"/>
          <w:color w:val="000000"/>
          <w:sz w:val="24"/>
          <w:szCs w:val="24"/>
        </w:rPr>
        <w:t>1 01 02020 01 0000 110</w:t>
      </w:r>
      <w:r w:rsidRPr="00DF07C1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) </w:t>
      </w:r>
      <w:r w:rsidRPr="00DF07C1">
        <w:rPr>
          <w:rFonts w:ascii="Arial" w:hAnsi="Arial" w:cs="Arial"/>
          <w:color w:val="000000"/>
          <w:sz w:val="24"/>
          <w:szCs w:val="24"/>
        </w:rPr>
        <w:t>рассчитывается исходя из ожидаемого поступления налога в 2021 году, скорректированного на ежегодные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темпы роста (снижения) фонда заработной платы в 2022 – 2024 годах. </w:t>
      </w:r>
    </w:p>
    <w:p w:rsidR="006E3F62" w:rsidRPr="00DF07C1" w:rsidRDefault="006E3F62" w:rsidP="006E3F62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color w:val="000000"/>
          <w:sz w:val="24"/>
          <w:szCs w:val="24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b/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DF07C1">
        <w:rPr>
          <w:rFonts w:ascii="Arial" w:hAnsi="Arial" w:cs="Arial"/>
          <w:b/>
          <w:sz w:val="24"/>
          <w:szCs w:val="24"/>
        </w:rPr>
        <w:t xml:space="preserve">с доходов, полученных физическими лицами в соответствии со </w:t>
      </w:r>
      <w:hyperlink r:id="rId14" w:history="1">
        <w:r w:rsidRPr="00DF07C1">
          <w:rPr>
            <w:rFonts w:ascii="Arial" w:hAnsi="Arial" w:cs="Arial"/>
            <w:b/>
            <w:sz w:val="24"/>
            <w:szCs w:val="24"/>
          </w:rPr>
          <w:t>статьей 228</w:t>
        </w:r>
      </w:hyperlink>
      <w:r w:rsidRPr="00DF07C1">
        <w:rPr>
          <w:rFonts w:ascii="Arial" w:hAnsi="Arial" w:cs="Arial"/>
          <w:b/>
          <w:sz w:val="24"/>
          <w:szCs w:val="24"/>
        </w:rPr>
        <w:t xml:space="preserve"> Налогового кодекса Российской Федерации </w:t>
      </w:r>
      <w:r w:rsidRPr="00DF07C1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DF07C1">
        <w:rPr>
          <w:rFonts w:ascii="Arial" w:hAnsi="Arial" w:cs="Arial"/>
          <w:b/>
          <w:snapToGrid w:val="0"/>
          <w:color w:val="000000"/>
          <w:sz w:val="24"/>
          <w:szCs w:val="24"/>
        </w:rPr>
        <w:t>1 01 02030 01 0000 110</w:t>
      </w:r>
      <w:r w:rsidRPr="00DF07C1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) </w:t>
      </w:r>
      <w:r w:rsidRPr="00DF07C1">
        <w:rPr>
          <w:rFonts w:ascii="Arial" w:hAnsi="Arial" w:cs="Arial"/>
          <w:b/>
          <w:color w:val="000000"/>
          <w:sz w:val="24"/>
          <w:szCs w:val="24"/>
        </w:rPr>
        <w:t>в 2022 – 2024 годах определяется на уровне ожидаемого поступления налога в 2021 году</w:t>
      </w:r>
      <w:r w:rsidRPr="00DF07C1">
        <w:rPr>
          <w:rFonts w:ascii="Arial" w:hAnsi="Arial" w:cs="Arial"/>
          <w:color w:val="000000"/>
          <w:sz w:val="24"/>
          <w:szCs w:val="24"/>
        </w:rPr>
        <w:t>.</w:t>
      </w:r>
    </w:p>
    <w:p w:rsidR="006E3F62" w:rsidRPr="00DF07C1" w:rsidRDefault="006E3F62" w:rsidP="006E3F62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rFonts w:eastAsia="Calibri"/>
          <w:color w:val="000000"/>
          <w:sz w:val="24"/>
          <w:szCs w:val="24"/>
        </w:rPr>
        <w:t>Ожидаемое поступление налога в 2021 году определяется на уровне фактического поступления налога в 2020 году.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40E3D" w:rsidRPr="00DF07C1" w:rsidRDefault="00040E3D" w:rsidP="00443EC2">
      <w:pPr>
        <w:pStyle w:val="ConsNormal"/>
        <w:widowControl/>
        <w:ind w:right="-1" w:firstLine="709"/>
        <w:jc w:val="both"/>
        <w:rPr>
          <w:color w:val="000000"/>
          <w:sz w:val="24"/>
          <w:szCs w:val="24"/>
        </w:rPr>
      </w:pPr>
    </w:p>
    <w:p w:rsidR="00040E3D" w:rsidRPr="00DF07C1" w:rsidRDefault="00040E3D" w:rsidP="00040E3D">
      <w:pPr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DF07C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</w:t>
      </w:r>
      <w:r w:rsidRPr="00DF07C1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DF07C1">
        <w:rPr>
          <w:rFonts w:ascii="Arial" w:hAnsi="Arial" w:cs="Arial"/>
          <w:b/>
          <w:snapToGrid w:val="0"/>
          <w:color w:val="000000"/>
          <w:sz w:val="24"/>
          <w:szCs w:val="24"/>
        </w:rPr>
        <w:t>1 03 02000 01 0000 110</w:t>
      </w:r>
      <w:r w:rsidRPr="00DF07C1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040E3D" w:rsidRPr="00DF07C1" w:rsidRDefault="00040E3D" w:rsidP="00040E3D">
      <w:pPr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</w:p>
    <w:p w:rsidR="006E3F62" w:rsidRPr="00DF07C1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Поступление доходов от уплаты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акцизов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</w:t>
      </w:r>
      <w:r w:rsidRPr="00DF07C1">
        <w:rPr>
          <w:rFonts w:ascii="Arial" w:hAnsi="Arial" w:cs="Arial"/>
          <w:snapToGrid w:val="0"/>
          <w:color w:val="000000"/>
          <w:sz w:val="24"/>
          <w:szCs w:val="24"/>
        </w:rPr>
        <w:t xml:space="preserve">1 03 02231 01 0000 110; 1 03 02241 01 0000 110; 1 03 02251 01 0000 110; </w:t>
      </w:r>
      <w:proofErr w:type="gramStart"/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1 03 02261 01 0000 110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) </w:t>
      </w:r>
      <w:r w:rsidRPr="00DF07C1">
        <w:rPr>
          <w:rFonts w:ascii="Arial" w:hAnsi="Arial" w:cs="Arial"/>
          <w:sz w:val="24"/>
          <w:szCs w:val="24"/>
        </w:rPr>
        <w:t>в</w:t>
      </w:r>
      <w:r w:rsidRPr="00DF07C1">
        <w:rPr>
          <w:rFonts w:ascii="Arial" w:hAnsi="Arial" w:cs="Arial"/>
          <w:bCs/>
          <w:color w:val="000000"/>
          <w:sz w:val="24"/>
          <w:szCs w:val="24"/>
        </w:rPr>
        <w:t xml:space="preserve"> 2022 – 2024 годах </w:t>
      </w:r>
      <w:r w:rsidRPr="00DF07C1">
        <w:rPr>
          <w:rFonts w:ascii="Arial" w:hAnsi="Arial" w:cs="Arial"/>
          <w:sz w:val="24"/>
          <w:szCs w:val="24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 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F07C1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DF07C1">
        <w:rPr>
          <w:rFonts w:ascii="Arial" w:hAnsi="Arial" w:cs="Arial"/>
          <w:sz w:val="24"/>
          <w:szCs w:val="24"/>
        </w:rPr>
        <w:t>) двигателей в бюджеты субъектов Российской Федерации и процентов отчислений в консолидированный бюджет Курской области, предусмотренных</w:t>
      </w:r>
      <w:proofErr w:type="gramEnd"/>
      <w:r w:rsidRPr="00DF07C1">
        <w:rPr>
          <w:rFonts w:ascii="Arial" w:hAnsi="Arial" w:cs="Arial"/>
          <w:sz w:val="24"/>
          <w:szCs w:val="24"/>
        </w:rPr>
        <w:t xml:space="preserve"> в Федеральном законе о федеральном бюджете на 2022 год и на плановый период 2023 и 2024 годов.</w:t>
      </w:r>
    </w:p>
    <w:p w:rsidR="006E3F62" w:rsidRPr="00DF07C1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Поступление доходов от уплаты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акцизов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 (коды </w:t>
      </w:r>
      <w:r w:rsidRPr="00DF07C1">
        <w:rPr>
          <w:rFonts w:ascii="Arial" w:hAnsi="Arial" w:cs="Arial"/>
          <w:snapToGrid w:val="0"/>
          <w:color w:val="000000"/>
          <w:sz w:val="24"/>
          <w:szCs w:val="24"/>
        </w:rPr>
        <w:t xml:space="preserve">1 03 02232 01 0000 110; 1 03 02242 01 0000 110; 1 03 02252 01 0000 110; </w:t>
      </w:r>
      <w:proofErr w:type="gramStart"/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1 03 02262 01 0000 110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) </w:t>
      </w:r>
      <w:r w:rsidRPr="00DF07C1">
        <w:rPr>
          <w:rFonts w:ascii="Arial" w:hAnsi="Arial" w:cs="Arial"/>
          <w:sz w:val="24"/>
          <w:szCs w:val="24"/>
        </w:rPr>
        <w:t>в </w:t>
      </w:r>
      <w:r w:rsidRPr="00DF07C1">
        <w:rPr>
          <w:rFonts w:ascii="Arial" w:hAnsi="Arial" w:cs="Arial"/>
          <w:bCs/>
          <w:color w:val="000000"/>
          <w:sz w:val="24"/>
          <w:szCs w:val="24"/>
        </w:rPr>
        <w:t xml:space="preserve">2022 – 2024 годах </w:t>
      </w:r>
      <w:r w:rsidRPr="00DF07C1">
        <w:rPr>
          <w:rFonts w:ascii="Arial" w:hAnsi="Arial" w:cs="Arial"/>
          <w:sz w:val="24"/>
          <w:szCs w:val="24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 прямогонный бензин, дизельное топливо, моторные масла для дизельных и (или) карбюраторных (</w:t>
      </w:r>
      <w:proofErr w:type="spellStart"/>
      <w:r w:rsidRPr="00DF07C1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DF07C1">
        <w:rPr>
          <w:rFonts w:ascii="Arial" w:hAnsi="Arial" w:cs="Arial"/>
          <w:sz w:val="24"/>
          <w:szCs w:val="24"/>
        </w:rPr>
        <w:t xml:space="preserve">) двигателей в бюджеты субъектов Российской Федерации и процентов отчислений в </w:t>
      </w:r>
      <w:r w:rsidRPr="00DF07C1">
        <w:rPr>
          <w:rFonts w:ascii="Arial" w:hAnsi="Arial" w:cs="Arial"/>
          <w:sz w:val="24"/>
          <w:szCs w:val="24"/>
        </w:rPr>
        <w:lastRenderedPageBreak/>
        <w:t>консолидированный бюджет Курской области, предусмотренных</w:t>
      </w:r>
      <w:proofErr w:type="gramEnd"/>
      <w:r w:rsidRPr="00DF07C1">
        <w:rPr>
          <w:rFonts w:ascii="Arial" w:hAnsi="Arial" w:cs="Arial"/>
          <w:sz w:val="24"/>
          <w:szCs w:val="24"/>
        </w:rPr>
        <w:t xml:space="preserve"> в Федеральном законе о федеральном бюджете на 2022 год и на плановый период 2023 и 2024 годов.</w:t>
      </w:r>
    </w:p>
    <w:p w:rsidR="00040E3D" w:rsidRPr="00DF07C1" w:rsidRDefault="00040E3D" w:rsidP="00FC6589">
      <w:pPr>
        <w:ind w:left="-142" w:hanging="38"/>
        <w:jc w:val="center"/>
        <w:rPr>
          <w:rFonts w:ascii="Arial" w:hAnsi="Arial" w:cs="Arial"/>
          <w:b/>
          <w:sz w:val="24"/>
          <w:szCs w:val="24"/>
        </w:rPr>
      </w:pPr>
    </w:p>
    <w:p w:rsidR="00F814F3" w:rsidRPr="00DF07C1" w:rsidRDefault="00F814F3" w:rsidP="00F814F3">
      <w:pPr>
        <w:pStyle w:val="ac"/>
        <w:ind w:right="-1" w:firstLine="709"/>
        <w:jc w:val="both"/>
        <w:rPr>
          <w:rFonts w:ascii="Arial" w:hAnsi="Arial" w:cs="Arial"/>
          <w:b/>
          <w:color w:val="000000"/>
          <w:sz w:val="24"/>
        </w:rPr>
      </w:pPr>
      <w:r w:rsidRPr="00DF07C1">
        <w:rPr>
          <w:rFonts w:ascii="Arial" w:hAnsi="Arial" w:cs="Arial"/>
          <w:b/>
          <w:color w:val="000000"/>
          <w:sz w:val="24"/>
        </w:rPr>
        <w:t>Единый сельскохозяйственный налог (код 1 05 03010 01 0000 110)</w:t>
      </w:r>
    </w:p>
    <w:p w:rsidR="00944FDD" w:rsidRPr="00DF07C1" w:rsidRDefault="00944FDD" w:rsidP="00F814F3">
      <w:pPr>
        <w:pStyle w:val="ac"/>
        <w:ind w:right="-1" w:firstLine="709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bCs/>
          <w:color w:val="000000"/>
          <w:sz w:val="24"/>
          <w:szCs w:val="24"/>
        </w:rPr>
        <w:t xml:space="preserve">Прогноз поступлений налога в 2022 – 2024 годах </w:t>
      </w:r>
      <w:r w:rsidRPr="00DF07C1">
        <w:rPr>
          <w:rFonts w:ascii="Arial" w:hAnsi="Arial" w:cs="Arial"/>
          <w:color w:val="000000"/>
          <w:sz w:val="24"/>
          <w:szCs w:val="24"/>
        </w:rPr>
        <w:t>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E3F62" w:rsidRPr="00DF07C1" w:rsidRDefault="006E3F62" w:rsidP="006E3F6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821AA3" w:rsidRPr="00DF07C1" w:rsidRDefault="00821AA3" w:rsidP="00821AA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E3F62" w:rsidRPr="00DF07C1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DF07C1">
        <w:rPr>
          <w:rFonts w:ascii="Arial" w:hAnsi="Arial" w:cs="Arial"/>
          <w:color w:val="000000"/>
          <w:sz w:val="24"/>
          <w:szCs w:val="24"/>
        </w:rPr>
        <w:t>)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Ожидаемое поступление в 2021 году определяется на уровне фактического поступления налога в 2020 году.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21AA3" w:rsidRPr="00DF07C1" w:rsidRDefault="00821AA3" w:rsidP="00996DF2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  <w:sz w:val="24"/>
          <w:szCs w:val="24"/>
        </w:rPr>
      </w:pP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b/>
          <w:bCs/>
          <w:color w:val="000000"/>
          <w:sz w:val="24"/>
          <w:szCs w:val="24"/>
        </w:rPr>
        <w:t>Земельный налог</w:t>
      </w:r>
      <w:r w:rsidRPr="00DF07C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07C1">
        <w:rPr>
          <w:rFonts w:ascii="Arial" w:hAnsi="Arial" w:cs="Arial"/>
          <w:color w:val="000000"/>
          <w:sz w:val="24"/>
          <w:szCs w:val="24"/>
        </w:rPr>
        <w:t>(код 1 06 06000 00 0000 110)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6E3F62" w:rsidRPr="00DF07C1" w:rsidRDefault="006E3F62" w:rsidP="006E3F6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040E3D" w:rsidRPr="00DF07C1" w:rsidRDefault="00040E3D" w:rsidP="00FC6589">
      <w:pPr>
        <w:ind w:left="-142" w:hanging="38"/>
        <w:jc w:val="center"/>
        <w:rPr>
          <w:rFonts w:ascii="Arial" w:hAnsi="Arial" w:cs="Arial"/>
          <w:b/>
          <w:sz w:val="24"/>
          <w:szCs w:val="24"/>
        </w:rPr>
      </w:pP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b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DF07C1">
        <w:rPr>
          <w:color w:val="000000"/>
          <w:sz w:val="24"/>
          <w:szCs w:val="24"/>
        </w:rPr>
        <w:t xml:space="preserve"> (коды 1 11 05010 00 0000 120)</w:t>
      </w:r>
    </w:p>
    <w:p w:rsidR="00652582" w:rsidRPr="00DF07C1" w:rsidRDefault="00652582" w:rsidP="006525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Поступление арендной платы за земли на 2022 – 2024 годы прогнозируется на</w:t>
      </w:r>
      <w:r w:rsidRPr="00DF07C1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DF07C1">
        <w:rPr>
          <w:rFonts w:ascii="Arial" w:hAnsi="Arial" w:cs="Arial"/>
          <w:color w:val="000000"/>
          <w:sz w:val="24"/>
          <w:szCs w:val="24"/>
        </w:rPr>
        <w:t>уровне ожидаемого поступления доходов в 2021 году.</w:t>
      </w:r>
    </w:p>
    <w:p w:rsidR="00652582" w:rsidRPr="00DF07C1" w:rsidRDefault="00652582" w:rsidP="0065258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>Ожидаемое поступление арендной платы за земли в 2021 году рассчитывается исходя из фактических поступлений сумм доходов за 6 месяцев 2021 года и удельного веса поступлений за соответствующий период 2020 года в</w:t>
      </w:r>
      <w:r w:rsidRPr="00DF07C1">
        <w:rPr>
          <w:rFonts w:ascii="Arial" w:hAnsi="Arial" w:cs="Arial"/>
          <w:sz w:val="24"/>
          <w:szCs w:val="24"/>
        </w:rPr>
        <w:t> 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фактических годовых поступлениях. </w:t>
      </w:r>
    </w:p>
    <w:p w:rsidR="00EB552F" w:rsidRPr="00DF07C1" w:rsidRDefault="00EB552F" w:rsidP="00FC6589">
      <w:pPr>
        <w:ind w:left="-142" w:hanging="38"/>
        <w:jc w:val="center"/>
        <w:rPr>
          <w:rFonts w:ascii="Arial" w:hAnsi="Arial" w:cs="Arial"/>
          <w:b/>
          <w:sz w:val="24"/>
          <w:szCs w:val="24"/>
        </w:rPr>
      </w:pP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b/>
          <w:color w:val="000000"/>
          <w:sz w:val="24"/>
          <w:szCs w:val="24"/>
        </w:rPr>
        <w:lastRenderedPageBreak/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DF07C1">
        <w:rPr>
          <w:color w:val="000000"/>
          <w:sz w:val="24"/>
          <w:szCs w:val="24"/>
        </w:rPr>
        <w:t xml:space="preserve"> (код 1 11 05030 00 0000 120)</w:t>
      </w: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color w:val="000000"/>
          <w:sz w:val="24"/>
          <w:szCs w:val="24"/>
        </w:rPr>
        <w:t>Поступление доходов в областной бюджет в 2022 – 2024 годах                     (код 1 11 05032 02 0000 120) планируется на основании расчётных данных главных администраторов доходов областного бюджета.</w:t>
      </w: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color w:val="000000"/>
          <w:sz w:val="24"/>
          <w:szCs w:val="24"/>
        </w:rPr>
        <w:t>Поступление доходов в местные бюджеты в 2022 – 2024  годах                   (коды 1 11 05034 04 0000 120, 1 11 05035 05 0000 120, 1 11 05035 10 0000 120,          1 11 05035 13 0000 120) прогнозируется на уровне ожидаемого поступления в 2021 году.</w:t>
      </w: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color w:val="000000"/>
          <w:sz w:val="24"/>
          <w:szCs w:val="24"/>
        </w:rPr>
        <w:t>Ожидаемое поступление в 2021 году рассчитывается исходя из 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 2020 году, в расчет принимается фактическое поступление доходов в первом полугодии 2021 года.</w:t>
      </w:r>
    </w:p>
    <w:p w:rsidR="00F814F3" w:rsidRPr="00DF07C1" w:rsidRDefault="00F814F3" w:rsidP="00F814F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</w:p>
    <w:p w:rsidR="00EB552F" w:rsidRPr="00DF07C1" w:rsidRDefault="00EB552F" w:rsidP="00821AA3">
      <w:pPr>
        <w:ind w:left="-142" w:hanging="38"/>
        <w:rPr>
          <w:rFonts w:ascii="Arial" w:hAnsi="Arial" w:cs="Arial"/>
          <w:b/>
          <w:sz w:val="24"/>
          <w:szCs w:val="24"/>
        </w:rPr>
      </w:pP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DF07C1">
        <w:rPr>
          <w:b/>
          <w:color w:val="000000"/>
          <w:sz w:val="24"/>
          <w:szCs w:val="24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DF07C1">
        <w:rPr>
          <w:color w:val="000000"/>
          <w:sz w:val="24"/>
          <w:szCs w:val="24"/>
        </w:rPr>
        <w:t xml:space="preserve">              (код 1 14 02000 00 0000 000); </w:t>
      </w:r>
      <w:r w:rsidRPr="00DF07C1">
        <w:rPr>
          <w:b/>
          <w:color w:val="000000"/>
          <w:sz w:val="24"/>
          <w:szCs w:val="24"/>
        </w:rPr>
        <w:t xml:space="preserve">доходы от продажи земельных участков, находящихся в государственной и муниципальной собственности                  </w:t>
      </w:r>
      <w:r w:rsidRPr="00DF07C1">
        <w:rPr>
          <w:color w:val="000000"/>
          <w:sz w:val="24"/>
          <w:szCs w:val="24"/>
        </w:rPr>
        <w:t xml:space="preserve"> (код 1 14 06000 00 0000 430)</w:t>
      </w:r>
      <w:proofErr w:type="gramEnd"/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DF07C1">
        <w:rPr>
          <w:color w:val="000000"/>
          <w:sz w:val="24"/>
          <w:szCs w:val="24"/>
        </w:rPr>
        <w:t xml:space="preserve">Поступление доходов в 2022 – 2024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</w:t>
      </w:r>
      <w:proofErr w:type="gramStart"/>
      <w:r w:rsidRPr="00DF07C1">
        <w:rPr>
          <w:color w:val="000000"/>
          <w:sz w:val="24"/>
          <w:szCs w:val="24"/>
        </w:rPr>
        <w:t>предложений администраций муниципальных образований поселений соответствующих районов</w:t>
      </w:r>
      <w:proofErr w:type="gramEnd"/>
      <w:r w:rsidRPr="00DF07C1">
        <w:rPr>
          <w:color w:val="000000"/>
          <w:sz w:val="24"/>
          <w:szCs w:val="24"/>
        </w:rPr>
        <w:t>.</w:t>
      </w:r>
    </w:p>
    <w:p w:rsidR="00F814F3" w:rsidRPr="00DF07C1" w:rsidRDefault="00F814F3" w:rsidP="00821AA3">
      <w:pPr>
        <w:ind w:left="-142" w:hanging="38"/>
        <w:rPr>
          <w:rFonts w:ascii="Arial" w:hAnsi="Arial" w:cs="Arial"/>
          <w:b/>
          <w:sz w:val="24"/>
          <w:szCs w:val="24"/>
        </w:rPr>
      </w:pPr>
    </w:p>
    <w:p w:rsidR="00652582" w:rsidRPr="00DF07C1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rFonts w:ascii="Arial" w:hAnsi="Arial" w:cs="Arial"/>
          <w:bCs/>
          <w:spacing w:val="-14"/>
          <w:sz w:val="24"/>
          <w:szCs w:val="24"/>
        </w:rPr>
      </w:pPr>
      <w:r w:rsidRPr="00DF07C1">
        <w:rPr>
          <w:rFonts w:ascii="Arial" w:hAnsi="Arial" w:cs="Arial"/>
          <w:b/>
          <w:bCs/>
          <w:spacing w:val="-14"/>
          <w:sz w:val="24"/>
          <w:szCs w:val="24"/>
        </w:rPr>
        <w:t xml:space="preserve">Штрафы, санкции, возмещение ущерба </w:t>
      </w:r>
      <w:r w:rsidRPr="00DF07C1">
        <w:rPr>
          <w:rFonts w:ascii="Arial" w:hAnsi="Arial" w:cs="Arial"/>
          <w:bCs/>
          <w:spacing w:val="-14"/>
          <w:sz w:val="24"/>
          <w:szCs w:val="24"/>
        </w:rPr>
        <w:t>(код 1 16 00000 00 0000 000)</w:t>
      </w:r>
    </w:p>
    <w:p w:rsidR="00652582" w:rsidRPr="00DF07C1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DF07C1">
        <w:rPr>
          <w:rFonts w:ascii="Arial" w:hAnsi="Arial" w:cs="Arial"/>
          <w:sz w:val="24"/>
          <w:szCs w:val="24"/>
        </w:rPr>
        <w:t xml:space="preserve">Поступление сумм штрафов в 2022 – 2024 годах в областной бюджет по кодам бюджетной классификации 1 16 01053 01 0000 140; 1 16 01063 01 0000 140; 1 16 01072 01 0000 140; 1 16 01073 01 0000 140; 1 16 01082 01 0000 140;                  1 16 01083 01 0000 140; </w:t>
      </w:r>
      <w:proofErr w:type="gramStart"/>
      <w:r w:rsidRPr="00DF07C1">
        <w:rPr>
          <w:rFonts w:ascii="Arial" w:hAnsi="Arial" w:cs="Arial"/>
          <w:sz w:val="24"/>
          <w:szCs w:val="24"/>
        </w:rPr>
        <w:t>1 16 01092 01 0000 140; 1 16 01093 01 0000 140;                  1 16 01103 01 0000 140; 1 16 01113 01 0000 140; 1 16 01121 01 0000 140;                  1 16 01122 01 0000 140; 1 16 01123 01 0000 140; 1 16 01133 01 0000 140;                  1 16 01142 01 0000 140;</w:t>
      </w:r>
      <w:proofErr w:type="gramEnd"/>
      <w:r w:rsidRPr="00DF07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7C1">
        <w:rPr>
          <w:rFonts w:ascii="Arial" w:hAnsi="Arial" w:cs="Arial"/>
          <w:sz w:val="24"/>
          <w:szCs w:val="24"/>
        </w:rPr>
        <w:t>1 16 01143 01 0000 140; 1 16 01152 01 0000 140;                  1 16 01153 01 0000 140; 1 16 01156 01 0000 140; 1 16 01173 01 0000 140;                  1 16 01183 01 0000 140; 1 16 01192 01 0000 140; 1 16 01193 01 0000 140;                  1 16 01202 01 0000 140;</w:t>
      </w:r>
      <w:proofErr w:type="gramEnd"/>
      <w:r w:rsidRPr="00DF07C1">
        <w:rPr>
          <w:rFonts w:ascii="Arial" w:hAnsi="Arial" w:cs="Arial"/>
          <w:sz w:val="24"/>
          <w:szCs w:val="24"/>
        </w:rPr>
        <w:t xml:space="preserve"> 1 16 01203 01 0000 140; 1 16 02010 02 0000 140;                  1 16 07010 02 0000 140; 1 16 07030 02 0000 140; 1 16 07090 02 0000 140;                  1 16 10100 02 0000 140; </w:t>
      </w:r>
      <w:proofErr w:type="gramStart"/>
      <w:r w:rsidRPr="00DF07C1">
        <w:rPr>
          <w:rFonts w:ascii="Arial" w:hAnsi="Arial" w:cs="Arial"/>
          <w:sz w:val="24"/>
          <w:szCs w:val="24"/>
        </w:rPr>
        <w:t xml:space="preserve">1 16 11063 01 0000 140 планируется на основании расчётных данных главных администраторов доходов областного бюджета, в том числе комитета здравоохранения Курской области, комитета социального обеспечения, материнства и детства Курской области, комитета природных ресурсов Курской области, комитета по тарифам и ценам Курской области, комитета финансово-бюджетного контроля Курской области, комитета транспорта и автомобильных дорог Курской области, комитета региональной </w:t>
      </w:r>
      <w:r w:rsidRPr="00DF07C1">
        <w:rPr>
          <w:rFonts w:ascii="Arial" w:hAnsi="Arial" w:cs="Arial"/>
          <w:sz w:val="24"/>
          <w:szCs w:val="24"/>
        </w:rPr>
        <w:lastRenderedPageBreak/>
        <w:t>безопасности Курской области</w:t>
      </w:r>
      <w:proofErr w:type="gramEnd"/>
      <w:r w:rsidRPr="00DF07C1">
        <w:rPr>
          <w:rFonts w:ascii="Arial" w:hAnsi="Arial" w:cs="Arial"/>
          <w:sz w:val="24"/>
          <w:szCs w:val="24"/>
        </w:rPr>
        <w:t>, государственной жилищной инспекции Курской области, Управления Министерства внутренних дел Российской Федерации по Курской области, Управления по обеспечению деятельности мировых судей Курской области и других.</w:t>
      </w:r>
    </w:p>
    <w:p w:rsidR="00652582" w:rsidRPr="00DF07C1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 xml:space="preserve">Поступление платежей в местные бюджеты в 2022-2024 годах по кодам бюджетной классификации 1 16 01053 01 0000 140; 1 16 01063 01 0000 140;           1 16 01073 01 0000 140; </w:t>
      </w:r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16 01074 01 0000 140;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 1 16 01083 01 0000 140;                  1 16 01084 01 0000 140; 1 16 01093 01 0000 140;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1 16 01103 01 0000 140;                  1 16 01113 01 0000 140; 1 16 01133 01 0000 140; 1 16 01143 01 0000 140;                  1 16 01153 01 0000 140; 1 16 01157 01 0000 140; 1 16 01173 01 0000 140;                  1 16 01183 01 0000 140; 1 16 01193 01 0000 140;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1 16 01194 01 0000 160;                  1 16 01203 01 0000 140; 1 16 02020 02 0000 140; 1 16 07010 00 0000 140;                  1 16 07090 00 0000 140; 1 16 10031 04 0000 140; 1 16 10032 04 0000 140;                  1 16 10031 05 0000 140; 1 16 10032 05 0000 140;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16 10032 10 0000 140;                  1 16 10062 04 0000 140; 1 16 10100 05 0000 140; 1 16 10100 10 0000 140;                  1 16 11050 01 0000 140; 1 16 11064 01 0000 140</w:t>
      </w:r>
      <w:r w:rsidRPr="00DF07C1">
        <w:rPr>
          <w:rFonts w:ascii="Arial" w:hAnsi="Arial" w:cs="Arial"/>
          <w:sz w:val="24"/>
          <w:szCs w:val="24"/>
        </w:rPr>
        <w:t xml:space="preserve"> прогнозируется на уровне ожидаемого поступления доходов в 2021 году, которое рассчитывается на уровне удвоенного фактического поступления доходов в 1 полугодии 2021 года.</w:t>
      </w:r>
      <w:proofErr w:type="gramEnd"/>
    </w:p>
    <w:p w:rsidR="00652582" w:rsidRPr="00DF07C1" w:rsidRDefault="00652582" w:rsidP="006525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DF07C1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DF07C1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652582" w:rsidRPr="00DF07C1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sz w:val="24"/>
          <w:szCs w:val="24"/>
        </w:rPr>
      </w:pPr>
    </w:p>
    <w:p w:rsidR="00652582" w:rsidRPr="00DF07C1" w:rsidRDefault="00652582" w:rsidP="006525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DF07C1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Инициативные платежи </w:t>
      </w:r>
      <w:r w:rsidRPr="00DF07C1">
        <w:rPr>
          <w:rFonts w:ascii="Arial" w:hAnsi="Arial" w:cs="Arial"/>
          <w:color w:val="000000"/>
          <w:spacing w:val="-14"/>
          <w:sz w:val="24"/>
          <w:szCs w:val="24"/>
        </w:rPr>
        <w:t xml:space="preserve">(код </w:t>
      </w:r>
      <w:r w:rsidRPr="00DF07C1">
        <w:rPr>
          <w:rFonts w:ascii="Arial" w:hAnsi="Arial" w:cs="Arial"/>
          <w:snapToGrid w:val="0"/>
          <w:color w:val="000000"/>
          <w:sz w:val="24"/>
          <w:szCs w:val="24"/>
        </w:rPr>
        <w:t>1 17 15000 00 0000 150</w:t>
      </w:r>
      <w:r w:rsidRPr="00DF07C1">
        <w:rPr>
          <w:rFonts w:ascii="Arial" w:hAnsi="Arial" w:cs="Arial"/>
          <w:color w:val="000000"/>
          <w:spacing w:val="-14"/>
          <w:sz w:val="24"/>
          <w:szCs w:val="24"/>
        </w:rPr>
        <w:t>)</w:t>
      </w:r>
    </w:p>
    <w:p w:rsidR="00652582" w:rsidRPr="00DF07C1" w:rsidRDefault="00652582" w:rsidP="00652582">
      <w:pPr>
        <w:shd w:val="clear" w:color="auto" w:fill="FFFFFF"/>
        <w:tabs>
          <w:tab w:val="left" w:pos="0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color w:val="000000"/>
          <w:sz w:val="24"/>
          <w:szCs w:val="24"/>
        </w:rPr>
        <w:t xml:space="preserve">Поступление инициативных платежей в местные бюджеты в 2022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DF07C1">
        <w:rPr>
          <w:rFonts w:ascii="Arial" w:hAnsi="Arial" w:cs="Arial"/>
          <w:sz w:val="24"/>
          <w:szCs w:val="24"/>
        </w:rPr>
        <w:t>в</w:t>
      </w:r>
      <w:r w:rsidRPr="00DF07C1">
        <w:rPr>
          <w:rFonts w:ascii="Arial" w:hAnsi="Arial" w:cs="Arial"/>
          <w:sz w:val="24"/>
          <w:szCs w:val="24"/>
          <w:lang w:val="en-US"/>
        </w:rPr>
        <w:t> </w:t>
      </w:r>
      <w:r w:rsidRPr="00DF07C1">
        <w:rPr>
          <w:rFonts w:ascii="Arial" w:hAnsi="Arial" w:cs="Arial"/>
          <w:sz w:val="24"/>
          <w:szCs w:val="24"/>
        </w:rPr>
        <w:t>соответствии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 с постановлением Администрации Курской области от 27.09.2016 №</w:t>
      </w:r>
      <w:r w:rsidRPr="00DF07C1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DF07C1">
        <w:rPr>
          <w:rFonts w:ascii="Arial" w:hAnsi="Arial" w:cs="Arial"/>
          <w:color w:val="000000"/>
          <w:sz w:val="24"/>
          <w:szCs w:val="24"/>
        </w:rPr>
        <w:t>732-па «О вопросах реализации проекта «Народный бюджет» в Курской области».</w:t>
      </w:r>
    </w:p>
    <w:p w:rsidR="00652582" w:rsidRPr="00DF07C1" w:rsidRDefault="00652582" w:rsidP="006525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7C1">
        <w:rPr>
          <w:rFonts w:ascii="Arial" w:hAnsi="Arial" w:cs="Arial"/>
          <w:sz w:val="24"/>
          <w:szCs w:val="24"/>
        </w:rPr>
        <w:t>Поступление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 инициативных платежей</w:t>
      </w:r>
      <w:r w:rsidRPr="00DF07C1">
        <w:rPr>
          <w:rFonts w:ascii="Arial" w:hAnsi="Arial" w:cs="Arial"/>
          <w:sz w:val="24"/>
          <w:szCs w:val="24"/>
        </w:rPr>
        <w:t xml:space="preserve"> в </w:t>
      </w:r>
      <w:r w:rsidRPr="00DF07C1">
        <w:rPr>
          <w:rFonts w:ascii="Arial" w:hAnsi="Arial" w:cs="Arial"/>
          <w:color w:val="000000"/>
          <w:sz w:val="24"/>
          <w:szCs w:val="24"/>
        </w:rPr>
        <w:t xml:space="preserve">местные бюджеты </w:t>
      </w:r>
      <w:r w:rsidRPr="00DF07C1">
        <w:rPr>
          <w:rFonts w:ascii="Arial" w:hAnsi="Arial" w:cs="Arial"/>
          <w:sz w:val="24"/>
          <w:szCs w:val="24"/>
        </w:rPr>
        <w:t>в 2023 и 2024 годах не планируется.</w:t>
      </w:r>
    </w:p>
    <w:p w:rsidR="00821AA3" w:rsidRPr="00DF07C1" w:rsidRDefault="00821AA3" w:rsidP="00821AA3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212B6" w:rsidRPr="00DF07C1" w:rsidRDefault="00D212B6" w:rsidP="00FC6589">
      <w:pPr>
        <w:ind w:left="-142" w:hanging="38"/>
        <w:jc w:val="center"/>
        <w:rPr>
          <w:rFonts w:ascii="Arial" w:hAnsi="Arial" w:cs="Arial"/>
          <w:b/>
          <w:sz w:val="24"/>
          <w:szCs w:val="24"/>
        </w:rPr>
      </w:pPr>
    </w:p>
    <w:p w:rsidR="00ED6661" w:rsidRPr="00DF07C1" w:rsidRDefault="00ED6661" w:rsidP="00FC6589">
      <w:pPr>
        <w:ind w:left="-142" w:hanging="38"/>
        <w:jc w:val="center"/>
        <w:rPr>
          <w:rFonts w:ascii="Arial" w:hAnsi="Arial" w:cs="Arial"/>
          <w:b/>
          <w:sz w:val="24"/>
          <w:szCs w:val="24"/>
        </w:rPr>
      </w:pPr>
    </w:p>
    <w:sectPr w:rsidR="00ED6661" w:rsidRPr="00DF07C1" w:rsidSect="00DF07C1">
      <w:headerReference w:type="even" r:id="rId15"/>
      <w:headerReference w:type="default" r:id="rId16"/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F2" w:rsidRDefault="00841EF2" w:rsidP="0038753B">
      <w:r>
        <w:separator/>
      </w:r>
    </w:p>
  </w:endnote>
  <w:endnote w:type="continuationSeparator" w:id="0">
    <w:p w:rsidR="00841EF2" w:rsidRDefault="00841EF2" w:rsidP="003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F2" w:rsidRDefault="00841EF2" w:rsidP="0038753B">
      <w:r>
        <w:separator/>
      </w:r>
    </w:p>
  </w:footnote>
  <w:footnote w:type="continuationSeparator" w:id="0">
    <w:p w:rsidR="00841EF2" w:rsidRDefault="00841EF2" w:rsidP="0038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EE60EA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841E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EE60EA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7C1">
      <w:rPr>
        <w:rStyle w:val="a7"/>
        <w:noProof/>
      </w:rPr>
      <w:t>6</w:t>
    </w:r>
    <w:r>
      <w:rPr>
        <w:rStyle w:val="a7"/>
      </w:rPr>
      <w:fldChar w:fldCharType="end"/>
    </w:r>
  </w:p>
  <w:p w:rsidR="00F430F2" w:rsidRDefault="00841E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89"/>
    <w:rsid w:val="000373E5"/>
    <w:rsid w:val="00040E3D"/>
    <w:rsid w:val="00060A74"/>
    <w:rsid w:val="00084B56"/>
    <w:rsid w:val="000A40EA"/>
    <w:rsid w:val="000B7E51"/>
    <w:rsid w:val="000C07EC"/>
    <w:rsid w:val="000E2A53"/>
    <w:rsid w:val="00126AF9"/>
    <w:rsid w:val="00150A1B"/>
    <w:rsid w:val="00157DCA"/>
    <w:rsid w:val="001737DB"/>
    <w:rsid w:val="00177D85"/>
    <w:rsid w:val="001838B6"/>
    <w:rsid w:val="002254EE"/>
    <w:rsid w:val="0025218F"/>
    <w:rsid w:val="00291D6B"/>
    <w:rsid w:val="0029461E"/>
    <w:rsid w:val="002A61C4"/>
    <w:rsid w:val="002C25FF"/>
    <w:rsid w:val="002F41F2"/>
    <w:rsid w:val="002F69AF"/>
    <w:rsid w:val="00312680"/>
    <w:rsid w:val="00350A10"/>
    <w:rsid w:val="0036764F"/>
    <w:rsid w:val="00374018"/>
    <w:rsid w:val="00375105"/>
    <w:rsid w:val="00375C5A"/>
    <w:rsid w:val="0038753B"/>
    <w:rsid w:val="003876E5"/>
    <w:rsid w:val="003968DD"/>
    <w:rsid w:val="003C295B"/>
    <w:rsid w:val="003C64BC"/>
    <w:rsid w:val="003D0C5A"/>
    <w:rsid w:val="003D5A2A"/>
    <w:rsid w:val="003F5D06"/>
    <w:rsid w:val="004205E0"/>
    <w:rsid w:val="00420788"/>
    <w:rsid w:val="00443EC2"/>
    <w:rsid w:val="004574B5"/>
    <w:rsid w:val="00465357"/>
    <w:rsid w:val="00471593"/>
    <w:rsid w:val="004D6F9F"/>
    <w:rsid w:val="004E37B0"/>
    <w:rsid w:val="004E4817"/>
    <w:rsid w:val="005056A5"/>
    <w:rsid w:val="00514006"/>
    <w:rsid w:val="00517B3E"/>
    <w:rsid w:val="00525730"/>
    <w:rsid w:val="005375DB"/>
    <w:rsid w:val="00554B59"/>
    <w:rsid w:val="00556E9F"/>
    <w:rsid w:val="00573744"/>
    <w:rsid w:val="00625685"/>
    <w:rsid w:val="00652582"/>
    <w:rsid w:val="006541BB"/>
    <w:rsid w:val="00674FFA"/>
    <w:rsid w:val="006E3F62"/>
    <w:rsid w:val="006E7E36"/>
    <w:rsid w:val="00702327"/>
    <w:rsid w:val="00742C05"/>
    <w:rsid w:val="0075484A"/>
    <w:rsid w:val="00792F2E"/>
    <w:rsid w:val="007A2D0E"/>
    <w:rsid w:val="00805DF8"/>
    <w:rsid w:val="00821AA3"/>
    <w:rsid w:val="00822435"/>
    <w:rsid w:val="00822AF6"/>
    <w:rsid w:val="00841EF2"/>
    <w:rsid w:val="008803F6"/>
    <w:rsid w:val="00886C8A"/>
    <w:rsid w:val="008B45D4"/>
    <w:rsid w:val="008C267E"/>
    <w:rsid w:val="008E7E9A"/>
    <w:rsid w:val="00905252"/>
    <w:rsid w:val="00906EFE"/>
    <w:rsid w:val="00911BA4"/>
    <w:rsid w:val="00924F46"/>
    <w:rsid w:val="009317DA"/>
    <w:rsid w:val="00940B53"/>
    <w:rsid w:val="00944FDD"/>
    <w:rsid w:val="00952379"/>
    <w:rsid w:val="009618FA"/>
    <w:rsid w:val="00983152"/>
    <w:rsid w:val="00996DF2"/>
    <w:rsid w:val="009C414E"/>
    <w:rsid w:val="009E0AAD"/>
    <w:rsid w:val="00A0162B"/>
    <w:rsid w:val="00A15874"/>
    <w:rsid w:val="00A41B40"/>
    <w:rsid w:val="00A51D8F"/>
    <w:rsid w:val="00AA2D35"/>
    <w:rsid w:val="00AD50BA"/>
    <w:rsid w:val="00B06532"/>
    <w:rsid w:val="00B36411"/>
    <w:rsid w:val="00B44246"/>
    <w:rsid w:val="00B67465"/>
    <w:rsid w:val="00BA5301"/>
    <w:rsid w:val="00BD24D7"/>
    <w:rsid w:val="00BF186D"/>
    <w:rsid w:val="00BF5554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E5856"/>
    <w:rsid w:val="00CE6C0C"/>
    <w:rsid w:val="00CF5CC3"/>
    <w:rsid w:val="00D14A63"/>
    <w:rsid w:val="00D212B6"/>
    <w:rsid w:val="00D85D89"/>
    <w:rsid w:val="00DD52AE"/>
    <w:rsid w:val="00DE7924"/>
    <w:rsid w:val="00DF07C1"/>
    <w:rsid w:val="00DF7451"/>
    <w:rsid w:val="00E136A4"/>
    <w:rsid w:val="00E40F06"/>
    <w:rsid w:val="00E551FF"/>
    <w:rsid w:val="00E65CE3"/>
    <w:rsid w:val="00E80947"/>
    <w:rsid w:val="00E812E6"/>
    <w:rsid w:val="00EB552F"/>
    <w:rsid w:val="00ED6661"/>
    <w:rsid w:val="00EE60EA"/>
    <w:rsid w:val="00F373A5"/>
    <w:rsid w:val="00F61FB4"/>
    <w:rsid w:val="00F814F3"/>
    <w:rsid w:val="00FB0882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ED62AED1E3212B22C1DBDF5D5BEC44C0DF1B5703116FB590C22EBE0812C0CC4463F9713D97mAn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4CF882AD44F61CB78531C71F3BFD99A8498F4FF10B93FD02292512BEFAB10893E0A8ACD7B3D119f0k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4CF882AD44F61CB78531C71F3BFD99A8498F4FF10B93FD02292512BEFAB10893E0A8AED7B3fDk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66EC1689D15AA253F4D4099C41D63DC5B23AE7B69274D8482D3B595EC36AB416B533E04C9rAZEH" TargetMode="External"/><Relationship Id="rId14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1A8F-4353-445E-8AED-531D14E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xxx</cp:lastModifiedBy>
  <cp:revision>46</cp:revision>
  <cp:lastPrinted>2016-08-01T11:42:00Z</cp:lastPrinted>
  <dcterms:created xsi:type="dcterms:W3CDTF">2016-09-05T08:37:00Z</dcterms:created>
  <dcterms:modified xsi:type="dcterms:W3CDTF">2021-10-05T07:23:00Z</dcterms:modified>
</cp:coreProperties>
</file>