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F569E" w14:textId="77777777" w:rsidR="005136E4" w:rsidRDefault="00361266" w:rsidP="005136E4">
      <w:pPr>
        <w:shd w:val="clear" w:color="auto" w:fill="FFFFFF"/>
        <w:spacing w:after="180"/>
        <w:jc w:val="center"/>
        <w:outlineLvl w:val="1"/>
        <w:rPr>
          <w:rFonts w:ascii="Georgia" w:eastAsia="Times New Roman" w:hAnsi="Georgia" w:cs="Times New Roman"/>
          <w:b/>
          <w:bCs/>
          <w:color w:val="427B24"/>
          <w:sz w:val="33"/>
          <w:szCs w:val="33"/>
          <w:u w:val="single"/>
          <w:lang w:eastAsia="ru-RU"/>
        </w:rPr>
      </w:pPr>
      <w:r w:rsidRPr="00361266">
        <w:rPr>
          <w:rFonts w:ascii="Georgia" w:eastAsia="Times New Roman" w:hAnsi="Georgia" w:cs="Times New Roman"/>
          <w:b/>
          <w:bCs/>
          <w:color w:val="427B24"/>
          <w:sz w:val="33"/>
          <w:szCs w:val="33"/>
          <w:u w:val="single"/>
          <w:lang w:eastAsia="ru-RU"/>
        </w:rPr>
        <w:t xml:space="preserve">Как правильно вести себя с минами "лепесток" - из серии: </w:t>
      </w:r>
    </w:p>
    <w:p w14:paraId="3C8FF27C" w14:textId="500C121A" w:rsidR="00361266" w:rsidRPr="00361266" w:rsidRDefault="00361266" w:rsidP="005136E4">
      <w:pPr>
        <w:shd w:val="clear" w:color="auto" w:fill="FFFFFF"/>
        <w:spacing w:after="180"/>
        <w:jc w:val="center"/>
        <w:outlineLvl w:val="1"/>
        <w:rPr>
          <w:rFonts w:ascii="Georgia" w:eastAsia="Times New Roman" w:hAnsi="Georgia" w:cs="Times New Roman"/>
          <w:b/>
          <w:bCs/>
          <w:color w:val="427B24"/>
          <w:sz w:val="33"/>
          <w:szCs w:val="33"/>
          <w:lang w:eastAsia="ru-RU"/>
        </w:rPr>
      </w:pPr>
      <w:r w:rsidRPr="00361266">
        <w:rPr>
          <w:rFonts w:ascii="Georgia" w:eastAsia="Times New Roman" w:hAnsi="Georgia" w:cs="Times New Roman"/>
          <w:b/>
          <w:bCs/>
          <w:color w:val="427B24"/>
          <w:sz w:val="33"/>
          <w:szCs w:val="33"/>
          <w:u w:val="single"/>
          <w:lang w:eastAsia="ru-RU"/>
        </w:rPr>
        <w:t>"Это должен знать каждый"</w:t>
      </w:r>
    </w:p>
    <w:p w14:paraId="2531D224" w14:textId="52C0B21D" w:rsidR="00361266" w:rsidRDefault="00361266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Конкретный материал о том, что сейчас полезно знать каждому</w:t>
      </w:r>
      <w:r>
        <w:rPr>
          <w:rFonts w:ascii="Georgia" w:hAnsi="Georgia"/>
          <w:color w:val="333333"/>
          <w:sz w:val="20"/>
          <w:szCs w:val="20"/>
        </w:rPr>
        <w:t>, у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читывая, насколько непредсказуемо развиваются сейчас события и насколько неожиданно обычная мирная жизнь может перейти в зону боевых действий.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Рекомендуем внимательно прочитать этот материал и запомнить на вполне возможное будущее, чтобы увеличить шансы сохранить свою жизнь и здоровье.</w:t>
      </w:r>
      <w:r>
        <w:rPr>
          <w:rFonts w:ascii="Georgia" w:hAnsi="Georgia"/>
          <w:color w:val="333333"/>
          <w:sz w:val="20"/>
          <w:szCs w:val="20"/>
        </w:rPr>
        <w:br/>
      </w:r>
      <w:bookmarkStart w:id="0" w:name="cutid1"/>
      <w:bookmarkEnd w:id="0"/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34"/>
          <w:szCs w:val="34"/>
          <w:shd w:val="clear" w:color="auto" w:fill="FFFFFF"/>
        </w:rPr>
        <w:t>Вводная часть:</w:t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color w:val="333333"/>
          <w:sz w:val="20"/>
          <w:szCs w:val="20"/>
        </w:rPr>
        <w:br/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ПФМ-1 мина противопехотная, фугасная, нажимного действия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. Мина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НЕ поражает жертву осколками (корпус - мягкий полиэтилен)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,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за исключением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вторичных, образованных материалом, с которым она соприкасается при взрыве: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 асфальт, бетон, камень, металл.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Поражение наносится за счет бризантности, т.е. дробления конечности, нажавшей на мину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</w:p>
    <w:p w14:paraId="7D6F9C6B" w14:textId="0E190498" w:rsidR="00361266" w:rsidRDefault="00361266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</w:p>
    <w:p w14:paraId="3857F497" w14:textId="31991BCC" w:rsidR="00361266" w:rsidRDefault="00361266">
      <w:pPr>
        <w:rPr>
          <w:rFonts w:ascii="Georgia" w:hAnsi="Georgia"/>
          <w:color w:val="333333"/>
          <w:sz w:val="20"/>
          <w:szCs w:val="20"/>
          <w:shd w:val="clear" w:color="auto" w:fill="FFFFFF"/>
        </w:rPr>
      </w:pPr>
      <w:r>
        <w:rPr>
          <w:rFonts w:ascii="Georgia" w:hAnsi="Georgia"/>
          <w:color w:val="333333"/>
          <w:sz w:val="20"/>
          <w:szCs w:val="20"/>
          <w:shd w:val="clear" w:color="auto" w:fill="FFFFFF"/>
        </w:rPr>
        <w:t>Предназначена для выведения из строя личного состава противника. </w:t>
      </w:r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 xml:space="preserve">Поражение человеку наносится в момент </w:t>
      </w:r>
      <w:proofErr w:type="spellStart"/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наступания</w:t>
      </w:r>
      <w:proofErr w:type="spellEnd"/>
      <w:r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 xml:space="preserve"> ногой (нажатия рукой) на датчик цели, которым является ВСЯ площадь полумягкого полиэтиленового контейнера с жидким взрывчатым веществом ВС-6Д</w:t>
      </w:r>
      <w:r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</w:p>
    <w:p w14:paraId="29FFA6DE" w14:textId="77777777" w:rsidR="004912CD" w:rsidRPr="004912CD" w:rsidRDefault="007E4CAA" w:rsidP="004912CD">
      <w:pPr>
        <w:textAlignment w:val="baseline"/>
        <w:rPr>
          <w:rFonts w:ascii="Georgia" w:eastAsia="Times New Roman" w:hAnsi="Georgia" w:cs="Times New Roman"/>
          <w:b/>
          <w:bCs/>
          <w:color w:val="000000" w:themeColor="text1"/>
          <w:sz w:val="2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8BBBB57" wp14:editId="3DF5396A">
            <wp:simplePos x="0" y="0"/>
            <wp:positionH relativeFrom="column">
              <wp:posOffset>-3200</wp:posOffset>
            </wp:positionH>
            <wp:positionV relativeFrom="paragraph">
              <wp:posOffset>28854</wp:posOffset>
            </wp:positionV>
            <wp:extent cx="2893060" cy="2464715"/>
            <wp:effectExtent l="0" t="0" r="254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27" b="7113"/>
                    <a:stretch/>
                  </pic:blipFill>
                  <pic:spPr bwMode="auto">
                    <a:xfrm>
                      <a:off x="0" y="0"/>
                      <a:ext cx="2893060" cy="2464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На фото видны более толстая часть мины, толщиной в палец и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"крыло", которое просто кусок пластика. Приложение нагрузки на это самое крыло, совершенно безопасно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А вот надавливание на "толстую" часть, с усилием 5-25 кг, вызывает взрыв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Да, для любителей поковырять -- жидкое ВВ внутри ТОКСИЧНО!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Мина не имеет устройств </w:t>
      </w:r>
      <w:proofErr w:type="spellStart"/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неизвлекаемости</w:t>
      </w:r>
      <w:proofErr w:type="spellEnd"/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 xml:space="preserve"> и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 xml:space="preserve">формально </w:t>
      </w:r>
      <w:proofErr w:type="spellStart"/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необезвреживаемая</w:t>
      </w:r>
      <w:proofErr w:type="spellEnd"/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 Т.е. не взрывается при попытке поднять её, изменить её положение в пространстве.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Главное НЕ прикладывать нагрузку на толстую часть мины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Устанавливается ТОЛЬКО средствами дистанционного минирования из кассет. Т.е. мина храниться в кассете (кассет несколько видов, визуально могут не отличаться друг от друга ничем, кроме маркировки) в транспортном (безопасном) положении, перевод в боевое положение начинается в момент отстрела кассета. На нисходящей части траектории полета, мины пиропатроном выталкиваются из корпуса. Заканчивается перевод в боевое положение через 1--10 минут после касания мины поверхности.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Принести безопасно мину (сотни штук) в кармане, в рюкзаке, и перевести их потом вручную в боевое положение нельзя технически.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lastRenderedPageBreak/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Так как мина храниться в кассетах, а кассеты в контейнерах разной вместимости, то их высыпается на поверхность много и сразу, как правило десятки, сотни, тысячи штук.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И засевают площадь от сотен квадратных метров, до десятков тысяч квадратных метров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Цвет мины может быть любых оттенков зеленого или коричневого цвет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ов.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Существует ещё вариант ПФМ-1С, с самоликвидацией через 1--40 часо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в.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34"/>
          <w:szCs w:val="34"/>
          <w:shd w:val="clear" w:color="auto" w:fill="FFFFFF"/>
        </w:rPr>
        <w:t>Важно!!!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ПФМ-1С внешне ничем не отличается от ПФМ-1, которая НЕ ИМЕЕТ устройства самоликвидации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 Ни цветом, ни размерами. ПФМ-1С может иметь маркировку "С" на крыле, а может и не иметь, крыло может быть повреждено, в грязи, скрыто чем-то.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Это важно для понимания действий при разминировании. Потому что, можно поднять мину за крыло и в этот момент, по закону подлости, сработает самоликвидатор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34"/>
          <w:szCs w:val="34"/>
          <w:shd w:val="clear" w:color="auto" w:fill="FFFFFF"/>
        </w:rPr>
        <w:t>Главная часть: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1. Так как "Лепесток" устанавливается (</w:t>
      </w:r>
      <w:r w:rsidR="005136E4">
        <w:rPr>
          <w:rFonts w:ascii="Georgia" w:hAnsi="Georgia"/>
          <w:color w:val="333333"/>
          <w:sz w:val="20"/>
          <w:szCs w:val="20"/>
          <w:shd w:val="clear" w:color="auto" w:fill="FFFFFF"/>
        </w:rPr>
        <w:t>с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читай разбрасываются) ТОЛЬКО средствами дистанционного минирования с помощью РСЗО, авиации, переносного комплекта минирования, то, как правило, мины просто лежат на поверхности, открыто.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Трудность визуального обнаружения только в густой растительности, сильно захламленной местности, либо когда мины очень долго лежат на поверхности и покрываются пылью, снегом, опавшей листво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й.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2. 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При обнаружении ПФМ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, если вы гражданский человек, либо неспециалист, </w:t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просто обозначьте место нахождения мины легко заметной в любое время суток и трудно смещаемой вешкой/знаком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Будьте внимательны! Если вы обнаружили одну ПФМ значит их кругом много скорее всего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. Обнаружение одной, это повод дать знать окружающим и усилить внимание, так как их кругом много.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b/>
          <w:bCs/>
          <w:color w:val="333333"/>
          <w:sz w:val="20"/>
          <w:szCs w:val="20"/>
          <w:shd w:val="clear" w:color="auto" w:fill="FFFFFF"/>
        </w:rPr>
        <w:t>Сообщите о находке специально уполномоченным людям. Не подпускайте детей к минам,</w:t>
      </w:r>
      <w:r w:rsidR="00361266">
        <w:rPr>
          <w:rFonts w:ascii="Georgia" w:hAnsi="Georgia"/>
          <w:color w:val="333333"/>
          <w:sz w:val="20"/>
          <w:szCs w:val="20"/>
          <w:shd w:val="clear" w:color="auto" w:fill="FFFFFF"/>
        </w:rPr>
        <w:t> они имеют "интересную" форму и привлекают внимание детей.</w:t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361266">
        <w:rPr>
          <w:rFonts w:ascii="Georgia" w:hAnsi="Georgia"/>
          <w:color w:val="333333"/>
          <w:sz w:val="20"/>
          <w:szCs w:val="20"/>
        </w:rPr>
        <w:br/>
      </w:r>
      <w:r w:rsidR="004912CD" w:rsidRPr="004912CD">
        <w:rPr>
          <w:rFonts w:ascii="Georgia" w:eastAsia="Times New Roman" w:hAnsi="Georgia" w:cs="Arial"/>
          <w:b/>
          <w:bCs/>
          <w:color w:val="000000" w:themeColor="text1"/>
          <w:sz w:val="22"/>
          <w:lang w:eastAsia="ru-RU"/>
        </w:rPr>
        <w:t xml:space="preserve">- </w:t>
      </w:r>
      <w:r w:rsidR="004912CD" w:rsidRPr="004912CD">
        <w:rPr>
          <w:rFonts w:ascii="Georgia" w:eastAsia="Times New Roman" w:hAnsi="Georgia" w:cs="Times New Roman"/>
          <w:b/>
          <w:bCs/>
          <w:color w:val="000000" w:themeColor="text1"/>
          <w:sz w:val="22"/>
          <w:lang w:eastAsia="ru-RU"/>
        </w:rPr>
        <w:t xml:space="preserve">дежурному </w:t>
      </w:r>
      <w:proofErr w:type="gramStart"/>
      <w:r w:rsidR="004912CD" w:rsidRPr="004912CD">
        <w:rPr>
          <w:rFonts w:ascii="Georgia" w:eastAsia="Times New Roman" w:hAnsi="Georgia" w:cs="Times New Roman"/>
          <w:b/>
          <w:bCs/>
          <w:color w:val="000000" w:themeColor="text1"/>
          <w:sz w:val="22"/>
          <w:lang w:eastAsia="ru-RU"/>
        </w:rPr>
        <w:t>ОТД</w:t>
      </w:r>
      <w:proofErr w:type="gramEnd"/>
      <w:r w:rsidR="004912CD" w:rsidRPr="004912CD">
        <w:rPr>
          <w:rFonts w:ascii="Georgia" w:eastAsia="Times New Roman" w:hAnsi="Georgia" w:cs="Times New Roman"/>
          <w:b/>
          <w:bCs/>
          <w:color w:val="000000" w:themeColor="text1"/>
          <w:sz w:val="22"/>
          <w:lang w:eastAsia="ru-RU"/>
        </w:rPr>
        <w:t xml:space="preserve"> МВД России по </w:t>
      </w:r>
      <w:proofErr w:type="spellStart"/>
      <w:r w:rsidR="004912CD" w:rsidRPr="004912CD">
        <w:rPr>
          <w:rFonts w:ascii="Georgia" w:eastAsia="Times New Roman" w:hAnsi="Georgia" w:cs="Times New Roman"/>
          <w:b/>
          <w:bCs/>
          <w:color w:val="000000" w:themeColor="text1"/>
          <w:sz w:val="22"/>
          <w:lang w:eastAsia="ru-RU"/>
        </w:rPr>
        <w:t>Касторенскому</w:t>
      </w:r>
      <w:proofErr w:type="spellEnd"/>
      <w:r w:rsidR="004912CD" w:rsidRPr="004912CD">
        <w:rPr>
          <w:rFonts w:ascii="Georgia" w:eastAsia="Times New Roman" w:hAnsi="Georgia" w:cs="Times New Roman"/>
          <w:b/>
          <w:bCs/>
          <w:color w:val="000000" w:themeColor="text1"/>
          <w:sz w:val="22"/>
          <w:lang w:eastAsia="ru-RU"/>
        </w:rPr>
        <w:t xml:space="preserve"> району (т. 8 (47157)-2-12-02);</w:t>
      </w:r>
    </w:p>
    <w:p w14:paraId="4FB15BC7" w14:textId="77777777" w:rsidR="004912CD" w:rsidRPr="004912CD" w:rsidRDefault="004912CD" w:rsidP="004912CD">
      <w:pPr>
        <w:textAlignment w:val="baseline"/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912CD">
        <w:rPr>
          <w:rFonts w:ascii="Georgia" w:eastAsia="Times New Roman" w:hAnsi="Georgia" w:cs="Times New Roman"/>
          <w:b/>
          <w:bCs/>
          <w:color w:val="000000" w:themeColor="text1"/>
          <w:sz w:val="22"/>
          <w:lang w:eastAsia="ru-RU"/>
        </w:rPr>
        <w:t xml:space="preserve">- оперативному дежурному ЕДДС </w:t>
      </w:r>
      <w:proofErr w:type="spellStart"/>
      <w:r w:rsidRPr="004912CD">
        <w:rPr>
          <w:rFonts w:ascii="Georgia" w:eastAsia="Times New Roman" w:hAnsi="Georgia" w:cs="Times New Roman"/>
          <w:b/>
          <w:bCs/>
          <w:color w:val="000000" w:themeColor="text1"/>
          <w:sz w:val="22"/>
          <w:lang w:eastAsia="ru-RU"/>
        </w:rPr>
        <w:t>Касторенского</w:t>
      </w:r>
      <w:proofErr w:type="spellEnd"/>
      <w:r w:rsidRPr="004912CD">
        <w:rPr>
          <w:rFonts w:ascii="Georgia" w:eastAsia="Times New Roman" w:hAnsi="Georgia" w:cs="Times New Roman"/>
          <w:b/>
          <w:bCs/>
          <w:color w:val="000000" w:themeColor="text1"/>
          <w:sz w:val="22"/>
          <w:lang w:eastAsia="ru-RU"/>
        </w:rPr>
        <w:t xml:space="preserve"> района (т. 112, 8 (47157)-2-17-56, 2-15-36</w:t>
      </w:r>
      <w:r w:rsidRPr="004912CD">
        <w:rPr>
          <w:rFonts w:eastAsia="Times New Roman" w:cs="Times New Roman"/>
          <w:b/>
          <w:bCs/>
          <w:color w:val="000000" w:themeColor="text1"/>
          <w:sz w:val="24"/>
          <w:szCs w:val="24"/>
          <w:lang w:eastAsia="ru-RU"/>
        </w:rPr>
        <w:t>).</w:t>
      </w:r>
    </w:p>
    <w:p w14:paraId="0946DC85" w14:textId="38D6F848" w:rsidR="00361266" w:rsidRDefault="00361266" w:rsidP="004912CD">
      <w:bookmarkStart w:id="1" w:name="_GoBack"/>
      <w:bookmarkEnd w:id="1"/>
    </w:p>
    <w:sectPr w:rsidR="00361266" w:rsidSect="00CD24E0">
      <w:pgSz w:w="16838" w:h="11906" w:orient="landscape"/>
      <w:pgMar w:top="1531" w:right="1134" w:bottom="1134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51C"/>
    <w:rsid w:val="002524D9"/>
    <w:rsid w:val="00361266"/>
    <w:rsid w:val="004912CD"/>
    <w:rsid w:val="005136E4"/>
    <w:rsid w:val="005A651C"/>
    <w:rsid w:val="007E4CAA"/>
    <w:rsid w:val="00B805A0"/>
    <w:rsid w:val="00CD1D7D"/>
    <w:rsid w:val="00CD2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375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26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D7D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6126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59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Бабенков</dc:creator>
  <cp:keywords/>
  <dc:description/>
  <cp:lastModifiedBy>xxx</cp:lastModifiedBy>
  <cp:revision>5</cp:revision>
  <dcterms:created xsi:type="dcterms:W3CDTF">2022-09-16T06:43:00Z</dcterms:created>
  <dcterms:modified xsi:type="dcterms:W3CDTF">2022-09-22T06:12:00Z</dcterms:modified>
</cp:coreProperties>
</file>