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F2B" w:rsidRDefault="00675F2B">
      <w:pPr>
        <w:ind w:right="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5F2B" w:rsidRDefault="00675F2B">
      <w:pPr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E633A" w:rsidRPr="008E633A" w:rsidRDefault="008E633A" w:rsidP="008E633A">
      <w:pPr>
        <w:suppressAutoHyphens w:val="0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  <w:lang w:eastAsia="ru-RU"/>
        </w:rPr>
      </w:pPr>
      <w:r w:rsidRPr="008E633A">
        <w:rPr>
          <w:rFonts w:ascii="Times New Roman" w:hAnsi="Times New Roman" w:cs="Times New Roman"/>
          <w:b/>
          <w:sz w:val="36"/>
          <w:szCs w:val="36"/>
          <w:lang w:eastAsia="ru-RU"/>
        </w:rPr>
        <w:t>П О С Т А Н О В Л Е Н И Е</w:t>
      </w:r>
    </w:p>
    <w:p w:rsidR="008E633A" w:rsidRPr="008E633A" w:rsidRDefault="008E633A" w:rsidP="008E633A">
      <w:pPr>
        <w:suppressAutoHyphens w:val="0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АДМИНИСТРАЦИИ ПОСЕЛКА КАСТОРНОЕ </w:t>
      </w:r>
    </w:p>
    <w:p w:rsidR="008E633A" w:rsidRPr="008E633A" w:rsidRDefault="008E633A" w:rsidP="008E633A">
      <w:pPr>
        <w:suppressAutoHyphens w:val="0"/>
        <w:spacing w:line="400" w:lineRule="exact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E633A">
        <w:rPr>
          <w:rFonts w:ascii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8E633A" w:rsidRPr="008E633A" w:rsidRDefault="008E633A" w:rsidP="008E633A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Times New Roman" w:hAnsi="Times New Roman" w:cs="Times New Roman"/>
          <w:lang w:eastAsia="ru-RU"/>
        </w:rPr>
      </w:pPr>
    </w:p>
    <w:p w:rsidR="008E633A" w:rsidRPr="008E633A" w:rsidRDefault="008E633A" w:rsidP="008E633A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lang w:eastAsia="ru-RU"/>
        </w:rPr>
      </w:pPr>
    </w:p>
    <w:p w:rsidR="008E633A" w:rsidRPr="008E633A" w:rsidRDefault="008E633A" w:rsidP="008E633A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633A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10</w:t>
      </w:r>
      <w:r w:rsidRPr="008E633A">
        <w:rPr>
          <w:rFonts w:ascii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09</w:t>
      </w:r>
      <w:r w:rsidRPr="008E633A">
        <w:rPr>
          <w:rFonts w:ascii="Times New Roman" w:hAnsi="Times New Roman" w:cs="Times New Roman"/>
          <w:sz w:val="28"/>
          <w:szCs w:val="28"/>
          <w:u w:val="single"/>
          <w:lang w:eastAsia="ru-RU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4</w:t>
      </w:r>
      <w:r w:rsidRPr="008E633A">
        <w:rPr>
          <w:rFonts w:ascii="Times New Roman" w:hAnsi="Times New Roman" w:cs="Times New Roman"/>
          <w:sz w:val="28"/>
          <w:szCs w:val="28"/>
          <w:u w:val="single"/>
          <w:lang w:eastAsia="ru-RU"/>
        </w:rPr>
        <w:t>г.</w:t>
      </w:r>
      <w:r w:rsidRPr="008E633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8E63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63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633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8E633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8E633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</w:t>
      </w:r>
      <w:proofErr w:type="gramStart"/>
      <w:r w:rsidRPr="008E633A">
        <w:rPr>
          <w:rFonts w:ascii="Times New Roman" w:hAnsi="Times New Roman" w:cs="Times New Roman"/>
          <w:sz w:val="28"/>
          <w:szCs w:val="28"/>
          <w:u w:val="single"/>
          <w:lang w:eastAsia="ru-RU"/>
        </w:rPr>
        <w:t>№  1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11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-п</w:t>
      </w:r>
    </w:p>
    <w:p w:rsidR="00675F2B" w:rsidRDefault="00675F2B" w:rsidP="007C0AF6">
      <w:pPr>
        <w:ind w:right="49"/>
        <w:jc w:val="center"/>
      </w:pPr>
    </w:p>
    <w:p w:rsidR="00675F2B" w:rsidRDefault="00675F2B" w:rsidP="007C0AF6">
      <w:pPr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:rsidR="0071058B" w:rsidRPr="008E633A" w:rsidRDefault="0071058B" w:rsidP="0071058B">
      <w:pPr>
        <w:rPr>
          <w:rFonts w:ascii="Times New Roman" w:hAnsi="Times New Roman" w:cs="Times New Roman"/>
          <w:b/>
          <w:sz w:val="28"/>
          <w:szCs w:val="28"/>
        </w:rPr>
      </w:pPr>
      <w:r w:rsidRPr="008E633A"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использования </w:t>
      </w:r>
    </w:p>
    <w:p w:rsidR="0071058B" w:rsidRPr="008E633A" w:rsidRDefault="0071058B" w:rsidP="0071058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633A">
        <w:rPr>
          <w:rFonts w:ascii="Times New Roman" w:hAnsi="Times New Roman" w:cs="Times New Roman"/>
          <w:b/>
          <w:sz w:val="28"/>
          <w:szCs w:val="28"/>
        </w:rPr>
        <w:t>водных</w:t>
      </w:r>
      <w:proofErr w:type="gramEnd"/>
      <w:r w:rsidRPr="008E633A">
        <w:rPr>
          <w:rFonts w:ascii="Times New Roman" w:hAnsi="Times New Roman" w:cs="Times New Roman"/>
          <w:b/>
          <w:sz w:val="28"/>
          <w:szCs w:val="28"/>
        </w:rPr>
        <w:t xml:space="preserve"> объектов общего пользования </w:t>
      </w:r>
    </w:p>
    <w:p w:rsidR="0071058B" w:rsidRPr="008E633A" w:rsidRDefault="0071058B" w:rsidP="0071058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633A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8E633A">
        <w:rPr>
          <w:rFonts w:ascii="Times New Roman" w:hAnsi="Times New Roman" w:cs="Times New Roman"/>
          <w:b/>
          <w:sz w:val="28"/>
          <w:szCs w:val="28"/>
        </w:rPr>
        <w:t xml:space="preserve"> личных и бытовых нужд,</w:t>
      </w:r>
    </w:p>
    <w:p w:rsidR="0071058B" w:rsidRPr="008E633A" w:rsidRDefault="0071058B" w:rsidP="0071058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E633A">
        <w:rPr>
          <w:rFonts w:ascii="Times New Roman" w:hAnsi="Times New Roman" w:cs="Times New Roman"/>
          <w:b/>
          <w:sz w:val="28"/>
          <w:szCs w:val="28"/>
        </w:rPr>
        <w:t>расположенных</w:t>
      </w:r>
      <w:proofErr w:type="gramEnd"/>
      <w:r w:rsidRPr="008E633A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</w:p>
    <w:p w:rsidR="00D0465E" w:rsidRDefault="008E633A" w:rsidP="008E633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Pr="008E63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«поселок </w:t>
      </w:r>
      <w:proofErr w:type="spellStart"/>
      <w:r w:rsidRPr="008E633A">
        <w:rPr>
          <w:rFonts w:ascii="Times New Roman" w:hAnsi="Times New Roman" w:cs="Times New Roman"/>
          <w:b/>
          <w:sz w:val="28"/>
          <w:szCs w:val="28"/>
          <w:lang w:eastAsia="ru-RU"/>
        </w:rPr>
        <w:t>Касторное»</w:t>
      </w:r>
      <w:proofErr w:type="spellEnd"/>
    </w:p>
    <w:p w:rsidR="0071058B" w:rsidRPr="008E633A" w:rsidRDefault="008E633A" w:rsidP="008E633A">
      <w:pPr>
        <w:pStyle w:val="a6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E633A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8E63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E633A">
        <w:rPr>
          <w:rFonts w:ascii="Times New Roman" w:hAnsi="Times New Roman" w:cs="Times New Roman"/>
          <w:b/>
          <w:sz w:val="28"/>
          <w:szCs w:val="28"/>
        </w:rPr>
        <w:t>района  Курской</w:t>
      </w:r>
      <w:proofErr w:type="gramEnd"/>
      <w:r w:rsidRPr="008E633A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71058B" w:rsidRPr="008F357A" w:rsidRDefault="0071058B" w:rsidP="0071058B">
      <w:pPr>
        <w:rPr>
          <w:rFonts w:ascii="Times New Roman" w:hAnsi="Times New Roman" w:cs="Times New Roman"/>
          <w:sz w:val="28"/>
          <w:szCs w:val="28"/>
        </w:rPr>
      </w:pPr>
    </w:p>
    <w:p w:rsidR="0071058B" w:rsidRPr="008F357A" w:rsidRDefault="008F357A" w:rsidP="008F35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058B"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 В соответствии с Федеральным законом от 06.10.2003 №131-ФЗ «Об общих </w:t>
      </w:r>
    </w:p>
    <w:p w:rsidR="0071058B" w:rsidRPr="008F357A" w:rsidRDefault="0071058B" w:rsidP="008F35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F357A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Федерации», </w:t>
      </w:r>
    </w:p>
    <w:p w:rsidR="00573AFF" w:rsidRDefault="0071058B" w:rsidP="008F35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8F357A">
        <w:rPr>
          <w:rFonts w:ascii="Times New Roman" w:hAnsi="Times New Roman" w:cs="Times New Roman"/>
          <w:color w:val="000000"/>
          <w:sz w:val="28"/>
          <w:szCs w:val="28"/>
        </w:rPr>
        <w:t>Водным кодексом Российской Федерации</w:t>
      </w:r>
      <w:r w:rsidR="008E633A">
        <w:rPr>
          <w:rFonts w:ascii="Times New Roman" w:hAnsi="Times New Roman" w:cs="Times New Roman"/>
          <w:color w:val="000000"/>
          <w:sz w:val="28"/>
          <w:szCs w:val="28"/>
        </w:rPr>
        <w:t xml:space="preserve"> от 03.06.2006 года № 74-ФЗ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, постановлением </w:t>
      </w:r>
      <w:proofErr w:type="gramStart"/>
      <w:r w:rsidR="007A5B1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B13">
        <w:rPr>
          <w:rFonts w:ascii="Times New Roman" w:hAnsi="Times New Roman" w:cs="Times New Roman"/>
          <w:color w:val="000000"/>
          <w:sz w:val="28"/>
          <w:szCs w:val="28"/>
        </w:rPr>
        <w:t>Курской</w:t>
      </w:r>
      <w:proofErr w:type="gramEnd"/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области от </w:t>
      </w:r>
      <w:r w:rsidR="007A5B13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7A5B1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7A5B1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A5B1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A5B13">
        <w:rPr>
          <w:rFonts w:ascii="Times New Roman" w:hAnsi="Times New Roman" w:cs="Times New Roman"/>
          <w:color w:val="000000"/>
          <w:sz w:val="28"/>
          <w:szCs w:val="28"/>
        </w:rPr>
        <w:t>738-па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Правил охраны жизни людей на водных объектах </w:t>
      </w:r>
      <w:r w:rsidR="007A5B13">
        <w:rPr>
          <w:rFonts w:ascii="Times New Roman" w:hAnsi="Times New Roman" w:cs="Times New Roman"/>
          <w:color w:val="000000"/>
          <w:sz w:val="28"/>
          <w:szCs w:val="28"/>
        </w:rPr>
        <w:t>в Курской области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>» в целях обеспечения безопасности людей на</w:t>
      </w:r>
      <w:r w:rsidR="008F357A"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водных объектах, охране их жизни и здоровья, предупреждения несчастных случаев на водных объектах на  территории </w:t>
      </w:r>
      <w:r w:rsidR="007A5B1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«поселок </w:t>
      </w:r>
      <w:proofErr w:type="spellStart"/>
      <w:r w:rsidR="007A5B13">
        <w:rPr>
          <w:rFonts w:ascii="Times New Roman" w:hAnsi="Times New Roman" w:cs="Times New Roman"/>
          <w:color w:val="000000"/>
          <w:sz w:val="28"/>
          <w:szCs w:val="28"/>
        </w:rPr>
        <w:t>Касторное</w:t>
      </w:r>
      <w:proofErr w:type="spellEnd"/>
      <w:r w:rsidR="007A5B1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7A5B13"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="007A5B1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573AF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57A" w:rsidRDefault="00573AFF" w:rsidP="008F357A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поселка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71058B"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2BB2" w:rsidRDefault="00B92BB2" w:rsidP="007A5B13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>остановляет:</w:t>
      </w:r>
    </w:p>
    <w:p w:rsidR="007A5B13" w:rsidRDefault="00CF31F1" w:rsidP="007A5B13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71058B" w:rsidRPr="008F357A">
        <w:rPr>
          <w:rFonts w:ascii="Times New Roman" w:hAnsi="Times New Roman"/>
          <w:sz w:val="28"/>
          <w:szCs w:val="28"/>
        </w:rPr>
        <w:t xml:space="preserve">Утвердить Правила использования водных объектов общего пользования для личных и бытовых нужд, расположенных на </w:t>
      </w:r>
      <w:r w:rsidR="007A5B13"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территории </w:t>
      </w:r>
      <w:r w:rsidR="007A5B1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«поселок </w:t>
      </w:r>
      <w:proofErr w:type="spellStart"/>
      <w:r w:rsidR="007A5B13">
        <w:rPr>
          <w:rFonts w:ascii="Times New Roman" w:hAnsi="Times New Roman" w:cs="Times New Roman"/>
          <w:color w:val="000000"/>
          <w:sz w:val="28"/>
          <w:szCs w:val="28"/>
        </w:rPr>
        <w:t>Касторное</w:t>
      </w:r>
      <w:proofErr w:type="spellEnd"/>
      <w:r w:rsidR="007A5B1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7A5B13">
        <w:rPr>
          <w:rFonts w:ascii="Times New Roman" w:hAnsi="Times New Roman" w:cs="Times New Roman"/>
          <w:color w:val="000000"/>
          <w:sz w:val="28"/>
          <w:szCs w:val="28"/>
        </w:rPr>
        <w:t>Касторенского</w:t>
      </w:r>
      <w:proofErr w:type="spellEnd"/>
      <w:r w:rsidR="007A5B13">
        <w:rPr>
          <w:rFonts w:ascii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 w:rsidR="007A5B13" w:rsidRPr="008F35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1058B" w:rsidRPr="008F357A" w:rsidRDefault="007A5B13" w:rsidP="007A5B13">
      <w:pPr>
        <w:pStyle w:val="ac"/>
        <w:rPr>
          <w:rFonts w:ascii="Times New Roman" w:hAnsi="Times New Roman"/>
          <w:sz w:val="28"/>
          <w:szCs w:val="28"/>
        </w:rPr>
      </w:pPr>
      <w:r w:rsidRPr="008F357A">
        <w:rPr>
          <w:rFonts w:ascii="Times New Roman" w:hAnsi="Times New Roman"/>
          <w:sz w:val="28"/>
          <w:szCs w:val="28"/>
        </w:rPr>
        <w:t xml:space="preserve"> </w:t>
      </w:r>
      <w:r w:rsidR="0071058B" w:rsidRPr="008F357A">
        <w:rPr>
          <w:rFonts w:ascii="Times New Roman" w:hAnsi="Times New Roman"/>
          <w:sz w:val="28"/>
          <w:szCs w:val="28"/>
        </w:rPr>
        <w:t>(</w:t>
      </w:r>
      <w:proofErr w:type="gramStart"/>
      <w:r w:rsidR="0071058B" w:rsidRPr="008F357A">
        <w:rPr>
          <w:rFonts w:ascii="Times New Roman" w:hAnsi="Times New Roman"/>
          <w:sz w:val="28"/>
          <w:szCs w:val="28"/>
        </w:rPr>
        <w:t>приложение</w:t>
      </w:r>
      <w:proofErr w:type="gramEnd"/>
      <w:r w:rsidR="0071058B" w:rsidRPr="008F357A">
        <w:rPr>
          <w:rFonts w:ascii="Times New Roman" w:hAnsi="Times New Roman"/>
          <w:sz w:val="28"/>
          <w:szCs w:val="28"/>
        </w:rPr>
        <w:t xml:space="preserve"> 1).</w:t>
      </w:r>
    </w:p>
    <w:p w:rsidR="0071058B" w:rsidRPr="008F357A" w:rsidRDefault="00CF31F1" w:rsidP="00CF31F1">
      <w:pPr>
        <w:suppressAutoHyphens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F357A">
        <w:rPr>
          <w:rFonts w:ascii="Times New Roman" w:hAnsi="Times New Roman" w:cs="Times New Roman"/>
          <w:sz w:val="28"/>
          <w:szCs w:val="28"/>
        </w:rPr>
        <w:t>2.</w:t>
      </w:r>
      <w:r w:rsidR="00BF3A52">
        <w:rPr>
          <w:rFonts w:ascii="Times New Roman" w:hAnsi="Times New Roman" w:cs="Times New Roman"/>
          <w:sz w:val="28"/>
          <w:szCs w:val="28"/>
        </w:rPr>
        <w:t xml:space="preserve">  Н</w:t>
      </w:r>
      <w:r w:rsidR="0071058B" w:rsidRPr="008F357A">
        <w:rPr>
          <w:rFonts w:ascii="Times New Roman" w:hAnsi="Times New Roman" w:cs="Times New Roman"/>
          <w:sz w:val="28"/>
          <w:szCs w:val="28"/>
        </w:rPr>
        <w:t>астоящее постановление в</w:t>
      </w:r>
      <w:r w:rsidR="00BF3A52">
        <w:rPr>
          <w:rFonts w:ascii="Times New Roman" w:hAnsi="Times New Roman" w:cs="Times New Roman"/>
          <w:sz w:val="28"/>
          <w:szCs w:val="28"/>
        </w:rPr>
        <w:t>ступает в силу со дня его подписания и подлежит</w:t>
      </w:r>
      <w:r w:rsidR="0071058B" w:rsidRPr="008F357A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BF3A52">
        <w:rPr>
          <w:rFonts w:ascii="Times New Roman" w:hAnsi="Times New Roman" w:cs="Times New Roman"/>
          <w:sz w:val="28"/>
          <w:szCs w:val="28"/>
        </w:rPr>
        <w:t>щению</w:t>
      </w:r>
      <w:r w:rsidR="0071058B" w:rsidRPr="008F357A">
        <w:rPr>
          <w:rFonts w:ascii="Times New Roman" w:hAnsi="Times New Roman" w:cs="Times New Roman"/>
          <w:sz w:val="28"/>
          <w:szCs w:val="28"/>
        </w:rPr>
        <w:t xml:space="preserve"> на сайте администрации </w:t>
      </w:r>
      <w:r w:rsidR="007A5B13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7A5B13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7A5B13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BF3A52">
        <w:rPr>
          <w:rFonts w:ascii="Times New Roman" w:hAnsi="Times New Roman" w:cs="Times New Roman"/>
          <w:sz w:val="28"/>
          <w:szCs w:val="28"/>
        </w:rPr>
        <w:t>.</w:t>
      </w:r>
    </w:p>
    <w:p w:rsidR="0071058B" w:rsidRDefault="00CF31F1" w:rsidP="00CF31F1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F357A">
        <w:rPr>
          <w:rFonts w:ascii="Times New Roman" w:hAnsi="Times New Roman"/>
          <w:sz w:val="28"/>
          <w:szCs w:val="28"/>
        </w:rPr>
        <w:t>3.</w:t>
      </w:r>
      <w:r w:rsidR="0071058B" w:rsidRPr="008F357A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8F357A">
        <w:rPr>
          <w:rFonts w:ascii="Times New Roman" w:hAnsi="Times New Roman"/>
          <w:sz w:val="28"/>
          <w:szCs w:val="28"/>
        </w:rPr>
        <w:t>постановле</w:t>
      </w:r>
      <w:r w:rsidR="0071058B" w:rsidRPr="008F357A">
        <w:rPr>
          <w:rFonts w:ascii="Times New Roman" w:hAnsi="Times New Roman"/>
          <w:sz w:val="28"/>
          <w:szCs w:val="28"/>
        </w:rPr>
        <w:t>ния оставляю за собой.</w:t>
      </w:r>
    </w:p>
    <w:p w:rsidR="00A9075B" w:rsidRPr="008F357A" w:rsidRDefault="00A9075B" w:rsidP="00CF31F1">
      <w:pPr>
        <w:pStyle w:val="ac"/>
        <w:rPr>
          <w:rFonts w:ascii="Times New Roman" w:hAnsi="Times New Roman"/>
          <w:sz w:val="28"/>
          <w:szCs w:val="28"/>
        </w:rPr>
      </w:pPr>
    </w:p>
    <w:p w:rsidR="00CF31F1" w:rsidRDefault="00CF31F1" w:rsidP="00CF3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DF2" w:rsidRDefault="00BB0DF2" w:rsidP="00CF3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0DF2" w:rsidRDefault="00BB0DF2" w:rsidP="00CF3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3A52" w:rsidRDefault="00CF31F1" w:rsidP="00CF31F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F3A52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BF3A52" w:rsidRPr="00BF3A52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7A5B13" w:rsidRPr="00BF3A52">
        <w:rPr>
          <w:rFonts w:ascii="Times New Roman" w:hAnsi="Times New Roman" w:cs="Times New Roman"/>
          <w:sz w:val="28"/>
          <w:szCs w:val="28"/>
          <w:lang w:eastAsia="ru-RU"/>
        </w:rPr>
        <w:t>оселка</w:t>
      </w:r>
      <w:proofErr w:type="gramEnd"/>
      <w:r w:rsidR="007A5B13" w:rsidRPr="00BF3A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5B13" w:rsidRPr="00BF3A52">
        <w:rPr>
          <w:rFonts w:ascii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Pr="00CF31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F31F1" w:rsidRPr="00BF3A52" w:rsidRDefault="00BF3A52" w:rsidP="00CF31F1">
      <w:pPr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Курской области  </w:t>
      </w:r>
      <w:r w:rsidR="00CF31F1" w:rsidRPr="00CF31F1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 w:rsidR="007A5B1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CF31F1" w:rsidRPr="00CF31F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7A5B13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907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A5B13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A9075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7A5B13">
        <w:rPr>
          <w:rFonts w:ascii="Times New Roman" w:hAnsi="Times New Roman" w:cs="Times New Roman"/>
          <w:sz w:val="28"/>
          <w:szCs w:val="28"/>
          <w:lang w:eastAsia="ru-RU"/>
        </w:rPr>
        <w:t>Виниченко</w:t>
      </w:r>
      <w:proofErr w:type="spellEnd"/>
    </w:p>
    <w:p w:rsidR="0071058B" w:rsidRPr="00CF31F1" w:rsidRDefault="0071058B" w:rsidP="00CF31F1">
      <w:pPr>
        <w:pStyle w:val="western"/>
        <w:shd w:val="clear" w:color="auto" w:fill="FFFFFF"/>
        <w:spacing w:after="0" w:line="240" w:lineRule="auto"/>
        <w:rPr>
          <w:sz w:val="28"/>
          <w:szCs w:val="28"/>
        </w:rPr>
      </w:pPr>
    </w:p>
    <w:p w:rsidR="0071058B" w:rsidRDefault="0071058B" w:rsidP="00122566">
      <w:pPr>
        <w:pStyle w:val="western"/>
        <w:shd w:val="clear" w:color="auto" w:fill="FFFFFF"/>
        <w:spacing w:after="0" w:line="240" w:lineRule="auto"/>
        <w:ind w:left="5812"/>
        <w:jc w:val="right"/>
        <w:rPr>
          <w:sz w:val="28"/>
          <w:szCs w:val="28"/>
        </w:rPr>
      </w:pPr>
    </w:p>
    <w:p w:rsidR="00A9075B" w:rsidRDefault="00A9075B" w:rsidP="00122566">
      <w:pPr>
        <w:pStyle w:val="western"/>
        <w:shd w:val="clear" w:color="auto" w:fill="FFFFFF"/>
        <w:spacing w:after="0" w:line="240" w:lineRule="auto"/>
        <w:ind w:left="5812"/>
        <w:jc w:val="right"/>
        <w:rPr>
          <w:sz w:val="28"/>
          <w:szCs w:val="28"/>
        </w:rPr>
      </w:pPr>
    </w:p>
    <w:p w:rsidR="00A9075B" w:rsidRDefault="00A9075B" w:rsidP="00BF3A52">
      <w:pPr>
        <w:pStyle w:val="western"/>
        <w:shd w:val="clear" w:color="auto" w:fill="FFFFFF"/>
        <w:spacing w:after="0" w:line="240" w:lineRule="auto"/>
        <w:ind w:left="5812"/>
        <w:rPr>
          <w:sz w:val="28"/>
          <w:szCs w:val="28"/>
        </w:rPr>
      </w:pPr>
    </w:p>
    <w:p w:rsidR="00A9075B" w:rsidRDefault="00A9075B" w:rsidP="00122566">
      <w:pPr>
        <w:pStyle w:val="western"/>
        <w:shd w:val="clear" w:color="auto" w:fill="FFFFFF"/>
        <w:spacing w:after="0" w:line="240" w:lineRule="auto"/>
        <w:ind w:left="5812"/>
        <w:jc w:val="right"/>
        <w:rPr>
          <w:sz w:val="28"/>
          <w:szCs w:val="28"/>
        </w:rPr>
      </w:pPr>
    </w:p>
    <w:p w:rsidR="003533EF" w:rsidRPr="003533EF" w:rsidRDefault="003533EF" w:rsidP="003533EF">
      <w:pPr>
        <w:jc w:val="right"/>
        <w:rPr>
          <w:rFonts w:ascii="Times New Roman" w:hAnsi="Times New Roman" w:cs="Times New Roman"/>
          <w:sz w:val="28"/>
          <w:szCs w:val="28"/>
        </w:rPr>
      </w:pPr>
      <w:r w:rsidRPr="003533E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3533EF" w:rsidRPr="003533EF" w:rsidRDefault="003533EF" w:rsidP="003533EF">
      <w:pPr>
        <w:jc w:val="right"/>
        <w:rPr>
          <w:rFonts w:ascii="Times New Roman" w:hAnsi="Times New Roman" w:cs="Times New Roman"/>
          <w:sz w:val="28"/>
          <w:szCs w:val="28"/>
        </w:rPr>
      </w:pPr>
      <w:r w:rsidRPr="003533E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3533EF" w:rsidRPr="003533EF" w:rsidRDefault="007A5B13" w:rsidP="003533EF">
      <w:pPr>
        <w:jc w:val="right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533EF" w:rsidRPr="00353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EF" w:rsidRPr="003533EF" w:rsidRDefault="003533EF" w:rsidP="003533EF">
      <w:pPr>
        <w:jc w:val="right"/>
        <w:rPr>
          <w:sz w:val="28"/>
          <w:szCs w:val="28"/>
        </w:rPr>
      </w:pPr>
      <w:proofErr w:type="gramStart"/>
      <w:r w:rsidRPr="003533E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533EF">
        <w:rPr>
          <w:rFonts w:ascii="Times New Roman" w:hAnsi="Times New Roman" w:cs="Times New Roman"/>
          <w:sz w:val="28"/>
          <w:szCs w:val="28"/>
        </w:rPr>
        <w:t xml:space="preserve"> </w:t>
      </w:r>
      <w:r w:rsidR="007A5B13">
        <w:rPr>
          <w:rFonts w:ascii="Times New Roman" w:hAnsi="Times New Roman" w:cs="Times New Roman"/>
          <w:sz w:val="28"/>
          <w:szCs w:val="28"/>
        </w:rPr>
        <w:t>10</w:t>
      </w:r>
      <w:r w:rsidRPr="003533EF">
        <w:rPr>
          <w:rFonts w:ascii="Times New Roman" w:hAnsi="Times New Roman" w:cs="Times New Roman"/>
          <w:sz w:val="28"/>
          <w:szCs w:val="28"/>
        </w:rPr>
        <w:t>.0</w:t>
      </w:r>
      <w:r w:rsidR="007A5B13">
        <w:rPr>
          <w:rFonts w:ascii="Times New Roman" w:hAnsi="Times New Roman" w:cs="Times New Roman"/>
          <w:sz w:val="28"/>
          <w:szCs w:val="28"/>
        </w:rPr>
        <w:t>9</w:t>
      </w:r>
      <w:r w:rsidRPr="003533EF">
        <w:rPr>
          <w:rFonts w:ascii="Times New Roman" w:hAnsi="Times New Roman" w:cs="Times New Roman"/>
          <w:sz w:val="28"/>
          <w:szCs w:val="28"/>
        </w:rPr>
        <w:t>.202</w:t>
      </w:r>
      <w:r w:rsidR="00A9075B">
        <w:rPr>
          <w:rFonts w:ascii="Times New Roman" w:hAnsi="Times New Roman" w:cs="Times New Roman"/>
          <w:sz w:val="28"/>
          <w:szCs w:val="28"/>
        </w:rPr>
        <w:t>4</w:t>
      </w:r>
      <w:r w:rsidRPr="003533EF">
        <w:rPr>
          <w:rFonts w:ascii="Times New Roman" w:hAnsi="Times New Roman" w:cs="Times New Roman"/>
          <w:sz w:val="28"/>
          <w:szCs w:val="28"/>
        </w:rPr>
        <w:t xml:space="preserve"> №</w:t>
      </w:r>
      <w:r w:rsidR="00C83A0A">
        <w:rPr>
          <w:rFonts w:ascii="Times New Roman" w:hAnsi="Times New Roman" w:cs="Times New Roman"/>
          <w:sz w:val="28"/>
          <w:szCs w:val="28"/>
        </w:rPr>
        <w:t>1</w:t>
      </w:r>
      <w:r w:rsidR="007A5B13">
        <w:rPr>
          <w:rFonts w:ascii="Times New Roman" w:hAnsi="Times New Roman" w:cs="Times New Roman"/>
          <w:sz w:val="28"/>
          <w:szCs w:val="28"/>
        </w:rPr>
        <w:t>11-п</w:t>
      </w:r>
      <w:r w:rsidRPr="003533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3EF" w:rsidRDefault="003533EF" w:rsidP="003533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33EF" w:rsidRPr="00DA1476" w:rsidRDefault="003533EF" w:rsidP="00BF3A52">
      <w:pPr>
        <w:jc w:val="center"/>
        <w:rPr>
          <w:rFonts w:ascii="Times New Roman" w:hAnsi="Times New Roman"/>
          <w:sz w:val="24"/>
          <w:szCs w:val="24"/>
        </w:rPr>
      </w:pPr>
      <w:r w:rsidRPr="00DA1476">
        <w:rPr>
          <w:rFonts w:ascii="Times New Roman" w:hAnsi="Times New Roman"/>
          <w:b/>
          <w:sz w:val="24"/>
          <w:szCs w:val="24"/>
        </w:rPr>
        <w:t>ПРАВИЛА</w:t>
      </w:r>
    </w:p>
    <w:p w:rsidR="003533EF" w:rsidRDefault="003533EF" w:rsidP="00BF3A52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DA1476">
        <w:rPr>
          <w:rFonts w:ascii="Times New Roman" w:hAnsi="Times New Roman"/>
          <w:b/>
          <w:sz w:val="24"/>
          <w:szCs w:val="24"/>
        </w:rPr>
        <w:t>ИСПОЛЬЗОВАНИЯ ВОДНЫХ ОБЪЕКТОВ ОБЩЕГО ПОЛЬЗОВАНИЯ</w:t>
      </w:r>
    </w:p>
    <w:p w:rsidR="00BF3A52" w:rsidRDefault="00BF3A52" w:rsidP="00BF3A52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3533EF">
        <w:rPr>
          <w:rFonts w:ascii="Times New Roman" w:hAnsi="Times New Roman"/>
          <w:b/>
          <w:sz w:val="24"/>
          <w:szCs w:val="24"/>
        </w:rPr>
        <w:t>ДЛЯ ЛИЧНЫХ И БЫТОВЫХ НУЖД,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РАСПОЛОЖЕННЫХ         НА     </w:t>
      </w:r>
    </w:p>
    <w:p w:rsidR="00BF3A52" w:rsidRDefault="00BF3A52" w:rsidP="00BF3A52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3533EF" w:rsidRPr="00DA1476">
        <w:rPr>
          <w:rFonts w:ascii="Times New Roman" w:hAnsi="Times New Roman"/>
          <w:b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7A5B13">
        <w:rPr>
          <w:rFonts w:ascii="Times New Roman" w:hAnsi="Times New Roman"/>
          <w:b/>
          <w:sz w:val="24"/>
          <w:szCs w:val="24"/>
        </w:rPr>
        <w:t xml:space="preserve">МУНИЦИПАЛЬНОГО ОБРАЗОВАНИЯ «ПОСЕЛОК </w:t>
      </w:r>
    </w:p>
    <w:p w:rsidR="003533EF" w:rsidRPr="00BF3A52" w:rsidRDefault="00BF3A52" w:rsidP="00BF3A5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7A5B13">
        <w:rPr>
          <w:rFonts w:ascii="Times New Roman" w:hAnsi="Times New Roman"/>
          <w:b/>
          <w:sz w:val="24"/>
          <w:szCs w:val="24"/>
        </w:rPr>
        <w:t>КАСТОРНОЕ» КАСТОРЕНСКОГО РАЙОНА КУРСКОЙ ОБЛАСТИ</w:t>
      </w:r>
    </w:p>
    <w:p w:rsidR="003533EF" w:rsidRPr="00DA1476" w:rsidRDefault="003533EF" w:rsidP="003533EF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3533EF" w:rsidRPr="00DA1476" w:rsidRDefault="003533EF" w:rsidP="003533EF">
      <w:pPr>
        <w:ind w:left="720"/>
        <w:jc w:val="center"/>
        <w:rPr>
          <w:rFonts w:ascii="Times New Roman" w:hAnsi="Times New Roman"/>
          <w:sz w:val="24"/>
          <w:szCs w:val="24"/>
        </w:rPr>
      </w:pPr>
    </w:p>
    <w:p w:rsidR="003533EF" w:rsidRPr="00EB004E" w:rsidRDefault="003533EF" w:rsidP="003533E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1.1. Настоящие Правила разработаны в соответствии с Водным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и обязательны для всех физических и юридических лиц на территории поселения.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1.2. Основные термины и понятия, используемые в настоящих Правилах: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водный объект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водный объект общего пользования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береговая полоса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 водопользование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использование физическим или юридическим лицом водных объектов.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водные ресурсы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поверхностные и подземные воды, которые находятся в                       водных объектах и используются или могут быть использованы;</w:t>
      </w:r>
      <w:r w:rsidRPr="00EB004E">
        <w:rPr>
          <w:rFonts w:ascii="Times New Roman" w:hAnsi="Times New Roman" w:cs="Times New Roman"/>
          <w:sz w:val="28"/>
          <w:szCs w:val="28"/>
        </w:rPr>
        <w:br/>
        <w:t>- охрана водных объектов – система мероприятий, направленных на сохранение и восстановление водных объектов;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водоохранные зоны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</w:t>
      </w:r>
      <w:r w:rsidRPr="00EB004E">
        <w:rPr>
          <w:rFonts w:ascii="Times New Roman" w:hAnsi="Times New Roman" w:cs="Times New Roman"/>
          <w:sz w:val="28"/>
          <w:szCs w:val="28"/>
        </w:rPr>
        <w:lastRenderedPageBreak/>
        <w:t>также сохранения среды обитания водных биологических ресурсов и других объектов животного и растительного мира;</w:t>
      </w:r>
    </w:p>
    <w:p w:rsidR="003533EF" w:rsidRPr="00EB004E" w:rsidRDefault="003533EF" w:rsidP="003533EF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ширина водоохраной зоны рек и ручьев</w:t>
      </w:r>
      <w:r w:rsidRPr="00EB004E">
        <w:rPr>
          <w:rFonts w:ascii="Times New Roman" w:hAnsi="Times New Roman" w:cs="Times New Roman"/>
          <w:sz w:val="28"/>
          <w:szCs w:val="28"/>
        </w:rPr>
        <w:t xml:space="preserve"> устанавливается от их истока протяженностью:</w:t>
      </w:r>
      <w:r w:rsidRPr="00EB004E">
        <w:rPr>
          <w:rFonts w:ascii="Times New Roman" w:hAnsi="Times New Roman" w:cs="Times New Roman"/>
          <w:sz w:val="28"/>
          <w:szCs w:val="28"/>
        </w:rPr>
        <w:br/>
        <w:t>до 10 километров – в размере 50 метров;</w:t>
      </w:r>
      <w:r w:rsidRPr="00EB004E">
        <w:rPr>
          <w:rFonts w:ascii="Times New Roman" w:hAnsi="Times New Roman" w:cs="Times New Roman"/>
          <w:sz w:val="28"/>
          <w:szCs w:val="28"/>
        </w:rPr>
        <w:br/>
        <w:t>от 10 километров до 50 километров – в размере 100 метров;</w:t>
      </w:r>
      <w:r w:rsidRPr="00EB004E">
        <w:rPr>
          <w:rFonts w:ascii="Times New Roman" w:hAnsi="Times New Roman" w:cs="Times New Roman"/>
          <w:sz w:val="28"/>
          <w:szCs w:val="28"/>
        </w:rPr>
        <w:br/>
        <w:t>от 50 километров и более – в размере 200 метров;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- прибрежная защитная полоса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sz w:val="28"/>
          <w:szCs w:val="28"/>
        </w:rPr>
        <w:t>- сточные воды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воды, сброс которых в водные объекты осуществляется после их использования или сток которых осуществляется с загрязненной территории;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sz w:val="28"/>
          <w:szCs w:val="28"/>
        </w:rPr>
        <w:t>- рекреация</w:t>
      </w:r>
      <w:r w:rsidRPr="00EB004E">
        <w:rPr>
          <w:rFonts w:ascii="Times New Roman" w:hAnsi="Times New Roman" w:cs="Times New Roman"/>
          <w:sz w:val="28"/>
          <w:szCs w:val="28"/>
        </w:rPr>
        <w:t xml:space="preserve"> – восстановление сил, отдых, проведение людьми своего свободного от работы времени; место отдыха;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- </w:t>
      </w:r>
      <w:r w:rsidRPr="00EB004E">
        <w:rPr>
          <w:rFonts w:ascii="Times New Roman" w:hAnsi="Times New Roman" w:cs="Times New Roman"/>
          <w:b/>
          <w:sz w:val="28"/>
          <w:szCs w:val="28"/>
        </w:rPr>
        <w:t>личные и бытовые нужды</w:t>
      </w:r>
      <w:r w:rsidRPr="00EB004E">
        <w:rPr>
          <w:rFonts w:ascii="Times New Roman" w:hAnsi="Times New Roman" w:cs="Times New Roman"/>
          <w:sz w:val="28"/>
          <w:szCs w:val="28"/>
        </w:rPr>
        <w:t xml:space="preserve"> - личные, семейные, домашние нужды, не связанные с осуществлением предпринимательской деятельности, включающие в себя: 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туризм, спорт, любительское и спортивное рыболовство, охота, отдых;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 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 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купание и удовлетворение иных личных и бытовых нужд.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санитарно – эпидемиологических заключений в соответствии с законодательством Российской Федерации.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1.7. Каждый гражданин вправе иметь доступ к водным объектам общего пользования и бесплатно использовать их для личных и бытовых нужд, если иное не </w:t>
      </w:r>
      <w:r w:rsidRPr="00EB004E">
        <w:rPr>
          <w:rFonts w:ascii="Times New Roman" w:hAnsi="Times New Roman" w:cs="Times New Roman"/>
          <w:sz w:val="28"/>
          <w:szCs w:val="28"/>
        </w:rPr>
        <w:lastRenderedPageBreak/>
        <w:t>предусмотрено Водным кодексом Российской Федерации, другими федеральным законами.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3A52">
        <w:rPr>
          <w:rFonts w:ascii="Times New Roman" w:hAnsi="Times New Roman" w:cs="Times New Roman"/>
          <w:sz w:val="28"/>
          <w:szCs w:val="28"/>
        </w:rPr>
        <w:t>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</w:t>
      </w:r>
      <w:r w:rsidR="00BF3A52" w:rsidRPr="00BF3A52">
        <w:rPr>
          <w:rFonts w:ascii="Times New Roman" w:hAnsi="Times New Roman" w:cs="Times New Roman"/>
          <w:sz w:val="28"/>
          <w:szCs w:val="28"/>
        </w:rPr>
        <w:t>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b/>
          <w:bCs/>
          <w:sz w:val="28"/>
          <w:szCs w:val="28"/>
        </w:rPr>
        <w:t xml:space="preserve">2. Права граждан при использовании водных объектов общего </w:t>
      </w:r>
      <w:proofErr w:type="gramStart"/>
      <w:r w:rsidRPr="00EB004E">
        <w:rPr>
          <w:rFonts w:ascii="Times New Roman" w:hAnsi="Times New Roman" w:cs="Times New Roman"/>
          <w:b/>
          <w:bCs/>
          <w:sz w:val="28"/>
          <w:szCs w:val="28"/>
        </w:rPr>
        <w:t>пользования:</w:t>
      </w:r>
      <w:r w:rsidRPr="00EB004E">
        <w:rPr>
          <w:rFonts w:ascii="Times New Roman" w:hAnsi="Times New Roman" w:cs="Times New Roman"/>
          <w:sz w:val="28"/>
          <w:szCs w:val="28"/>
        </w:rPr>
        <w:br/>
        <w:t>Каждый</w:t>
      </w:r>
      <w:proofErr w:type="gramEnd"/>
      <w:r w:rsidRPr="00EB004E">
        <w:rPr>
          <w:rFonts w:ascii="Times New Roman" w:hAnsi="Times New Roman" w:cs="Times New Roman"/>
          <w:sz w:val="28"/>
          <w:szCs w:val="28"/>
        </w:rPr>
        <w:t xml:space="preserve"> гражданин вправе: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2.3. Получать в установленном порядке информацию о состоянии водных объектов общего пользования, о приостановлении или ограничении водопользования.</w:t>
      </w:r>
      <w:r w:rsidRPr="00EB004E">
        <w:rPr>
          <w:rFonts w:ascii="Times New Roman" w:hAnsi="Times New Roman" w:cs="Times New Roman"/>
          <w:sz w:val="28"/>
          <w:szCs w:val="28"/>
        </w:rPr>
        <w:br/>
        <w:t>2.4. Использовать водные объекты общего пользования в целях удовлетворения личных и бытовых нужд для: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2.4.2. любительского и спортивного рыболовства в соответствии с законодательством о водных биологических ресурсах;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</w:t>
      </w:r>
    </w:p>
    <w:p w:rsidR="003533EF" w:rsidRPr="00EB004E" w:rsidRDefault="003533EF" w:rsidP="00BD4CA6">
      <w:pPr>
        <w:ind w:left="360" w:hanging="78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2.4.4. купания, отдыха, туризма, занятия спортом;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2.4.5. питьевого и хозяйственно-бытового водоснабжения.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2.5. Осуществлять другие права, предусмотренные законодательством.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3. Обязанности граждан при использовании водных объектов общего пользования</w:t>
      </w:r>
      <w:r w:rsidRPr="00EB004E">
        <w:rPr>
          <w:rFonts w:ascii="Times New Roman" w:hAnsi="Times New Roman" w:cs="Times New Roman"/>
          <w:sz w:val="28"/>
          <w:szCs w:val="28"/>
        </w:rPr>
        <w:br/>
        <w:t xml:space="preserve">3.1. При использовании водных объектов общего пользования граждане </w:t>
      </w:r>
      <w:proofErr w:type="gramStart"/>
      <w:r w:rsidRPr="00EB004E">
        <w:rPr>
          <w:rFonts w:ascii="Times New Roman" w:hAnsi="Times New Roman" w:cs="Times New Roman"/>
          <w:sz w:val="28"/>
          <w:szCs w:val="28"/>
        </w:rPr>
        <w:t>обязаны:</w:t>
      </w:r>
      <w:r w:rsidRPr="00EB004E">
        <w:rPr>
          <w:rFonts w:ascii="Times New Roman" w:hAnsi="Times New Roman" w:cs="Times New Roman"/>
          <w:sz w:val="28"/>
          <w:szCs w:val="28"/>
        </w:rPr>
        <w:br/>
        <w:t>3.1.1</w:t>
      </w:r>
      <w:proofErr w:type="gramEnd"/>
      <w:r w:rsidRPr="00EB004E">
        <w:rPr>
          <w:rFonts w:ascii="Times New Roman" w:hAnsi="Times New Roman" w:cs="Times New Roman"/>
          <w:sz w:val="28"/>
          <w:szCs w:val="28"/>
        </w:rPr>
        <w:t>. соблюдать требования, установленные водным законодательством Российской Федерации,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3.1.3. рационально использовать водные объекты общего пользования, соблюдать условия водопользования, установленные законодательством;</w:t>
      </w:r>
      <w:r w:rsidRPr="00EB004E">
        <w:rPr>
          <w:rFonts w:ascii="Times New Roman" w:hAnsi="Times New Roman" w:cs="Times New Roman"/>
          <w:sz w:val="28"/>
          <w:szCs w:val="28"/>
        </w:rPr>
        <w:br/>
        <w:t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lastRenderedPageBreak/>
        <w:t>3.1.5. не допускать уничтожения или повреждения почвенного покрова и объектов животного и растительного мира на берегах водоемов;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3.1.7.  соблюдать меры безопасности;</w:t>
      </w:r>
    </w:p>
    <w:p w:rsidR="003533EF" w:rsidRPr="00EB004E" w:rsidRDefault="003533EF" w:rsidP="00BD4CA6">
      <w:pPr>
        <w:ind w:left="-426"/>
        <w:rPr>
          <w:rStyle w:val="submenu-table"/>
          <w:rFonts w:ascii="Times New Roman" w:hAnsi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3.1.8. соблюдать другие требования, установленные законодательством Российской Федерации.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4. Запреты, установленные при использовании водных объектов общего пользования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 При использовании водных объектов общего пользования для личных и бытовых нужд, в том числе и береговой полосы этих водных объектов, запрещается:</w:t>
      </w:r>
      <w:r w:rsidRPr="00EB004E">
        <w:rPr>
          <w:rFonts w:ascii="Times New Roman" w:hAnsi="Times New Roman" w:cs="Times New Roman"/>
          <w:sz w:val="28"/>
          <w:szCs w:val="28"/>
        </w:rPr>
        <w:br/>
        <w:t>4.1.1. мойка, заправка топливом и ремонт автотранспортных средств и др. механизмов;</w:t>
      </w:r>
      <w:r w:rsidRPr="00EB004E">
        <w:rPr>
          <w:rFonts w:ascii="Times New Roman" w:hAnsi="Times New Roman" w:cs="Times New Roman"/>
          <w:sz w:val="28"/>
          <w:szCs w:val="28"/>
        </w:rPr>
        <w:br/>
        <w:t>4.1.2. сброс мусора с плавучих средств, водного транспорта, а также утечка и слив нефтепродуктов, других опасных веществ;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4.1.4. организация объектов размещения отходов;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4.1.10. сброс сточных и (или) дренажных вод с нарушением требований, установленных статьей 44 Водного кодекса Российской Федерации;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4.1.11. распашка земель в границах прибрежных защитных полос;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lastRenderedPageBreak/>
        <w:t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</w:t>
      </w:r>
      <w:r w:rsidRPr="00EB004E">
        <w:rPr>
          <w:rFonts w:ascii="Times New Roman" w:hAnsi="Times New Roman" w:cs="Times New Roman"/>
          <w:sz w:val="28"/>
          <w:szCs w:val="28"/>
        </w:rPr>
        <w:br/>
        <w:t>4.1.15. занятие браконьерством или другими противоправными действиями;</w:t>
      </w:r>
      <w:r w:rsidRPr="00EB004E">
        <w:rPr>
          <w:rFonts w:ascii="Times New Roman" w:hAnsi="Times New Roman" w:cs="Times New Roman"/>
          <w:sz w:val="28"/>
          <w:szCs w:val="28"/>
        </w:rPr>
        <w:br/>
        <w:t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</w:t>
      </w:r>
    </w:p>
    <w:p w:rsidR="003533EF" w:rsidRPr="00EB004E" w:rsidRDefault="003533EF" w:rsidP="00BD4CA6">
      <w:pPr>
        <w:ind w:left="-426"/>
        <w:rPr>
          <w:rStyle w:val="submenu-table"/>
          <w:rFonts w:ascii="Times New Roman" w:hAnsi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4.2. На водных объектах могут быть установлены иные запреты в случаях, пр</w:t>
      </w:r>
      <w:r w:rsidR="007C3D0B" w:rsidRPr="00EB004E">
        <w:rPr>
          <w:rFonts w:ascii="Times New Roman" w:hAnsi="Times New Roman" w:cs="Times New Roman"/>
          <w:sz w:val="28"/>
          <w:szCs w:val="28"/>
        </w:rPr>
        <w:t xml:space="preserve">едусмотренных законодательством </w:t>
      </w:r>
      <w:r w:rsidRPr="00EB004E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3B4D52">
        <w:rPr>
          <w:rFonts w:ascii="Times New Roman" w:hAnsi="Times New Roman" w:cs="Times New Roman"/>
          <w:sz w:val="28"/>
          <w:szCs w:val="28"/>
        </w:rPr>
        <w:t>Курской</w:t>
      </w:r>
      <w:r w:rsidR="007C3D0B" w:rsidRPr="00EB004E">
        <w:rPr>
          <w:rFonts w:ascii="Times New Roman" w:hAnsi="Times New Roman" w:cs="Times New Roman"/>
          <w:sz w:val="28"/>
          <w:szCs w:val="28"/>
        </w:rPr>
        <w:t xml:space="preserve"> области.                                                    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5. Использование водоохранных зон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водоохранных зон и прибрежных защитных полос, ширина которых установлена Водным кодексом Российской Федерации.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5.2. В границах водоохранных зон запрещается:</w:t>
      </w:r>
    </w:p>
    <w:p w:rsidR="003533EF" w:rsidRPr="00EB004E" w:rsidRDefault="003533EF" w:rsidP="00BD4CA6">
      <w:pPr>
        <w:ind w:left="360" w:hanging="78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5.2.1. использование сточных вод для удобрения почв;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5.2.3. осуществление авиационных мер по борьбе с вредителями и болезнями растений.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5.3. 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</w:p>
    <w:p w:rsidR="003533EF" w:rsidRPr="00EB004E" w:rsidRDefault="003533EF" w:rsidP="00BD4CA6">
      <w:pPr>
        <w:ind w:left="-426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6. Использование водных объектов общего пользования для рекреационных целей</w:t>
      </w:r>
    </w:p>
    <w:p w:rsidR="003533EF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6.1. Использование водных объектов </w:t>
      </w:r>
      <w:r w:rsidR="004B4F1E">
        <w:rPr>
          <w:rFonts w:ascii="Times New Roman" w:hAnsi="Times New Roman" w:cs="Times New Roman"/>
          <w:sz w:val="28"/>
          <w:szCs w:val="28"/>
        </w:rPr>
        <w:t xml:space="preserve">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настоящим </w:t>
      </w:r>
      <w:proofErr w:type="gramStart"/>
      <w:r w:rsidR="004B4F1E">
        <w:rPr>
          <w:rFonts w:ascii="Times New Roman" w:hAnsi="Times New Roman" w:cs="Times New Roman"/>
          <w:sz w:val="28"/>
          <w:szCs w:val="28"/>
        </w:rPr>
        <w:t>Ко</w:t>
      </w:r>
      <w:r w:rsidR="00382C02">
        <w:rPr>
          <w:rFonts w:ascii="Times New Roman" w:hAnsi="Times New Roman" w:cs="Times New Roman"/>
          <w:sz w:val="28"/>
          <w:szCs w:val="28"/>
        </w:rPr>
        <w:t xml:space="preserve">дексом </w:t>
      </w:r>
      <w:r w:rsidR="004B4F1E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B4F1E">
        <w:rPr>
          <w:rFonts w:ascii="Times New Roman" w:hAnsi="Times New Roman" w:cs="Times New Roman"/>
          <w:sz w:val="28"/>
          <w:szCs w:val="28"/>
        </w:rPr>
        <w:t xml:space="preserve"> другими федеральными законами с учетом правил использования водных объектов, устанавливаемых органами местного самоуправления в соответствии со статьей 6 настоящего Кодекса.</w:t>
      </w:r>
    </w:p>
    <w:p w:rsidR="004B4F1E" w:rsidRPr="00EB004E" w:rsidRDefault="004B4F1E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 и расположенных в границах береговой полосы водного объекта общего пользования , а также для рекреационных целей физ</w:t>
      </w:r>
      <w:r w:rsidR="00794702">
        <w:rPr>
          <w:rFonts w:ascii="Times New Roman" w:hAnsi="Times New Roman" w:cs="Times New Roman"/>
          <w:sz w:val="28"/>
          <w:szCs w:val="28"/>
        </w:rPr>
        <w:t>культурно-спортивными организациями , организациями отдыха детей и их  оздоровления, туроператорами и турагентствами, осуществляющими свою деятельность в соответствии с федеральными законами, организованного отдыха ветеранов, граждан пожилого возраста инвалидов, осуществляется на основании договора водопользования, заключаемого без проведения аукциона.</w:t>
      </w:r>
    </w:p>
    <w:p w:rsidR="004B4F1E" w:rsidRPr="00EB004E" w:rsidRDefault="003533EF" w:rsidP="004B4F1E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4B4F1E">
        <w:rPr>
          <w:rFonts w:ascii="Times New Roman" w:hAnsi="Times New Roman" w:cs="Times New Roman"/>
          <w:sz w:val="28"/>
          <w:szCs w:val="28"/>
        </w:rPr>
        <w:t>3</w:t>
      </w:r>
      <w:r w:rsidRPr="00EB004E">
        <w:rPr>
          <w:rFonts w:ascii="Times New Roman" w:hAnsi="Times New Roman" w:cs="Times New Roman"/>
          <w:sz w:val="28"/>
          <w:szCs w:val="28"/>
        </w:rPr>
        <w:t xml:space="preserve">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</w:t>
      </w:r>
      <w:r w:rsidR="007C3D0B" w:rsidRPr="00EB004E">
        <w:rPr>
          <w:rFonts w:ascii="Times New Roman" w:hAnsi="Times New Roman" w:cs="Times New Roman"/>
          <w:sz w:val="28"/>
          <w:szCs w:val="28"/>
        </w:rPr>
        <w:t xml:space="preserve">законодательством и </w:t>
      </w:r>
      <w:r w:rsidRPr="00EB004E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7C3D0B" w:rsidRPr="00EB004E">
        <w:rPr>
          <w:rFonts w:ascii="Times New Roman" w:hAnsi="Times New Roman" w:cs="Times New Roman"/>
          <w:sz w:val="28"/>
          <w:szCs w:val="28"/>
        </w:rPr>
        <w:t xml:space="preserve">   о градостроительной-</w:t>
      </w:r>
      <w:r w:rsidRPr="00EB004E">
        <w:rPr>
          <w:rFonts w:ascii="Times New Roman" w:hAnsi="Times New Roman" w:cs="Times New Roman"/>
          <w:sz w:val="28"/>
          <w:szCs w:val="28"/>
        </w:rPr>
        <w:t>деятельности.</w:t>
      </w:r>
      <w:r w:rsidRPr="00EB004E">
        <w:rPr>
          <w:rFonts w:ascii="Times New Roman" w:hAnsi="Times New Roman" w:cs="Times New Roman"/>
          <w:sz w:val="28"/>
          <w:szCs w:val="28"/>
        </w:rPr>
        <w:br/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EB004E">
        <w:rPr>
          <w:rFonts w:ascii="Times New Roman" w:hAnsi="Times New Roman" w:cs="Times New Roman"/>
          <w:b/>
          <w:sz w:val="28"/>
          <w:szCs w:val="28"/>
        </w:rPr>
        <w:t>6.4.2. Запрещено купание в следующих местах: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а) в местах, где выставлены соответствующие информационные знаки; </w:t>
      </w:r>
      <w:r w:rsidRPr="00EB004E">
        <w:rPr>
          <w:rFonts w:ascii="Times New Roman" w:hAnsi="Times New Roman" w:cs="Times New Roman"/>
          <w:sz w:val="28"/>
          <w:szCs w:val="28"/>
        </w:rPr>
        <w:br/>
        <w:t>б) в местах выпуска с очистных сооружений и спуска сточных вод.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6.4.3. В местах, отведенных для купания, и выше их по течению до 500 метров запрещается стирка белья и мытье животных. 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6.4.4. Безопасность детей на воде обеспечивается правильным выбором мест купания, систематической разъяснительной работой о правилах поведения на воде и с соблюдением мер предосторожности.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6.4.5. К зонам для купания людей устанавливаются следующие требования:</w:t>
      </w:r>
      <w:r w:rsidRPr="00EB004E">
        <w:rPr>
          <w:rFonts w:ascii="Times New Roman" w:hAnsi="Times New Roman" w:cs="Times New Roman"/>
          <w:sz w:val="28"/>
          <w:szCs w:val="28"/>
        </w:rPr>
        <w:br/>
        <w:t>а) наличие или возможность устройства удобных и безопасных подходов к воде;</w:t>
      </w:r>
      <w:r w:rsidRPr="00EB004E">
        <w:rPr>
          <w:rFonts w:ascii="Times New Roman" w:hAnsi="Times New Roman" w:cs="Times New Roman"/>
          <w:sz w:val="28"/>
          <w:szCs w:val="28"/>
        </w:rPr>
        <w:br/>
        <w:t>б) наличие подъездных путей к местам купания;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в) безопасный рельеф дна (отсутствие ям, зарослей водных растений, острых камней и пр.);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г) благоприятный гидравлический режим (отсутствие водоворотов, течений более 0,5 м/с, резких колебаний уровня воды);</w:t>
      </w:r>
    </w:p>
    <w:p w:rsidR="00EB004E" w:rsidRDefault="003533EF" w:rsidP="00BD4CA6">
      <w:pPr>
        <w:ind w:left="360" w:hanging="78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 xml:space="preserve">д) отсутствие возможности неблагоприятных и опасных процессов (оползни, </w:t>
      </w:r>
    </w:p>
    <w:p w:rsidR="003533EF" w:rsidRPr="00EB004E" w:rsidRDefault="003533EF" w:rsidP="00BD4CA6">
      <w:pPr>
        <w:ind w:left="360" w:hanging="78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обвалы и др.).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6.4.6. При использовании водных объектов не рекомендуется купание в необорудованных незнакомых местах, а также в случае несоответствия качества воды в водных объектах установленным нормативам.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6.4.7. При купании запрещается: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а) подплывать к моторным судам, весельным лодкам и др. плавательным средствам;</w:t>
      </w:r>
      <w:r w:rsidRPr="00EB004E">
        <w:rPr>
          <w:rFonts w:ascii="Times New Roman" w:hAnsi="Times New Roman" w:cs="Times New Roman"/>
          <w:sz w:val="28"/>
          <w:szCs w:val="28"/>
        </w:rPr>
        <w:br/>
        <w:t>б) прыгать в воду с катеров, лодок, причалов, сооружений, не приспособленных для этих целей;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в) купаться в состоянии алкогольного опьянения;</w:t>
      </w:r>
    </w:p>
    <w:p w:rsidR="00DC628B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г) оставлять мусор на берегу и в водоемах;</w:t>
      </w:r>
    </w:p>
    <w:p w:rsidR="00EB004E" w:rsidRPr="005C5016" w:rsidRDefault="003533EF" w:rsidP="00BD4CA6">
      <w:pPr>
        <w:ind w:left="-426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EB004E">
        <w:rPr>
          <w:rFonts w:ascii="Times New Roman" w:hAnsi="Times New Roman" w:cs="Times New Roman"/>
          <w:sz w:val="28"/>
          <w:szCs w:val="28"/>
        </w:rPr>
        <w:t>6.5.</w:t>
      </w:r>
      <w:r w:rsidR="00DC628B" w:rsidRPr="00EB004E">
        <w:rPr>
          <w:rFonts w:ascii="Times New Roman" w:hAnsi="Times New Roman" w:cs="Times New Roman"/>
          <w:sz w:val="28"/>
          <w:szCs w:val="28"/>
        </w:rPr>
        <w:t xml:space="preserve">Любительское  </w:t>
      </w:r>
      <w:r w:rsidRPr="00EB004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B004E">
        <w:rPr>
          <w:rFonts w:ascii="Times New Roman" w:hAnsi="Times New Roman" w:cs="Times New Roman"/>
          <w:sz w:val="28"/>
          <w:szCs w:val="28"/>
        </w:rPr>
        <w:t xml:space="preserve"> спортивное</w:t>
      </w:r>
      <w:r w:rsidR="00DC628B" w:rsidRPr="00EB004E">
        <w:rPr>
          <w:rFonts w:ascii="Times New Roman" w:hAnsi="Times New Roman" w:cs="Times New Roman"/>
          <w:sz w:val="28"/>
          <w:szCs w:val="28"/>
        </w:rPr>
        <w:t xml:space="preserve"> рыболовство                   </w:t>
      </w:r>
      <w:r w:rsidRPr="00EB004E">
        <w:rPr>
          <w:rFonts w:ascii="Times New Roman" w:hAnsi="Times New Roman" w:cs="Times New Roman"/>
          <w:sz w:val="28"/>
          <w:szCs w:val="28"/>
        </w:rPr>
        <w:t xml:space="preserve"> </w:t>
      </w:r>
      <w:r w:rsidR="00DC628B" w:rsidRPr="00EB0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5C5016">
        <w:rPr>
          <w:rFonts w:ascii="Times New Roman" w:hAnsi="Times New Roman" w:cs="Times New Roman"/>
          <w:sz w:val="28"/>
          <w:szCs w:val="28"/>
        </w:rPr>
        <w:t xml:space="preserve">6.5.1. Любительское и спортивное рыболовство должно осуществляться с учетом </w:t>
      </w:r>
      <w:r w:rsidR="00DC628B" w:rsidRPr="005C5016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Правила рыболовства для </w:t>
      </w:r>
      <w:r w:rsidR="00B61B5E" w:rsidRPr="005C5016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Волжско</w:t>
      </w:r>
      <w:r w:rsidR="00DC628B" w:rsidRPr="005C5016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-</w:t>
      </w:r>
      <w:r w:rsidR="00B61B5E" w:rsidRPr="005C5016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Каспийского </w:t>
      </w:r>
      <w:r w:rsidR="00DC628B" w:rsidRPr="005C5016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DC628B" w:rsidRPr="005C5016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>рыбохозяйственного</w:t>
      </w:r>
      <w:proofErr w:type="spellEnd"/>
      <w:r w:rsidR="00DC628B" w:rsidRPr="005C5016">
        <w:rPr>
          <w:rFonts w:ascii="Times New Roman" w:hAnsi="Times New Roman" w:cs="Times New Roman"/>
          <w:bCs/>
          <w:color w:val="444444"/>
          <w:sz w:val="28"/>
          <w:szCs w:val="28"/>
          <w:shd w:val="clear" w:color="auto" w:fill="FFFFFF"/>
        </w:rPr>
        <w:t xml:space="preserve"> бассейна</w:t>
      </w:r>
      <w:r w:rsidRPr="005C5016">
        <w:rPr>
          <w:rFonts w:ascii="Times New Roman" w:hAnsi="Times New Roman" w:cs="Times New Roman"/>
          <w:sz w:val="28"/>
          <w:szCs w:val="28"/>
        </w:rPr>
        <w:t xml:space="preserve">, утвержденных Приказом </w:t>
      </w:r>
      <w:r w:rsidR="00DC628B" w:rsidRPr="005C5016">
        <w:rPr>
          <w:rFonts w:ascii="Times New Roman" w:hAnsi="Times New Roman" w:cs="Times New Roman"/>
          <w:color w:val="444444"/>
          <w:sz w:val="28"/>
          <w:szCs w:val="28"/>
        </w:rPr>
        <w:t xml:space="preserve">Минсельхоза России от </w:t>
      </w:r>
      <w:r w:rsidR="00B61B5E" w:rsidRPr="005C5016">
        <w:rPr>
          <w:rFonts w:ascii="Times New Roman" w:hAnsi="Times New Roman" w:cs="Times New Roman"/>
          <w:color w:val="444444"/>
          <w:sz w:val="28"/>
          <w:szCs w:val="28"/>
        </w:rPr>
        <w:t>13</w:t>
      </w:r>
      <w:r w:rsidR="00DC628B" w:rsidRPr="005C5016">
        <w:rPr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="00B61B5E" w:rsidRPr="005C5016">
        <w:rPr>
          <w:rFonts w:ascii="Times New Roman" w:hAnsi="Times New Roman" w:cs="Times New Roman"/>
          <w:color w:val="444444"/>
          <w:sz w:val="28"/>
          <w:szCs w:val="28"/>
        </w:rPr>
        <w:t>октября</w:t>
      </w:r>
      <w:r w:rsidR="00DC628B" w:rsidRPr="005C5016">
        <w:rPr>
          <w:rFonts w:ascii="Times New Roman" w:hAnsi="Times New Roman" w:cs="Times New Roman"/>
          <w:color w:val="444444"/>
          <w:sz w:val="28"/>
          <w:szCs w:val="28"/>
        </w:rPr>
        <w:t xml:space="preserve"> 202</w:t>
      </w:r>
      <w:r w:rsidR="00B61B5E" w:rsidRPr="005C5016">
        <w:rPr>
          <w:rFonts w:ascii="Times New Roman" w:hAnsi="Times New Roman" w:cs="Times New Roman"/>
          <w:color w:val="444444"/>
          <w:sz w:val="28"/>
          <w:szCs w:val="28"/>
        </w:rPr>
        <w:t>2</w:t>
      </w:r>
      <w:r w:rsidR="00DC628B" w:rsidRPr="005C5016">
        <w:rPr>
          <w:rFonts w:ascii="Times New Roman" w:hAnsi="Times New Roman" w:cs="Times New Roman"/>
          <w:color w:val="444444"/>
          <w:sz w:val="28"/>
          <w:szCs w:val="28"/>
        </w:rPr>
        <w:t xml:space="preserve"> года N </w:t>
      </w:r>
      <w:r w:rsidR="00B61B5E" w:rsidRPr="005C5016">
        <w:rPr>
          <w:rFonts w:ascii="Times New Roman" w:hAnsi="Times New Roman" w:cs="Times New Roman"/>
          <w:color w:val="444444"/>
          <w:sz w:val="28"/>
          <w:szCs w:val="28"/>
        </w:rPr>
        <w:t>695</w:t>
      </w:r>
      <w:r w:rsidR="005C5016" w:rsidRPr="005C5016">
        <w:rPr>
          <w:rFonts w:ascii="Times New Roman" w:hAnsi="Times New Roman" w:cs="Times New Roman"/>
          <w:color w:val="444444"/>
          <w:sz w:val="28"/>
          <w:szCs w:val="28"/>
        </w:rPr>
        <w:t>;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6.5.2. В зимний период в целях безопасности во время рыбной ловли запрещается пробивать много лунок на ограниченной площади и собираться большими группами.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6.5.3. Ограничения любительского и спортивного рыболовства могут устанавливаться в соответствии с водным и природоохранным законодательством.</w:t>
      </w:r>
      <w:r w:rsidRPr="00EB004E">
        <w:rPr>
          <w:rFonts w:ascii="Times New Roman" w:hAnsi="Times New Roman" w:cs="Times New Roman"/>
          <w:sz w:val="28"/>
          <w:szCs w:val="28"/>
        </w:rPr>
        <w:br/>
        <w:t>6.5.4. Любительское и спортивное рыболовство в прудах, обводненных карьерах, находящихся в собственности граждан или юридических лиц, осуществляется с согласия их собственников.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6.6. Плавание на маломерных судах.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5C5016">
        <w:rPr>
          <w:rFonts w:ascii="Times New Roman" w:hAnsi="Times New Roman" w:cs="Times New Roman"/>
          <w:sz w:val="28"/>
          <w:szCs w:val="28"/>
        </w:rPr>
        <w:t xml:space="preserve">6.6.1. Использование водных объектов общего пользования для плавания и причаливания на маломерных судах и других технических средств допускается с </w:t>
      </w:r>
      <w:r w:rsidRPr="005C5016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соблюдением требований Правил пользования водными объектами, расположенными на территории </w:t>
      </w:r>
      <w:proofErr w:type="gramStart"/>
      <w:r w:rsidR="00382C02" w:rsidRPr="005C501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5C5016">
        <w:rPr>
          <w:rFonts w:ascii="Times New Roman" w:hAnsi="Times New Roman" w:cs="Times New Roman"/>
          <w:sz w:val="28"/>
          <w:szCs w:val="28"/>
        </w:rPr>
        <w:t xml:space="preserve"> области</w:t>
      </w:r>
      <w:proofErr w:type="gramEnd"/>
      <w:r w:rsidR="00DC628B" w:rsidRPr="005C5016">
        <w:rPr>
          <w:rFonts w:ascii="Times New Roman" w:hAnsi="Times New Roman" w:cs="Times New Roman"/>
          <w:sz w:val="28"/>
          <w:szCs w:val="28"/>
        </w:rPr>
        <w:t>.</w:t>
      </w:r>
    </w:p>
    <w:p w:rsidR="003533EF" w:rsidRPr="00EB004E" w:rsidRDefault="003533EF" w:rsidP="00BD4CA6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6.7. Использование водных объектов в зимний период.</w:t>
      </w:r>
    </w:p>
    <w:p w:rsidR="003533EF" w:rsidRPr="00EB004E" w:rsidRDefault="003533EF" w:rsidP="00DC628B">
      <w:pPr>
        <w:ind w:left="-426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6.7.1. В зимний период водные объекты общего пользования используются для обустройства катков, ледяных горок, трамплинов, катания на коньках, переходов по льду на лыжах, а также для передвижения с испол</w:t>
      </w:r>
      <w:r w:rsidR="00DC628B" w:rsidRPr="00EB004E">
        <w:rPr>
          <w:rFonts w:ascii="Times New Roman" w:hAnsi="Times New Roman" w:cs="Times New Roman"/>
          <w:sz w:val="28"/>
          <w:szCs w:val="28"/>
        </w:rPr>
        <w:t>ьзованием технических средств с</w:t>
      </w:r>
      <w:r w:rsidRPr="00EB004E">
        <w:rPr>
          <w:rFonts w:ascii="Times New Roman" w:hAnsi="Times New Roman" w:cs="Times New Roman"/>
          <w:sz w:val="28"/>
          <w:szCs w:val="28"/>
        </w:rPr>
        <w:t xml:space="preserve"> соблюдением требований мер безопасности и охраны окружающей среды.</w:t>
      </w:r>
      <w:r w:rsidRPr="00EB004E">
        <w:rPr>
          <w:rFonts w:ascii="Times New Roman" w:hAnsi="Times New Roman" w:cs="Times New Roman"/>
          <w:sz w:val="28"/>
          <w:szCs w:val="28"/>
        </w:rPr>
        <w:br/>
        <w:t>6.7.2. При переходе водоема по льду следует пользоваться информационными знаками.</w:t>
      </w:r>
      <w:r w:rsidRPr="00EB004E">
        <w:rPr>
          <w:rFonts w:ascii="Times New Roman" w:hAnsi="Times New Roman" w:cs="Times New Roman"/>
          <w:sz w:val="28"/>
          <w:szCs w:val="28"/>
        </w:rPr>
        <w:br/>
        <w:t>6.7.5. При переходе водоема по льду на лыжах рекомендуется пользоваться проложенной лыжней.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6.7.6. В зимний период площадками для катания на коньках на водных объектах общего пользования разрешается пользоваться после тщательной проверки прочности льда, толщина которого должна быть не менее 12 сантиметров, а при массовом катании – не менее 25 сантиметров.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7. Использование водных объектов для обеспечения пожарной безопасности</w:t>
      </w:r>
      <w:r w:rsidRPr="00EB004E">
        <w:rPr>
          <w:rFonts w:ascii="Times New Roman" w:hAnsi="Times New Roman" w:cs="Times New Roman"/>
          <w:sz w:val="28"/>
          <w:szCs w:val="28"/>
        </w:rPr>
        <w:br/>
        <w:t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</w:t>
      </w:r>
    </w:p>
    <w:p w:rsidR="003533EF" w:rsidRPr="00EB004E" w:rsidRDefault="003533EF" w:rsidP="00EB004E">
      <w:pPr>
        <w:ind w:left="-426"/>
        <w:rPr>
          <w:rStyle w:val="submenu-table"/>
          <w:rFonts w:ascii="Times New Roman" w:hAnsi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7.2. Использование водных объектов, предназначенных для обеспечения</w:t>
      </w:r>
      <w:r w:rsidR="00EB004E" w:rsidRPr="00EB004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B004E">
        <w:rPr>
          <w:rFonts w:ascii="Times New Roman" w:hAnsi="Times New Roman" w:cs="Times New Roman"/>
          <w:sz w:val="28"/>
          <w:szCs w:val="28"/>
        </w:rPr>
        <w:t xml:space="preserve"> пожарной безопасности, для иных ц</w:t>
      </w:r>
      <w:r w:rsidR="00EB004E" w:rsidRPr="00EB004E">
        <w:rPr>
          <w:rFonts w:ascii="Times New Roman" w:hAnsi="Times New Roman" w:cs="Times New Roman"/>
          <w:sz w:val="28"/>
          <w:szCs w:val="28"/>
        </w:rPr>
        <w:t xml:space="preserve">елей       </w:t>
      </w:r>
      <w:r w:rsidRPr="00EB004E">
        <w:rPr>
          <w:rFonts w:ascii="Times New Roman" w:hAnsi="Times New Roman" w:cs="Times New Roman"/>
          <w:sz w:val="28"/>
          <w:szCs w:val="28"/>
        </w:rPr>
        <w:t>запрещается.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8. Приостановление или ограничение водопользования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8.1. Водопользование может быть приостановлено или ограничено в случаях:</w:t>
      </w:r>
      <w:r w:rsidRPr="00EB004E">
        <w:rPr>
          <w:rFonts w:ascii="Times New Roman" w:hAnsi="Times New Roman" w:cs="Times New Roman"/>
          <w:sz w:val="28"/>
          <w:szCs w:val="28"/>
        </w:rPr>
        <w:br/>
        <w:t>8.1.1. угрозы причинения вреда жизни или здоровью населения;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8.1.2. возникновения радиационной аварии или иных чрезвычайных ситуаций природного или техногенного характера;</w:t>
      </w:r>
    </w:p>
    <w:p w:rsidR="003533EF" w:rsidRPr="00EB004E" w:rsidRDefault="003533EF" w:rsidP="003533E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8.1.3. причинения вреда окружающей среде;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8.1.4. в иных предусмотренных федеральными законами случаях.</w:t>
      </w:r>
    </w:p>
    <w:p w:rsidR="003533EF" w:rsidRPr="00EB004E" w:rsidRDefault="003533EF" w:rsidP="00EB004E">
      <w:pPr>
        <w:ind w:left="-284"/>
        <w:rPr>
          <w:rStyle w:val="submenu-table"/>
          <w:rFonts w:ascii="Times New Roman" w:hAnsi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</w:t>
      </w:r>
      <w:r w:rsidRPr="00EB004E">
        <w:rPr>
          <w:rFonts w:ascii="Times New Roman" w:hAnsi="Times New Roman" w:cs="Times New Roman"/>
          <w:sz w:val="28"/>
          <w:szCs w:val="28"/>
        </w:rPr>
        <w:br/>
        <w:t>8.3. Ограничение водопользования устанавливается нормативными правовыми актами исполнительных органов государственной</w:t>
      </w:r>
      <w:r w:rsidR="00EB004E" w:rsidRPr="00EB004E">
        <w:rPr>
          <w:rFonts w:ascii="Times New Roman" w:hAnsi="Times New Roman" w:cs="Times New Roman"/>
          <w:sz w:val="28"/>
          <w:szCs w:val="28"/>
        </w:rPr>
        <w:t xml:space="preserve"> власти, нормативными правовыми</w:t>
      </w:r>
      <w:r w:rsidRPr="00EB004E">
        <w:rPr>
          <w:rFonts w:ascii="Times New Roman" w:hAnsi="Times New Roman" w:cs="Times New Roman"/>
          <w:sz w:val="28"/>
          <w:szCs w:val="28"/>
        </w:rPr>
        <w:t xml:space="preserve">   актами органов местного самоуправления или решением суда.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9. Ответственность за нарушение Правил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C5016">
        <w:rPr>
          <w:rFonts w:ascii="Times New Roman" w:hAnsi="Times New Roman" w:cs="Times New Roman"/>
          <w:sz w:val="28"/>
          <w:szCs w:val="28"/>
        </w:rPr>
        <w:t xml:space="preserve"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</w:t>
      </w:r>
      <w:r w:rsidR="005C5016" w:rsidRPr="005C5016">
        <w:rPr>
          <w:rFonts w:ascii="Times New Roman" w:hAnsi="Times New Roman" w:cs="Times New Roman"/>
          <w:sz w:val="28"/>
          <w:szCs w:val="28"/>
        </w:rPr>
        <w:t>Курской</w:t>
      </w:r>
      <w:r w:rsidRPr="005C501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</w:t>
      </w:r>
    </w:p>
    <w:p w:rsidR="003533EF" w:rsidRPr="00EB004E" w:rsidRDefault="003533EF" w:rsidP="003533EF">
      <w:pPr>
        <w:ind w:left="-284"/>
        <w:jc w:val="both"/>
        <w:rPr>
          <w:rStyle w:val="submenu-table"/>
          <w:rFonts w:ascii="Times New Roman" w:hAnsi="Times New Roman"/>
          <w:b/>
          <w:bCs/>
          <w:sz w:val="28"/>
          <w:szCs w:val="28"/>
        </w:rPr>
      </w:pPr>
      <w:r w:rsidRPr="00EB00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B004E">
        <w:rPr>
          <w:rStyle w:val="submenu-table"/>
          <w:rFonts w:ascii="Times New Roman" w:hAnsi="Times New Roman"/>
          <w:b/>
          <w:bCs/>
          <w:sz w:val="28"/>
          <w:szCs w:val="28"/>
        </w:rPr>
        <w:t>10. Предоставление информации о правилах использования водных объектов общего пользования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lastRenderedPageBreak/>
        <w:t xml:space="preserve">10.1. Представление гражданам информации о правилах использования водными объектами общего пользования осуществляется администрацией </w:t>
      </w:r>
      <w:r w:rsidR="00C86BC1" w:rsidRPr="005C501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C86BC1" w:rsidRPr="005C5016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C86BC1" w:rsidRPr="005C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C86BC1" w:rsidRPr="005C501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86BC1" w:rsidRPr="005C5016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="00C86BC1" w:rsidRPr="005C501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B004E">
        <w:rPr>
          <w:rFonts w:ascii="Times New Roman" w:hAnsi="Times New Roman" w:cs="Times New Roman"/>
          <w:sz w:val="28"/>
          <w:szCs w:val="28"/>
        </w:rPr>
        <w:t xml:space="preserve"> посредством: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10.1.1. распространения информации через  официальный сайт администрации поселения в сети Интернет;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10.1.2. установки специальных информационных знаков вдоль берегов водных объектов общего пользования.</w:t>
      </w:r>
    </w:p>
    <w:p w:rsidR="003533EF" w:rsidRPr="005C5016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C5016">
        <w:rPr>
          <w:rFonts w:ascii="Times New Roman" w:hAnsi="Times New Roman" w:cs="Times New Roman"/>
          <w:sz w:val="28"/>
          <w:szCs w:val="28"/>
        </w:rPr>
        <w:t>10.2. Информационные знаки устанавливаются в соответствии с требованиями, предусмотренными Правилами охраны жизни людей на водных объектах</w:t>
      </w:r>
      <w:r w:rsidR="005C5016" w:rsidRPr="005C5016">
        <w:rPr>
          <w:rFonts w:ascii="Times New Roman" w:hAnsi="Times New Roman" w:cs="Times New Roman"/>
          <w:sz w:val="28"/>
          <w:szCs w:val="28"/>
        </w:rPr>
        <w:t>.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C5016">
        <w:rPr>
          <w:rFonts w:ascii="Times New Roman" w:hAnsi="Times New Roman" w:cs="Times New Roman"/>
          <w:sz w:val="28"/>
          <w:szCs w:val="28"/>
        </w:rPr>
        <w:t xml:space="preserve">10.3. Гражданам рекомендуется информировать администрацию </w:t>
      </w:r>
      <w:r w:rsidR="005C5016" w:rsidRPr="005C5016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5C5016" w:rsidRPr="005C5016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5C5016" w:rsidRPr="005C50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C5016" w:rsidRPr="005C5016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5C5016" w:rsidRPr="005C5016"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End"/>
      <w:r w:rsidR="005C5016" w:rsidRPr="005C5016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5C5016">
        <w:rPr>
          <w:rFonts w:ascii="Times New Roman" w:hAnsi="Times New Roman" w:cs="Times New Roman"/>
          <w:sz w:val="28"/>
          <w:szCs w:val="28"/>
        </w:rPr>
        <w:t xml:space="preserve"> об авариях и иных чрезвычайных ситуациях на водных объектах, расположенных на территории поселения.</w:t>
      </w:r>
      <w:r w:rsidRPr="00EB004E">
        <w:rPr>
          <w:rFonts w:ascii="Times New Roman" w:hAnsi="Times New Roman" w:cs="Times New Roman"/>
          <w:sz w:val="28"/>
          <w:szCs w:val="28"/>
        </w:rPr>
        <w:br/>
      </w:r>
      <w:r w:rsidRPr="00EB004E">
        <w:rPr>
          <w:rFonts w:ascii="Times New Roman" w:hAnsi="Times New Roman" w:cs="Times New Roman"/>
          <w:b/>
          <w:bCs/>
          <w:sz w:val="28"/>
          <w:szCs w:val="28"/>
        </w:rPr>
        <w:t>11. Заключительные положения</w:t>
      </w:r>
    </w:p>
    <w:p w:rsidR="003533EF" w:rsidRPr="00EB004E" w:rsidRDefault="003533EF" w:rsidP="003533EF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B004E">
        <w:rPr>
          <w:rFonts w:ascii="Times New Roman" w:hAnsi="Times New Roman" w:cs="Times New Roman"/>
          <w:sz w:val="28"/>
          <w:szCs w:val="28"/>
        </w:rPr>
        <w:t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</w:t>
      </w:r>
    </w:p>
    <w:p w:rsidR="00C83A0A" w:rsidRPr="00C83A0A" w:rsidRDefault="003533EF" w:rsidP="005C5016">
      <w:pPr>
        <w:ind w:left="-284"/>
        <w:jc w:val="both"/>
        <w:rPr>
          <w:lang w:eastAsia="ru-RU"/>
        </w:rPr>
      </w:pPr>
      <w:r w:rsidRPr="00EB004E">
        <w:rPr>
          <w:rFonts w:ascii="Times New Roman" w:hAnsi="Times New Roman" w:cs="Times New Roman"/>
          <w:sz w:val="28"/>
          <w:szCs w:val="28"/>
        </w:rPr>
        <w:t>11.2. Настоящий муниципальный правовой акт вступает в силу со дня его официального опубликования.</w:t>
      </w:r>
    </w:p>
    <w:sectPr w:rsidR="00C83A0A" w:rsidRPr="00C83A0A">
      <w:pgSz w:w="12240" w:h="15840"/>
      <w:pgMar w:top="284" w:right="567" w:bottom="502" w:left="1843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072"/>
        </w:tabs>
        <w:ind w:left="1014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13"/>
        </w:tabs>
        <w:ind w:left="8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2"/>
        </w:tabs>
        <w:ind w:left="1050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2"/>
        </w:tabs>
        <w:ind w:left="10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072"/>
        </w:tabs>
        <w:ind w:left="1086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072"/>
        </w:tabs>
        <w:ind w:left="1122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72"/>
        </w:tabs>
        <w:ind w:left="11581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72"/>
        </w:tabs>
        <w:ind w:left="115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72"/>
        </w:tabs>
        <w:ind w:left="11941" w:hanging="21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C576196"/>
    <w:multiLevelType w:val="hybridMultilevel"/>
    <w:tmpl w:val="FD843864"/>
    <w:lvl w:ilvl="0" w:tplc="A3F6C36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73839"/>
    <w:multiLevelType w:val="multilevel"/>
    <w:tmpl w:val="4E3E3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F0"/>
    <w:rsid w:val="00061A17"/>
    <w:rsid w:val="00122566"/>
    <w:rsid w:val="001515D1"/>
    <w:rsid w:val="003533EF"/>
    <w:rsid w:val="003677F0"/>
    <w:rsid w:val="00382C02"/>
    <w:rsid w:val="003B4D52"/>
    <w:rsid w:val="003F216C"/>
    <w:rsid w:val="004662E3"/>
    <w:rsid w:val="004B4F1E"/>
    <w:rsid w:val="00573AFF"/>
    <w:rsid w:val="005C5016"/>
    <w:rsid w:val="005F0495"/>
    <w:rsid w:val="00621C6E"/>
    <w:rsid w:val="006361C4"/>
    <w:rsid w:val="00675F2B"/>
    <w:rsid w:val="0071058B"/>
    <w:rsid w:val="0072619C"/>
    <w:rsid w:val="00764F5D"/>
    <w:rsid w:val="00794702"/>
    <w:rsid w:val="007A5B13"/>
    <w:rsid w:val="007C0AF6"/>
    <w:rsid w:val="007C3D0B"/>
    <w:rsid w:val="008B33B2"/>
    <w:rsid w:val="008E633A"/>
    <w:rsid w:val="008F357A"/>
    <w:rsid w:val="00A36AC1"/>
    <w:rsid w:val="00A42C0B"/>
    <w:rsid w:val="00A9075B"/>
    <w:rsid w:val="00A9655A"/>
    <w:rsid w:val="00B61B5E"/>
    <w:rsid w:val="00B92BB2"/>
    <w:rsid w:val="00BB0DF2"/>
    <w:rsid w:val="00BD4CA6"/>
    <w:rsid w:val="00BF3A52"/>
    <w:rsid w:val="00C03435"/>
    <w:rsid w:val="00C5038E"/>
    <w:rsid w:val="00C83A0A"/>
    <w:rsid w:val="00C86BC1"/>
    <w:rsid w:val="00CF1573"/>
    <w:rsid w:val="00CF31F1"/>
    <w:rsid w:val="00D0465E"/>
    <w:rsid w:val="00D341F9"/>
    <w:rsid w:val="00DC628B"/>
    <w:rsid w:val="00EB004E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E65419B-FFFA-490F-BC31-031FA8D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Courier New" w:hAnsi="Courier New" w:cs="Courier New"/>
      <w:lang w:eastAsia="ar-SA"/>
    </w:rPr>
  </w:style>
  <w:style w:type="paragraph" w:styleId="2">
    <w:name w:val="heading 2"/>
    <w:basedOn w:val="a"/>
    <w:link w:val="20"/>
    <w:uiPriority w:val="9"/>
    <w:qFormat/>
    <w:rsid w:val="00DC628B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  <w:sz w:val="28"/>
      <w:szCs w:val="28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Title"/>
    <w:basedOn w:val="a"/>
    <w:next w:val="a9"/>
    <w:qFormat/>
    <w:pPr>
      <w:jc w:val="center"/>
    </w:pPr>
    <w:rPr>
      <w:b/>
      <w:bCs/>
      <w:sz w:val="28"/>
    </w:rPr>
  </w:style>
  <w:style w:type="paragraph" w:styleId="a9">
    <w:name w:val="Subtitle"/>
    <w:basedOn w:val="a5"/>
    <w:next w:val="a6"/>
    <w:qFormat/>
    <w:pPr>
      <w:jc w:val="center"/>
    </w:pPr>
    <w:rPr>
      <w:i/>
      <w:iCs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ar-SA"/>
    </w:rPr>
  </w:style>
  <w:style w:type="paragraph" w:styleId="aa">
    <w:name w:val="Balloon Text"/>
    <w:basedOn w:val="a"/>
    <w:rPr>
      <w:rFonts w:ascii="Tahoma" w:hAnsi="Tahoma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A9655A"/>
    <w:pPr>
      <w:suppressAutoHyphens w:val="0"/>
      <w:spacing w:before="100" w:beforeAutospacing="1" w:after="119" w:line="288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9655A"/>
    <w:pPr>
      <w:suppressAutoHyphens w:val="0"/>
      <w:spacing w:before="100" w:beforeAutospacing="1" w:after="119" w:line="288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1058B"/>
    <w:rPr>
      <w:rFonts w:ascii="Calibri" w:eastAsia="Calibri" w:hAnsi="Calibri"/>
      <w:sz w:val="22"/>
      <w:szCs w:val="22"/>
      <w:lang w:eastAsia="en-US"/>
    </w:rPr>
  </w:style>
  <w:style w:type="character" w:styleId="ad">
    <w:name w:val="Strong"/>
    <w:uiPriority w:val="22"/>
    <w:qFormat/>
    <w:rsid w:val="00CF31F1"/>
    <w:rPr>
      <w:b/>
      <w:bCs/>
    </w:rPr>
  </w:style>
  <w:style w:type="character" w:customStyle="1" w:styleId="submenu-table">
    <w:name w:val="submenu-table"/>
    <w:uiPriority w:val="99"/>
    <w:rsid w:val="003533EF"/>
    <w:rPr>
      <w:rFonts w:cs="Times New Roman"/>
    </w:rPr>
  </w:style>
  <w:style w:type="character" w:customStyle="1" w:styleId="20">
    <w:name w:val="Заголовок 2 Знак"/>
    <w:link w:val="2"/>
    <w:uiPriority w:val="9"/>
    <w:rsid w:val="00DC628B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3267</Words>
  <Characters>18623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И РАЙОНА</vt:lpstr>
    </vt:vector>
  </TitlesOfParts>
  <Company/>
  <LinksUpToDate>false</LinksUpToDate>
  <CharactersWithSpaces>21847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И РАЙОНА</dc:title>
  <dc:creator>Сергей</dc:creator>
  <cp:lastModifiedBy>Пользователь</cp:lastModifiedBy>
  <cp:revision>14</cp:revision>
  <cp:lastPrinted>2024-10-30T08:06:00Z</cp:lastPrinted>
  <dcterms:created xsi:type="dcterms:W3CDTF">2024-10-29T12:45:00Z</dcterms:created>
  <dcterms:modified xsi:type="dcterms:W3CDTF">2024-10-30T08:43:00Z</dcterms:modified>
</cp:coreProperties>
</file>